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59" w:rsidRPr="005650B5" w:rsidRDefault="003556CE" w:rsidP="00682C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650B5">
        <w:rPr>
          <w:rFonts w:ascii="Arial" w:hAnsi="Arial" w:cs="Arial"/>
          <w:b/>
          <w:sz w:val="28"/>
          <w:szCs w:val="28"/>
        </w:rPr>
        <w:t xml:space="preserve">Ata </w:t>
      </w:r>
      <w:r w:rsidRPr="004F504D">
        <w:rPr>
          <w:rFonts w:ascii="Arial" w:hAnsi="Arial" w:cs="Arial"/>
          <w:b/>
          <w:sz w:val="28"/>
          <w:szCs w:val="28"/>
        </w:rPr>
        <w:t>nº</w:t>
      </w:r>
      <w:r w:rsidR="004F504D">
        <w:rPr>
          <w:rFonts w:ascii="Arial" w:hAnsi="Arial" w:cs="Arial"/>
          <w:b/>
          <w:sz w:val="28"/>
          <w:szCs w:val="28"/>
        </w:rPr>
        <w:t xml:space="preserve"> </w:t>
      </w:r>
      <w:r w:rsidRPr="004F504D">
        <w:rPr>
          <w:rFonts w:ascii="Arial" w:hAnsi="Arial" w:cs="Arial"/>
          <w:b/>
          <w:sz w:val="28"/>
          <w:szCs w:val="28"/>
        </w:rPr>
        <w:t>00</w:t>
      </w:r>
      <w:r w:rsidR="00A04301" w:rsidRPr="004F504D">
        <w:rPr>
          <w:rFonts w:ascii="Arial" w:hAnsi="Arial" w:cs="Arial"/>
          <w:b/>
          <w:sz w:val="28"/>
          <w:szCs w:val="28"/>
        </w:rPr>
        <w:t>1</w:t>
      </w:r>
      <w:r w:rsidRPr="005650B5">
        <w:rPr>
          <w:rFonts w:ascii="Arial" w:hAnsi="Arial" w:cs="Arial"/>
          <w:b/>
          <w:sz w:val="28"/>
          <w:szCs w:val="28"/>
        </w:rPr>
        <w:t>/</w:t>
      </w:r>
      <w:r w:rsidR="0077086B" w:rsidRPr="005650B5">
        <w:rPr>
          <w:rFonts w:ascii="Arial" w:hAnsi="Arial" w:cs="Arial"/>
          <w:b/>
          <w:sz w:val="28"/>
          <w:szCs w:val="28"/>
        </w:rPr>
        <w:t>1</w:t>
      </w:r>
      <w:r w:rsidR="00A04301">
        <w:rPr>
          <w:rFonts w:ascii="Arial" w:hAnsi="Arial" w:cs="Arial"/>
          <w:b/>
          <w:sz w:val="28"/>
          <w:szCs w:val="28"/>
        </w:rPr>
        <w:t>8</w:t>
      </w:r>
      <w:r w:rsidR="004F50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650B5">
        <w:rPr>
          <w:rFonts w:ascii="Arial" w:hAnsi="Arial" w:cs="Arial"/>
          <w:b/>
          <w:sz w:val="28"/>
          <w:szCs w:val="28"/>
        </w:rPr>
        <w:t>daAudiência</w:t>
      </w:r>
      <w:proofErr w:type="spellEnd"/>
      <w:r w:rsidRPr="005650B5">
        <w:rPr>
          <w:rFonts w:ascii="Arial" w:hAnsi="Arial" w:cs="Arial"/>
          <w:b/>
          <w:sz w:val="28"/>
          <w:szCs w:val="28"/>
        </w:rPr>
        <w:t xml:space="preserve"> Pública sobre</w:t>
      </w:r>
      <w:r w:rsidR="004F504D">
        <w:rPr>
          <w:rFonts w:ascii="Arial" w:hAnsi="Arial" w:cs="Arial"/>
          <w:b/>
          <w:sz w:val="28"/>
          <w:szCs w:val="28"/>
        </w:rPr>
        <w:t xml:space="preserve"> </w:t>
      </w:r>
      <w:r w:rsidRPr="005650B5">
        <w:rPr>
          <w:rFonts w:ascii="Arial" w:hAnsi="Arial" w:cs="Arial"/>
          <w:b/>
          <w:sz w:val="28"/>
          <w:szCs w:val="28"/>
        </w:rPr>
        <w:t>Metas Fiscais do</w:t>
      </w:r>
    </w:p>
    <w:p w:rsidR="003556CE" w:rsidRPr="005650B5" w:rsidRDefault="00A04301" w:rsidP="00682C59">
      <w:pPr>
        <w:jc w:val="center"/>
        <w:rPr>
          <w:rFonts w:ascii="Arial" w:hAnsi="Arial" w:cs="Arial"/>
          <w:b/>
          <w:sz w:val="28"/>
          <w:szCs w:val="28"/>
        </w:rPr>
      </w:pPr>
      <w:r w:rsidRPr="00A04301">
        <w:rPr>
          <w:rFonts w:ascii="Arial" w:hAnsi="Arial" w:cs="Arial"/>
          <w:b/>
          <w:sz w:val="28"/>
          <w:szCs w:val="28"/>
        </w:rPr>
        <w:t>3</w:t>
      </w:r>
      <w:r w:rsidR="003556CE" w:rsidRPr="004F1F5E">
        <w:rPr>
          <w:rFonts w:ascii="Arial" w:hAnsi="Arial" w:cs="Arial"/>
          <w:b/>
          <w:strike/>
          <w:sz w:val="28"/>
          <w:szCs w:val="28"/>
        </w:rPr>
        <w:t>º</w:t>
      </w:r>
      <w:r w:rsidR="003556CE" w:rsidRPr="005650B5">
        <w:rPr>
          <w:rFonts w:ascii="Arial" w:hAnsi="Arial" w:cs="Arial"/>
          <w:b/>
          <w:sz w:val="28"/>
          <w:szCs w:val="28"/>
        </w:rPr>
        <w:t xml:space="preserve"> Quadrimestre de 20</w:t>
      </w:r>
      <w:r w:rsidR="0046084C" w:rsidRPr="005650B5">
        <w:rPr>
          <w:rFonts w:ascii="Arial" w:hAnsi="Arial" w:cs="Arial"/>
          <w:b/>
          <w:sz w:val="28"/>
          <w:szCs w:val="28"/>
        </w:rPr>
        <w:t>1</w:t>
      </w:r>
      <w:r w:rsidR="004F1F5E">
        <w:rPr>
          <w:rFonts w:ascii="Arial" w:hAnsi="Arial" w:cs="Arial"/>
          <w:b/>
          <w:sz w:val="28"/>
          <w:szCs w:val="28"/>
        </w:rPr>
        <w:t>7</w:t>
      </w:r>
    </w:p>
    <w:p w:rsidR="00050A29" w:rsidRPr="005650B5" w:rsidRDefault="00050A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0A29" w:rsidRPr="00AD4E92" w:rsidRDefault="00050A29" w:rsidP="00D07D34">
      <w:pPr>
        <w:jc w:val="both"/>
        <w:rPr>
          <w:rFonts w:ascii="Arial" w:hAnsi="Arial" w:cs="Arial"/>
        </w:rPr>
      </w:pPr>
      <w:r w:rsidRPr="00B8303E">
        <w:rPr>
          <w:rFonts w:ascii="Arial" w:hAnsi="Arial" w:cs="Arial"/>
        </w:rPr>
        <w:t xml:space="preserve">Aos </w:t>
      </w:r>
      <w:r w:rsidR="00A04301">
        <w:rPr>
          <w:rFonts w:ascii="Arial" w:hAnsi="Arial" w:cs="Arial"/>
        </w:rPr>
        <w:t>15</w:t>
      </w:r>
      <w:r w:rsidR="008D637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 xml:space="preserve">dias do mês de </w:t>
      </w:r>
      <w:r w:rsidR="00A04301">
        <w:rPr>
          <w:rFonts w:ascii="Arial" w:hAnsi="Arial" w:cs="Arial"/>
        </w:rPr>
        <w:t>fevereiro</w:t>
      </w:r>
      <w:r w:rsidR="0077086B" w:rsidRPr="00B8303E">
        <w:rPr>
          <w:rFonts w:ascii="Arial" w:hAnsi="Arial" w:cs="Arial"/>
        </w:rPr>
        <w:t>de 201</w:t>
      </w:r>
      <w:r w:rsidR="00A04301">
        <w:rPr>
          <w:rFonts w:ascii="Arial" w:hAnsi="Arial" w:cs="Arial"/>
        </w:rPr>
        <w:t>8</w:t>
      </w:r>
      <w:r w:rsidR="00A46DA6" w:rsidRPr="00B8303E">
        <w:rPr>
          <w:rFonts w:ascii="Arial" w:hAnsi="Arial" w:cs="Arial"/>
        </w:rPr>
        <w:t xml:space="preserve">, às </w:t>
      </w:r>
      <w:r w:rsidR="00DC209A">
        <w:rPr>
          <w:rFonts w:ascii="Arial" w:hAnsi="Arial" w:cs="Arial"/>
        </w:rPr>
        <w:t>17</w:t>
      </w:r>
      <w:r w:rsidR="003E192F" w:rsidRPr="00B8303E">
        <w:rPr>
          <w:rFonts w:ascii="Arial" w:hAnsi="Arial" w:cs="Arial"/>
        </w:rPr>
        <w:t>h</w:t>
      </w:r>
      <w:r w:rsidRPr="00B8303E">
        <w:rPr>
          <w:rFonts w:ascii="Arial" w:hAnsi="Arial" w:cs="Arial"/>
        </w:rPr>
        <w:t xml:space="preserve">, no </w:t>
      </w:r>
      <w:r w:rsidR="00A04301">
        <w:rPr>
          <w:rFonts w:ascii="Arial" w:hAnsi="Arial" w:cs="Arial"/>
        </w:rPr>
        <w:t>P</w:t>
      </w:r>
      <w:r w:rsidR="00A46DA6" w:rsidRPr="00B8303E">
        <w:rPr>
          <w:rFonts w:ascii="Arial" w:hAnsi="Arial" w:cs="Arial"/>
        </w:rPr>
        <w:t>lenário</w:t>
      </w:r>
      <w:r w:rsidRPr="00B8303E">
        <w:rPr>
          <w:rFonts w:ascii="Arial" w:hAnsi="Arial" w:cs="Arial"/>
        </w:rPr>
        <w:t xml:space="preserve"> da Câmara Municipal de Vereadores de </w:t>
      </w:r>
      <w:r w:rsidR="00A46DA6" w:rsidRPr="00B8303E">
        <w:rPr>
          <w:rFonts w:ascii="Arial" w:hAnsi="Arial" w:cs="Arial"/>
        </w:rPr>
        <w:t>Três Passos</w:t>
      </w:r>
      <w:r w:rsidRPr="00B8303E">
        <w:rPr>
          <w:rFonts w:ascii="Arial" w:hAnsi="Arial" w:cs="Arial"/>
        </w:rPr>
        <w:t>, situada na</w:t>
      </w:r>
      <w:r w:rsidR="0019798D" w:rsidRPr="00B8303E">
        <w:rPr>
          <w:rFonts w:ascii="Arial" w:hAnsi="Arial" w:cs="Arial"/>
        </w:rPr>
        <w:t>Rua Salgado Filho</w:t>
      </w:r>
      <w:r w:rsidR="00A46DA6" w:rsidRPr="00B8303E">
        <w:rPr>
          <w:rFonts w:ascii="Arial" w:hAnsi="Arial" w:cs="Arial"/>
        </w:rPr>
        <w:t>, 7</w:t>
      </w:r>
      <w:r w:rsidR="0019798D" w:rsidRPr="00B8303E">
        <w:rPr>
          <w:rFonts w:ascii="Arial" w:hAnsi="Arial" w:cs="Arial"/>
        </w:rPr>
        <w:t>9</w:t>
      </w:r>
      <w:r w:rsidR="007F47A5" w:rsidRPr="00B8303E">
        <w:rPr>
          <w:rFonts w:ascii="Arial" w:hAnsi="Arial" w:cs="Arial"/>
        </w:rPr>
        <w:t>,</w:t>
      </w:r>
      <w:r w:rsidR="00A46DA6" w:rsidRPr="00B8303E">
        <w:rPr>
          <w:rFonts w:ascii="Arial" w:hAnsi="Arial" w:cs="Arial"/>
        </w:rPr>
        <w:t xml:space="preserve"> centro de Três Passos,</w:t>
      </w:r>
      <w:r w:rsidR="0068096D" w:rsidRPr="00B8303E">
        <w:rPr>
          <w:rFonts w:ascii="Arial" w:hAnsi="Arial" w:cs="Arial"/>
        </w:rPr>
        <w:t xml:space="preserve"> com a presença dos Vereadores:</w:t>
      </w:r>
      <w:r w:rsidR="008D637E">
        <w:rPr>
          <w:rFonts w:ascii="Arial" w:hAnsi="Arial" w:cs="Arial"/>
        </w:rPr>
        <w:t xml:space="preserve"> </w:t>
      </w:r>
      <w:r w:rsidR="004A0696">
        <w:rPr>
          <w:rFonts w:ascii="Arial" w:hAnsi="Arial" w:cs="Arial"/>
        </w:rPr>
        <w:t xml:space="preserve">Edivan Baron, Rosani do Nascimento, </w:t>
      </w:r>
      <w:proofErr w:type="gramStart"/>
      <w:r w:rsidR="004A0696">
        <w:rPr>
          <w:rFonts w:ascii="Arial" w:hAnsi="Arial" w:cs="Arial"/>
        </w:rPr>
        <w:t xml:space="preserve">Willian </w:t>
      </w:r>
      <w:r w:rsidR="008D637E">
        <w:rPr>
          <w:rFonts w:ascii="Arial" w:hAnsi="Arial" w:cs="Arial"/>
        </w:rPr>
        <w:t xml:space="preserve"> </w:t>
      </w:r>
      <w:r w:rsidR="004A0696">
        <w:rPr>
          <w:rFonts w:ascii="Arial" w:hAnsi="Arial" w:cs="Arial"/>
        </w:rPr>
        <w:t>Heineck</w:t>
      </w:r>
      <w:proofErr w:type="gramEnd"/>
      <w:r w:rsidR="004A0696">
        <w:rPr>
          <w:rFonts w:ascii="Arial" w:hAnsi="Arial" w:cs="Arial"/>
        </w:rPr>
        <w:t xml:space="preserve">, Vinicius de Araújo, Flavio </w:t>
      </w:r>
      <w:proofErr w:type="spellStart"/>
      <w:r w:rsidR="004A0696">
        <w:rPr>
          <w:rFonts w:ascii="Arial" w:hAnsi="Arial" w:cs="Arial"/>
        </w:rPr>
        <w:t>Habitzreiter</w:t>
      </w:r>
      <w:proofErr w:type="spellEnd"/>
      <w:r w:rsidR="004A0696">
        <w:rPr>
          <w:rFonts w:ascii="Arial" w:hAnsi="Arial" w:cs="Arial"/>
        </w:rPr>
        <w:t xml:space="preserve"> e Arlei</w:t>
      </w:r>
      <w:r w:rsidR="008D637E">
        <w:rPr>
          <w:rFonts w:ascii="Arial" w:hAnsi="Arial" w:cs="Arial"/>
        </w:rPr>
        <w:t xml:space="preserve"> </w:t>
      </w:r>
      <w:r w:rsidR="004A0696">
        <w:rPr>
          <w:rFonts w:ascii="Arial" w:hAnsi="Arial" w:cs="Arial"/>
        </w:rPr>
        <w:t xml:space="preserve">Tomazoni, e </w:t>
      </w:r>
      <w:r w:rsidR="00280A2F" w:rsidRPr="00B8303E">
        <w:rPr>
          <w:rFonts w:ascii="Arial" w:hAnsi="Arial" w:cs="Arial"/>
        </w:rPr>
        <w:t>coma presença d</w:t>
      </w:r>
      <w:r w:rsidR="00E61FF1" w:rsidRPr="00B8303E">
        <w:rPr>
          <w:rFonts w:ascii="Arial" w:hAnsi="Arial" w:cs="Arial"/>
        </w:rPr>
        <w:t>a</w:t>
      </w:r>
      <w:r w:rsidR="00280A2F" w:rsidRPr="00B8303E">
        <w:rPr>
          <w:rFonts w:ascii="Arial" w:hAnsi="Arial" w:cs="Arial"/>
        </w:rPr>
        <w:t xml:space="preserve"> Secretári</w:t>
      </w:r>
      <w:r w:rsidR="00E61FF1" w:rsidRPr="00B8303E">
        <w:rPr>
          <w:rFonts w:ascii="Arial" w:hAnsi="Arial" w:cs="Arial"/>
        </w:rPr>
        <w:t>a</w:t>
      </w:r>
      <w:r w:rsidR="00280A2F" w:rsidRPr="00B8303E">
        <w:rPr>
          <w:rFonts w:ascii="Arial" w:hAnsi="Arial" w:cs="Arial"/>
        </w:rPr>
        <w:t xml:space="preserve"> Municipa</w:t>
      </w:r>
      <w:r w:rsidR="00E61FF1" w:rsidRPr="00B8303E">
        <w:rPr>
          <w:rFonts w:ascii="Arial" w:hAnsi="Arial" w:cs="Arial"/>
        </w:rPr>
        <w:t>l</w:t>
      </w:r>
      <w:r w:rsidR="0076359D" w:rsidRPr="00B8303E">
        <w:rPr>
          <w:rFonts w:ascii="Arial" w:hAnsi="Arial" w:cs="Arial"/>
        </w:rPr>
        <w:t xml:space="preserve"> de Finanças</w:t>
      </w:r>
      <w:r w:rsidR="008D637E">
        <w:rPr>
          <w:rFonts w:ascii="Arial" w:hAnsi="Arial" w:cs="Arial"/>
        </w:rPr>
        <w:t xml:space="preserve"> </w:t>
      </w:r>
      <w:r w:rsidR="00217AC3" w:rsidRPr="00B8303E">
        <w:rPr>
          <w:rFonts w:ascii="Arial" w:hAnsi="Arial" w:cs="Arial"/>
        </w:rPr>
        <w:t xml:space="preserve">Mara </w:t>
      </w:r>
      <w:proofErr w:type="spellStart"/>
      <w:r w:rsidR="00217AC3" w:rsidRPr="00B8303E">
        <w:rPr>
          <w:rFonts w:ascii="Arial" w:hAnsi="Arial" w:cs="Arial"/>
        </w:rPr>
        <w:t>Quinot</w:t>
      </w:r>
      <w:proofErr w:type="spellEnd"/>
      <w:r w:rsidR="00217AC3" w:rsidRPr="00B8303E">
        <w:rPr>
          <w:rFonts w:ascii="Arial" w:hAnsi="Arial" w:cs="Arial"/>
        </w:rPr>
        <w:t xml:space="preserve"> Both</w:t>
      </w:r>
      <w:r w:rsidR="00DC209A">
        <w:rPr>
          <w:rFonts w:ascii="Arial" w:hAnsi="Arial" w:cs="Arial"/>
        </w:rPr>
        <w:t xml:space="preserve">. </w:t>
      </w:r>
      <w:r w:rsidR="00280A2F" w:rsidRPr="00B8303E">
        <w:rPr>
          <w:rFonts w:ascii="Arial" w:hAnsi="Arial" w:cs="Arial"/>
        </w:rPr>
        <w:t xml:space="preserve">A audiência </w:t>
      </w:r>
      <w:r w:rsidR="00A46DA6" w:rsidRPr="00B8303E">
        <w:rPr>
          <w:rFonts w:ascii="Arial" w:hAnsi="Arial" w:cs="Arial"/>
        </w:rPr>
        <w:t xml:space="preserve">foi </w:t>
      </w:r>
      <w:r w:rsidR="00716D3E" w:rsidRPr="00B8303E">
        <w:rPr>
          <w:rFonts w:ascii="Arial" w:hAnsi="Arial" w:cs="Arial"/>
        </w:rPr>
        <w:t xml:space="preserve">realizada </w:t>
      </w:r>
      <w:r w:rsidRPr="00B8303E">
        <w:rPr>
          <w:rFonts w:ascii="Arial" w:hAnsi="Arial" w:cs="Arial"/>
        </w:rPr>
        <w:t xml:space="preserve">conforme </w:t>
      </w:r>
      <w:r w:rsidR="0077086B" w:rsidRPr="00B8303E">
        <w:rPr>
          <w:rFonts w:ascii="Arial" w:hAnsi="Arial" w:cs="Arial"/>
        </w:rPr>
        <w:t>divulga</w:t>
      </w:r>
      <w:r w:rsidR="00280A2F" w:rsidRPr="00B8303E">
        <w:rPr>
          <w:rFonts w:ascii="Arial" w:hAnsi="Arial" w:cs="Arial"/>
        </w:rPr>
        <w:t>ção</w:t>
      </w:r>
      <w:r w:rsidR="0077086B" w:rsidRPr="00B8303E">
        <w:rPr>
          <w:rFonts w:ascii="Arial" w:hAnsi="Arial" w:cs="Arial"/>
        </w:rPr>
        <w:t xml:space="preserve"> no site</w:t>
      </w:r>
      <w:r w:rsidR="00DC209A">
        <w:rPr>
          <w:rFonts w:ascii="Arial" w:hAnsi="Arial" w:cs="Arial"/>
        </w:rPr>
        <w:t xml:space="preserve"> e </w:t>
      </w:r>
      <w:proofErr w:type="spellStart"/>
      <w:r w:rsidR="00DC209A">
        <w:rPr>
          <w:rFonts w:ascii="Arial" w:hAnsi="Arial" w:cs="Arial"/>
        </w:rPr>
        <w:t>facebook</w:t>
      </w:r>
      <w:proofErr w:type="spellEnd"/>
      <w:r w:rsidR="0077086B" w:rsidRPr="00B8303E">
        <w:rPr>
          <w:rFonts w:ascii="Arial" w:hAnsi="Arial" w:cs="Arial"/>
        </w:rPr>
        <w:t xml:space="preserve"> da Câmara</w:t>
      </w:r>
      <w:r w:rsidR="00280A2F" w:rsidRPr="00B8303E">
        <w:rPr>
          <w:rFonts w:ascii="Arial" w:hAnsi="Arial" w:cs="Arial"/>
        </w:rPr>
        <w:t xml:space="preserve">, </w:t>
      </w:r>
      <w:r w:rsidR="00A46DA6" w:rsidRPr="00B8303E">
        <w:rPr>
          <w:rFonts w:ascii="Arial" w:hAnsi="Arial" w:cs="Arial"/>
        </w:rPr>
        <w:t>expo</w:t>
      </w:r>
      <w:r w:rsidR="00280A2F" w:rsidRPr="00B8303E">
        <w:rPr>
          <w:rFonts w:ascii="Arial" w:hAnsi="Arial" w:cs="Arial"/>
        </w:rPr>
        <w:t>sição</w:t>
      </w:r>
      <w:r w:rsidR="00A46DA6" w:rsidRPr="00B8303E">
        <w:rPr>
          <w:rFonts w:ascii="Arial" w:hAnsi="Arial" w:cs="Arial"/>
        </w:rPr>
        <w:t xml:space="preserve"> no mural da Câmara Municipal,</w:t>
      </w:r>
      <w:r w:rsidR="00F6386A" w:rsidRPr="00B8303E">
        <w:rPr>
          <w:rFonts w:ascii="Arial" w:hAnsi="Arial" w:cs="Arial"/>
        </w:rPr>
        <w:t xml:space="preserve"> bem como divulga</w:t>
      </w:r>
      <w:r w:rsidR="00280A2F" w:rsidRPr="00B8303E">
        <w:rPr>
          <w:rFonts w:ascii="Arial" w:hAnsi="Arial" w:cs="Arial"/>
        </w:rPr>
        <w:t>ção</w:t>
      </w:r>
      <w:r w:rsidR="00F6386A" w:rsidRPr="00B8303E">
        <w:rPr>
          <w:rFonts w:ascii="Arial" w:hAnsi="Arial" w:cs="Arial"/>
        </w:rPr>
        <w:t xml:space="preserve"> em rádioslocais.</w:t>
      </w:r>
      <w:r w:rsidRPr="00B8303E">
        <w:rPr>
          <w:rFonts w:ascii="Arial" w:hAnsi="Arial" w:cs="Arial"/>
        </w:rPr>
        <w:t xml:space="preserve"> A audiência pública teve como proposta a exposição e a avaliação </w:t>
      </w:r>
      <w:r w:rsidR="00243ABD" w:rsidRPr="00B8303E">
        <w:rPr>
          <w:rFonts w:ascii="Arial" w:hAnsi="Arial" w:cs="Arial"/>
        </w:rPr>
        <w:t>d</w:t>
      </w:r>
      <w:r w:rsidRPr="00B8303E">
        <w:rPr>
          <w:rFonts w:ascii="Arial" w:hAnsi="Arial" w:cs="Arial"/>
        </w:rPr>
        <w:t xml:space="preserve">as metas de resultado fiscal do Município </w:t>
      </w:r>
      <w:r w:rsidR="00404F29" w:rsidRPr="00B8303E">
        <w:rPr>
          <w:rFonts w:ascii="Arial" w:hAnsi="Arial" w:cs="Arial"/>
        </w:rPr>
        <w:t>de Três Passos, referente</w:t>
      </w:r>
      <w:r w:rsidR="00243ABD" w:rsidRPr="00B8303E">
        <w:rPr>
          <w:rFonts w:ascii="Arial" w:hAnsi="Arial" w:cs="Arial"/>
        </w:rPr>
        <w:t xml:space="preserve"> ao</w:t>
      </w:r>
      <w:r w:rsidR="004A0696">
        <w:rPr>
          <w:rFonts w:ascii="Arial" w:hAnsi="Arial" w:cs="Arial"/>
        </w:rPr>
        <w:t>3</w:t>
      </w:r>
      <w:r w:rsidR="00BC5DC9" w:rsidRPr="00BC5DC9">
        <w:rPr>
          <w:rFonts w:ascii="Arial" w:hAnsi="Arial" w:cs="Arial"/>
          <w:strike/>
        </w:rPr>
        <w:t>º</w:t>
      </w:r>
      <w:r w:rsidR="00243ABD" w:rsidRPr="00B8303E">
        <w:rPr>
          <w:rFonts w:ascii="Arial" w:hAnsi="Arial" w:cs="Arial"/>
        </w:rPr>
        <w:t xml:space="preserve"> quadrimestre d</w:t>
      </w:r>
      <w:r w:rsidRPr="00B8303E">
        <w:rPr>
          <w:rFonts w:ascii="Arial" w:hAnsi="Arial" w:cs="Arial"/>
        </w:rPr>
        <w:t xml:space="preserve">o exercício de </w:t>
      </w:r>
      <w:r w:rsidR="002637E9" w:rsidRPr="00B8303E">
        <w:rPr>
          <w:rFonts w:ascii="Arial" w:hAnsi="Arial" w:cs="Arial"/>
        </w:rPr>
        <w:t>201</w:t>
      </w:r>
      <w:r w:rsidR="00BC5DC9">
        <w:rPr>
          <w:rFonts w:ascii="Arial" w:hAnsi="Arial" w:cs="Arial"/>
        </w:rPr>
        <w:t>7</w:t>
      </w:r>
      <w:r w:rsidRPr="00B8303E">
        <w:rPr>
          <w:rFonts w:ascii="Arial" w:hAnsi="Arial" w:cs="Arial"/>
        </w:rPr>
        <w:t>,</w:t>
      </w:r>
      <w:r w:rsidR="00FE05D3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>fixadas na Lei de Diretrizes Orçamentárias do Município para 20</w:t>
      </w:r>
      <w:r w:rsidR="002637E9" w:rsidRPr="00B8303E">
        <w:rPr>
          <w:rFonts w:ascii="Arial" w:hAnsi="Arial" w:cs="Arial"/>
        </w:rPr>
        <w:t>1</w:t>
      </w:r>
      <w:r w:rsidR="00BC5DC9">
        <w:rPr>
          <w:rFonts w:ascii="Arial" w:hAnsi="Arial" w:cs="Arial"/>
        </w:rPr>
        <w:t>7</w:t>
      </w:r>
      <w:r w:rsidRPr="00B8303E">
        <w:rPr>
          <w:rFonts w:ascii="Arial" w:hAnsi="Arial" w:cs="Arial"/>
        </w:rPr>
        <w:t>,</w:t>
      </w:r>
      <w:r w:rsidR="008D637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>nos termos do que dispõe a LC n</w:t>
      </w:r>
      <w:r w:rsidRPr="00B8303E">
        <w:rPr>
          <w:rFonts w:ascii="Arial" w:hAnsi="Arial" w:cs="Arial"/>
          <w:u w:val="single"/>
          <w:vertAlign w:val="superscript"/>
        </w:rPr>
        <w:t>o</w:t>
      </w:r>
      <w:r w:rsidRPr="00B8303E">
        <w:rPr>
          <w:rFonts w:ascii="Arial" w:hAnsi="Arial" w:cs="Arial"/>
        </w:rPr>
        <w:t xml:space="preserve"> 101, art</w:t>
      </w:r>
      <w:r w:rsidR="00B90A37" w:rsidRPr="00B8303E">
        <w:rPr>
          <w:rFonts w:ascii="Arial" w:hAnsi="Arial" w:cs="Arial"/>
        </w:rPr>
        <w:t>.</w:t>
      </w:r>
      <w:r w:rsidRPr="00B8303E">
        <w:rPr>
          <w:rFonts w:ascii="Arial" w:hAnsi="Arial" w:cs="Arial"/>
        </w:rPr>
        <w:t xml:space="preserve"> 9</w:t>
      </w:r>
      <w:r w:rsidRPr="00BC5DC9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>, §4</w:t>
      </w:r>
      <w:r w:rsidRPr="00BC5DC9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 xml:space="preserve"> e Resolução n</w:t>
      </w:r>
      <w:r w:rsidRPr="00B8303E">
        <w:rPr>
          <w:rFonts w:ascii="Arial" w:hAnsi="Arial" w:cs="Arial"/>
          <w:u w:val="single"/>
          <w:vertAlign w:val="superscript"/>
        </w:rPr>
        <w:t>o</w:t>
      </w:r>
      <w:r w:rsidR="00650A96" w:rsidRPr="00B8303E">
        <w:rPr>
          <w:rFonts w:ascii="Arial" w:hAnsi="Arial" w:cs="Arial"/>
        </w:rPr>
        <w:t>003/06 de 16/05/06</w:t>
      </w:r>
      <w:r w:rsidRPr="00B8303E">
        <w:rPr>
          <w:rFonts w:ascii="Arial" w:hAnsi="Arial" w:cs="Arial"/>
        </w:rPr>
        <w:t xml:space="preserve"> do Legislativo de </w:t>
      </w:r>
      <w:r w:rsidR="00650A96" w:rsidRPr="00B8303E">
        <w:rPr>
          <w:rFonts w:ascii="Arial" w:hAnsi="Arial" w:cs="Arial"/>
        </w:rPr>
        <w:t>Três Passos</w:t>
      </w:r>
      <w:r w:rsidR="0097670E" w:rsidRPr="00B8303E">
        <w:rPr>
          <w:rFonts w:ascii="Arial" w:hAnsi="Arial" w:cs="Arial"/>
        </w:rPr>
        <w:t xml:space="preserve">. </w:t>
      </w:r>
      <w:r w:rsidR="00E11FEB" w:rsidRPr="00B8303E">
        <w:rPr>
          <w:rFonts w:ascii="Arial" w:hAnsi="Arial" w:cs="Arial"/>
        </w:rPr>
        <w:t xml:space="preserve">O Presidente da </w:t>
      </w:r>
      <w:r w:rsidR="00E22BBB" w:rsidRPr="00B8303E">
        <w:rPr>
          <w:rFonts w:ascii="Arial" w:hAnsi="Arial" w:cs="Arial"/>
        </w:rPr>
        <w:t>C</w:t>
      </w:r>
      <w:r w:rsidR="00E11FEB" w:rsidRPr="00B8303E">
        <w:rPr>
          <w:rFonts w:ascii="Arial" w:hAnsi="Arial" w:cs="Arial"/>
        </w:rPr>
        <w:t xml:space="preserve">omissão de Orçamento e Finanças, Vereador </w:t>
      </w:r>
      <w:r w:rsidR="004A0696">
        <w:rPr>
          <w:rFonts w:ascii="Arial" w:hAnsi="Arial" w:cs="Arial"/>
        </w:rPr>
        <w:t>Vinicius de Araújo</w:t>
      </w:r>
      <w:r w:rsidR="00716D3E" w:rsidRPr="00B8303E">
        <w:rPr>
          <w:rFonts w:ascii="Arial" w:hAnsi="Arial" w:cs="Arial"/>
        </w:rPr>
        <w:t>coordenou</w:t>
      </w:r>
      <w:r w:rsidRPr="00B8303E">
        <w:rPr>
          <w:rFonts w:ascii="Arial" w:hAnsi="Arial" w:cs="Arial"/>
        </w:rPr>
        <w:t xml:space="preserve"> os trabalhos, </w:t>
      </w:r>
      <w:r w:rsidR="0097670E" w:rsidRPr="00B8303E">
        <w:rPr>
          <w:rFonts w:ascii="Arial" w:hAnsi="Arial" w:cs="Arial"/>
        </w:rPr>
        <w:t>com o auxílio do</w:t>
      </w:r>
      <w:r w:rsidR="00E11FEB" w:rsidRPr="00B8303E">
        <w:rPr>
          <w:rFonts w:ascii="Arial" w:hAnsi="Arial" w:cs="Arial"/>
        </w:rPr>
        <w:t xml:space="preserve">s demais membros da </w:t>
      </w:r>
      <w:r w:rsidR="00DC209A">
        <w:rPr>
          <w:rFonts w:ascii="Arial" w:hAnsi="Arial" w:cs="Arial"/>
        </w:rPr>
        <w:t>C</w:t>
      </w:r>
      <w:r w:rsidR="00E11FEB" w:rsidRPr="00B8303E">
        <w:rPr>
          <w:rFonts w:ascii="Arial" w:hAnsi="Arial" w:cs="Arial"/>
        </w:rPr>
        <w:t>omissão</w:t>
      </w:r>
      <w:r w:rsidR="001A51A2" w:rsidRPr="00B8303E">
        <w:rPr>
          <w:rFonts w:ascii="Arial" w:hAnsi="Arial" w:cs="Arial"/>
        </w:rPr>
        <w:t>.</w:t>
      </w:r>
      <w:r w:rsidRPr="00B8303E">
        <w:rPr>
          <w:rFonts w:ascii="Arial" w:hAnsi="Arial" w:cs="Arial"/>
        </w:rPr>
        <w:t xml:space="preserve">Em seguida, o presidente </w:t>
      </w:r>
      <w:r w:rsidR="005055A4" w:rsidRPr="00B8303E">
        <w:rPr>
          <w:rFonts w:ascii="Arial" w:hAnsi="Arial" w:cs="Arial"/>
        </w:rPr>
        <w:t xml:space="preserve">da Comissão passou a palavra </w:t>
      </w:r>
      <w:r w:rsidR="001A51A2" w:rsidRPr="00B8303E">
        <w:rPr>
          <w:rFonts w:ascii="Arial" w:hAnsi="Arial" w:cs="Arial"/>
        </w:rPr>
        <w:t xml:space="preserve">inicialmente </w:t>
      </w:r>
      <w:r w:rsidR="00BC5DC9">
        <w:rPr>
          <w:rFonts w:ascii="Arial" w:hAnsi="Arial" w:cs="Arial"/>
        </w:rPr>
        <w:t>à</w:t>
      </w:r>
      <w:r w:rsidR="00855250" w:rsidRPr="00B8303E">
        <w:rPr>
          <w:rFonts w:ascii="Arial" w:hAnsi="Arial" w:cs="Arial"/>
        </w:rPr>
        <w:t>Secretári</w:t>
      </w:r>
      <w:r w:rsidR="00903F33" w:rsidRPr="00B8303E">
        <w:rPr>
          <w:rFonts w:ascii="Arial" w:hAnsi="Arial" w:cs="Arial"/>
        </w:rPr>
        <w:t>a</w:t>
      </w:r>
      <w:r w:rsidR="00855250" w:rsidRPr="00B8303E">
        <w:rPr>
          <w:rFonts w:ascii="Arial" w:hAnsi="Arial" w:cs="Arial"/>
        </w:rPr>
        <w:t xml:space="preserve"> de </w:t>
      </w:r>
      <w:r w:rsidR="00903F33" w:rsidRPr="00B8303E">
        <w:rPr>
          <w:rFonts w:ascii="Arial" w:hAnsi="Arial" w:cs="Arial"/>
        </w:rPr>
        <w:t xml:space="preserve">Finanças, </w:t>
      </w:r>
      <w:r w:rsidR="005B7DDF" w:rsidRPr="00B8303E">
        <w:rPr>
          <w:rFonts w:ascii="Arial" w:hAnsi="Arial" w:cs="Arial"/>
        </w:rPr>
        <w:t xml:space="preserve">Mara </w:t>
      </w:r>
      <w:proofErr w:type="spellStart"/>
      <w:r w:rsidR="005B7DDF" w:rsidRPr="00B8303E">
        <w:rPr>
          <w:rFonts w:ascii="Arial" w:hAnsi="Arial" w:cs="Arial"/>
        </w:rPr>
        <w:t>Quinot</w:t>
      </w:r>
      <w:proofErr w:type="spellEnd"/>
      <w:r w:rsidR="005B7DDF" w:rsidRPr="00B8303E">
        <w:rPr>
          <w:rFonts w:ascii="Arial" w:hAnsi="Arial" w:cs="Arial"/>
        </w:rPr>
        <w:t xml:space="preserve"> Both</w:t>
      </w:r>
      <w:r w:rsidR="00BC5DC9">
        <w:rPr>
          <w:rFonts w:ascii="Arial" w:hAnsi="Arial" w:cs="Arial"/>
        </w:rPr>
        <w:t>,</w:t>
      </w:r>
      <w:r w:rsidR="008D637E">
        <w:rPr>
          <w:rFonts w:ascii="Arial" w:hAnsi="Arial" w:cs="Arial"/>
        </w:rPr>
        <w:t xml:space="preserve"> </w:t>
      </w:r>
      <w:r w:rsidR="00BA28A0" w:rsidRPr="00BA28A0">
        <w:rPr>
          <w:rFonts w:ascii="Arial" w:hAnsi="Arial" w:cs="Arial"/>
        </w:rPr>
        <w:t xml:space="preserve">apresentou os dados relativos aos Resultados Primário e Nominal, englobando a receita (tributária, de contribuições, transferências correntes e transferências do </w:t>
      </w:r>
      <w:proofErr w:type="spellStart"/>
      <w:r w:rsidR="00BA28A0" w:rsidRPr="00BA28A0">
        <w:rPr>
          <w:rFonts w:ascii="Arial" w:hAnsi="Arial" w:cs="Arial"/>
        </w:rPr>
        <w:t>Fundeb</w:t>
      </w:r>
      <w:proofErr w:type="spellEnd"/>
      <w:r w:rsidR="00BA28A0" w:rsidRPr="00BA28A0">
        <w:rPr>
          <w:rFonts w:ascii="Arial" w:hAnsi="Arial" w:cs="Arial"/>
        </w:rPr>
        <w:t>, de capital) e a despesa (corrente e de capital), juros e amortização da dívida, investimentos realizados, despesa de pessoal e limites da Lei de Responsabilidade Fiscal, despesas com manutenção e desenvolvimento do ensino, despesa com ações e serviços públicos de saúde, análise da dívida, disponibilidades/restos a pagar e receitas e despesas previdenciárias, referente ao último quadrimestre de 2017.</w:t>
      </w:r>
      <w:r w:rsidR="00310E9A">
        <w:rPr>
          <w:rFonts w:ascii="Arial" w:hAnsi="Arial" w:cs="Arial"/>
        </w:rPr>
        <w:t>Mara falo</w:t>
      </w:r>
      <w:r w:rsidR="00FD3742">
        <w:rPr>
          <w:rFonts w:ascii="Arial" w:hAnsi="Arial" w:cs="Arial"/>
        </w:rPr>
        <w:t xml:space="preserve">u sobre a evolução das receitas, sendo que as receitas de capital foram realizadas em um percentual de apenas 41,79%; com isso, o Executivo Municipal </w:t>
      </w:r>
      <w:r w:rsidR="003A223B">
        <w:rPr>
          <w:rFonts w:ascii="Arial" w:hAnsi="Arial" w:cs="Arial"/>
        </w:rPr>
        <w:t>também não integralizou totalmente as despesas</w:t>
      </w:r>
      <w:r w:rsidR="00FD3742">
        <w:rPr>
          <w:rFonts w:ascii="Arial" w:hAnsi="Arial" w:cs="Arial"/>
        </w:rPr>
        <w:t xml:space="preserve">, a fim de haver o equilíbrio nas contas públicas. </w:t>
      </w:r>
      <w:r w:rsidR="00BA28A0" w:rsidRPr="00BA28A0">
        <w:rPr>
          <w:rFonts w:ascii="Arial" w:hAnsi="Arial" w:cs="Arial"/>
        </w:rPr>
        <w:t xml:space="preserve">Mara ressaltou que o resultado primário é o principal indicador de solvência fiscal do setor público e tem por finalidade indicar se os gastos do Município são compatíveis com a sua arrecadação. O Resultado primário no ano de 2017 foi de R$ </w:t>
      </w:r>
      <w:r w:rsidR="00CC3085">
        <w:rPr>
          <w:rFonts w:ascii="Arial" w:hAnsi="Arial" w:cs="Arial"/>
        </w:rPr>
        <w:t>4.528.149,18</w:t>
      </w:r>
      <w:r w:rsidR="00BA28A0" w:rsidRPr="00BA28A0">
        <w:rPr>
          <w:rFonts w:ascii="Arial" w:hAnsi="Arial" w:cs="Arial"/>
        </w:rPr>
        <w:t>, superior à meta prevista de R$ - 1.631.749,00</w:t>
      </w:r>
      <w:r w:rsidR="00FE05D3">
        <w:rPr>
          <w:rFonts w:ascii="Arial" w:hAnsi="Arial" w:cs="Arial"/>
        </w:rPr>
        <w:t>.</w:t>
      </w:r>
      <w:r w:rsidR="00E0302D">
        <w:rPr>
          <w:rFonts w:ascii="Arial" w:hAnsi="Arial" w:cs="Arial"/>
        </w:rPr>
        <w:t xml:space="preserve"> A Secretária de Finanças enfatizou que o maior volume de receita do Município provém das Transferências </w:t>
      </w:r>
      <w:r w:rsidR="00597115">
        <w:rPr>
          <w:rFonts w:ascii="Arial" w:hAnsi="Arial" w:cs="Arial"/>
        </w:rPr>
        <w:t>Correntes da União e do Estado; que o Município gastou 25,60% em educação e 17,19% em saúde, em relação às receitas, acima, portanto, do índice mínimo estabelecido pela Constituição Federal; que a despesa com pessoal do Executivo foi de 49,14% em rela</w:t>
      </w:r>
      <w:r w:rsidR="005324BD">
        <w:rPr>
          <w:rFonts w:ascii="Arial" w:hAnsi="Arial" w:cs="Arial"/>
        </w:rPr>
        <w:t xml:space="preserve">ção à Receita Corrente Líquida, abaixo do limite prudencial de 51,30%. </w:t>
      </w:r>
      <w:r w:rsidR="00BA28A0" w:rsidRPr="00BA28A0">
        <w:rPr>
          <w:rFonts w:ascii="Arial" w:hAnsi="Arial" w:cs="Arial"/>
        </w:rPr>
        <w:t>Com relação ao Resultado Nominal, que representa a análise da dívida pública, ao final do exercício de 2017 foi de R$ 0,00 (zero), apurado conforme metodologia adotada pela Secretaria do Tesouro Nacional, que consiste na verificação da variação do saldo do endividamento no período. Leva-se em conta a diferença entre o saldo da dívida fiscal líquida no período de referência e o saldo da dívida fiscal líquida no final do exercício anterior ao de referência, sendo que, caso o resultado seja positivo representa um déficit, e caso seja igual ou menor a zero representa um superávit.</w:t>
      </w:r>
      <w:r w:rsidR="008D637E">
        <w:rPr>
          <w:rFonts w:ascii="Arial" w:hAnsi="Arial" w:cs="Arial"/>
        </w:rPr>
        <w:t xml:space="preserve"> </w:t>
      </w:r>
      <w:r w:rsidR="00BA28A0" w:rsidRPr="00BA28A0">
        <w:rPr>
          <w:rFonts w:ascii="Arial" w:hAnsi="Arial" w:cs="Arial"/>
        </w:rPr>
        <w:t xml:space="preserve">Portanto, o Município de Três Passos possui disponibilidade financeira acima do valor inscrito em dívida consolidada, ou seja, não possui dívida fiscal.Mara acrescentou que os resultados apresentados permitem concluir que a meta fixada para o Resultado Primário foi superada; as despesas com pessoal e a dívida consolidada, como proporção da Receita Corrente Líquida, encontram-se abaixo dos limites, bem como os demais índices mínimos e máximos exigidos pela legislação; fica demonstrado, assim, o </w:t>
      </w:r>
      <w:r w:rsidR="00BA28A0" w:rsidRPr="00BA28A0">
        <w:rPr>
          <w:rFonts w:ascii="Arial" w:hAnsi="Arial" w:cs="Arial"/>
        </w:rPr>
        <w:lastRenderedPageBreak/>
        <w:t>atingimento das metas fiscais estabelecidas, bem como o atendimento aos requisitos da Lei de Responsabilidade Fiscal.</w:t>
      </w:r>
      <w:r w:rsidR="00934C1C" w:rsidRPr="00F47547">
        <w:rPr>
          <w:rFonts w:ascii="Arial" w:hAnsi="Arial" w:cs="Arial"/>
        </w:rPr>
        <w:t xml:space="preserve">O material em relação </w:t>
      </w:r>
      <w:r w:rsidR="00D07D34">
        <w:rPr>
          <w:rFonts w:ascii="Arial" w:hAnsi="Arial" w:cs="Arial"/>
        </w:rPr>
        <w:t>à</w:t>
      </w:r>
      <w:r w:rsidR="00934C1C" w:rsidRPr="00F47547">
        <w:rPr>
          <w:rFonts w:ascii="Arial" w:hAnsi="Arial" w:cs="Arial"/>
        </w:rPr>
        <w:t xml:space="preserve"> análise da receita e despesa se encontra no processo desta audiência pública</w:t>
      </w:r>
      <w:r w:rsidR="002D19EE" w:rsidRPr="00F47547">
        <w:rPr>
          <w:rFonts w:ascii="Arial" w:hAnsi="Arial" w:cs="Arial"/>
        </w:rPr>
        <w:t xml:space="preserve">. Após a explanação, abriu-se o espaço para esclarecimentos de dúvidas por parte dos Vereadores. </w:t>
      </w:r>
      <w:r w:rsidRPr="00F47547">
        <w:rPr>
          <w:rFonts w:ascii="Arial" w:hAnsi="Arial" w:cs="Arial"/>
        </w:rPr>
        <w:t>Concluída a fase dos debates</w:t>
      </w:r>
      <w:r w:rsidR="00D07D34">
        <w:rPr>
          <w:rFonts w:ascii="Arial" w:hAnsi="Arial" w:cs="Arial"/>
        </w:rPr>
        <w:t>,</w:t>
      </w:r>
      <w:r w:rsidR="008C6BC0" w:rsidRPr="00F47547">
        <w:rPr>
          <w:rFonts w:ascii="Arial" w:hAnsi="Arial" w:cs="Arial"/>
        </w:rPr>
        <w:t xml:space="preserve"> deu por encerrada</w:t>
      </w:r>
      <w:r w:rsidR="008C6BC0" w:rsidRPr="00B8303E">
        <w:rPr>
          <w:rFonts w:ascii="Arial" w:hAnsi="Arial" w:cs="Arial"/>
        </w:rPr>
        <w:t xml:space="preserve"> a audiência pública e </w:t>
      </w:r>
      <w:r w:rsidRPr="00B8303E">
        <w:rPr>
          <w:rFonts w:ascii="Arial" w:hAnsi="Arial" w:cs="Arial"/>
        </w:rPr>
        <w:t>lavrou-se a presente ata que acompanha o relatório e demais documentos à COF para o parecer conclusivo e sugestão de encaminhamentos à Mesa Diretora, para fins do que determina o Art. 59 da LC n</w:t>
      </w:r>
      <w:r w:rsidRPr="00D07D34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 xml:space="preserve"> 101/2000.</w:t>
      </w:r>
    </w:p>
    <w:sectPr w:rsidR="00050A29" w:rsidRPr="00AD4E92" w:rsidSect="00DC209A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87F"/>
    <w:multiLevelType w:val="hybridMultilevel"/>
    <w:tmpl w:val="DEB20AB8"/>
    <w:lvl w:ilvl="0" w:tplc="4DBC7F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33D74"/>
    <w:multiLevelType w:val="hybridMultilevel"/>
    <w:tmpl w:val="D380820E"/>
    <w:lvl w:ilvl="0" w:tplc="D57C739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0"/>
    <w:rsid w:val="00000A5E"/>
    <w:rsid w:val="000030F1"/>
    <w:rsid w:val="00030E3E"/>
    <w:rsid w:val="00040A11"/>
    <w:rsid w:val="00041847"/>
    <w:rsid w:val="00044CD2"/>
    <w:rsid w:val="00050A29"/>
    <w:rsid w:val="000530D5"/>
    <w:rsid w:val="000546CE"/>
    <w:rsid w:val="000548AE"/>
    <w:rsid w:val="00062F99"/>
    <w:rsid w:val="00083C37"/>
    <w:rsid w:val="000931AA"/>
    <w:rsid w:val="000B7328"/>
    <w:rsid w:val="000C350D"/>
    <w:rsid w:val="000C463F"/>
    <w:rsid w:val="000D5670"/>
    <w:rsid w:val="000D7504"/>
    <w:rsid w:val="000E1D61"/>
    <w:rsid w:val="00122B4A"/>
    <w:rsid w:val="00124E81"/>
    <w:rsid w:val="00130E03"/>
    <w:rsid w:val="00132A97"/>
    <w:rsid w:val="00141090"/>
    <w:rsid w:val="00141BAA"/>
    <w:rsid w:val="00145F94"/>
    <w:rsid w:val="0015194D"/>
    <w:rsid w:val="0016339A"/>
    <w:rsid w:val="00170412"/>
    <w:rsid w:val="001744FD"/>
    <w:rsid w:val="00182404"/>
    <w:rsid w:val="00185F53"/>
    <w:rsid w:val="0019798D"/>
    <w:rsid w:val="00197C69"/>
    <w:rsid w:val="001A51A2"/>
    <w:rsid w:val="001A57E6"/>
    <w:rsid w:val="002151AF"/>
    <w:rsid w:val="00217AC3"/>
    <w:rsid w:val="00220216"/>
    <w:rsid w:val="00221662"/>
    <w:rsid w:val="00234088"/>
    <w:rsid w:val="00241A62"/>
    <w:rsid w:val="00243524"/>
    <w:rsid w:val="00243ABD"/>
    <w:rsid w:val="002508BB"/>
    <w:rsid w:val="002532E4"/>
    <w:rsid w:val="0025588C"/>
    <w:rsid w:val="00257184"/>
    <w:rsid w:val="002637E9"/>
    <w:rsid w:val="00266678"/>
    <w:rsid w:val="00270EC4"/>
    <w:rsid w:val="00273FA4"/>
    <w:rsid w:val="00280A2F"/>
    <w:rsid w:val="00280EC3"/>
    <w:rsid w:val="00281D1B"/>
    <w:rsid w:val="00285CCF"/>
    <w:rsid w:val="002A133F"/>
    <w:rsid w:val="002A28E6"/>
    <w:rsid w:val="002A4781"/>
    <w:rsid w:val="002B071A"/>
    <w:rsid w:val="002B0C14"/>
    <w:rsid w:val="002C7136"/>
    <w:rsid w:val="002D19EE"/>
    <w:rsid w:val="002E09EE"/>
    <w:rsid w:val="00304506"/>
    <w:rsid w:val="00310E9A"/>
    <w:rsid w:val="0034235D"/>
    <w:rsid w:val="003455A1"/>
    <w:rsid w:val="003556CE"/>
    <w:rsid w:val="00357BFC"/>
    <w:rsid w:val="00374494"/>
    <w:rsid w:val="003751AA"/>
    <w:rsid w:val="00392D3E"/>
    <w:rsid w:val="003A0927"/>
    <w:rsid w:val="003A223B"/>
    <w:rsid w:val="003C172B"/>
    <w:rsid w:val="003D552A"/>
    <w:rsid w:val="003E192F"/>
    <w:rsid w:val="003E24E1"/>
    <w:rsid w:val="003E3C25"/>
    <w:rsid w:val="003E4227"/>
    <w:rsid w:val="003E466B"/>
    <w:rsid w:val="003F028A"/>
    <w:rsid w:val="003F7483"/>
    <w:rsid w:val="00402441"/>
    <w:rsid w:val="00404F29"/>
    <w:rsid w:val="00411B03"/>
    <w:rsid w:val="004354E8"/>
    <w:rsid w:val="00436C83"/>
    <w:rsid w:val="004370F8"/>
    <w:rsid w:val="00442E3C"/>
    <w:rsid w:val="004524BB"/>
    <w:rsid w:val="0046084C"/>
    <w:rsid w:val="00460E93"/>
    <w:rsid w:val="00464F50"/>
    <w:rsid w:val="004960BE"/>
    <w:rsid w:val="004A0696"/>
    <w:rsid w:val="004A5F42"/>
    <w:rsid w:val="004B2C64"/>
    <w:rsid w:val="004B564E"/>
    <w:rsid w:val="004B60CA"/>
    <w:rsid w:val="004C58DC"/>
    <w:rsid w:val="004D5B67"/>
    <w:rsid w:val="004E6B8F"/>
    <w:rsid w:val="004F1F5E"/>
    <w:rsid w:val="004F504D"/>
    <w:rsid w:val="005055A4"/>
    <w:rsid w:val="00511C1D"/>
    <w:rsid w:val="005121C5"/>
    <w:rsid w:val="00513FCD"/>
    <w:rsid w:val="005257CC"/>
    <w:rsid w:val="005324BD"/>
    <w:rsid w:val="0053502D"/>
    <w:rsid w:val="0053672A"/>
    <w:rsid w:val="005530B0"/>
    <w:rsid w:val="0056113A"/>
    <w:rsid w:val="005650B5"/>
    <w:rsid w:val="00565957"/>
    <w:rsid w:val="00592E03"/>
    <w:rsid w:val="00597115"/>
    <w:rsid w:val="005B0179"/>
    <w:rsid w:val="005B1E85"/>
    <w:rsid w:val="005B7DDF"/>
    <w:rsid w:val="005D2241"/>
    <w:rsid w:val="005F623E"/>
    <w:rsid w:val="0060317F"/>
    <w:rsid w:val="00603D92"/>
    <w:rsid w:val="0061471B"/>
    <w:rsid w:val="006148A6"/>
    <w:rsid w:val="006279FA"/>
    <w:rsid w:val="006379F3"/>
    <w:rsid w:val="006458D2"/>
    <w:rsid w:val="00650A96"/>
    <w:rsid w:val="00666FDB"/>
    <w:rsid w:val="0068096D"/>
    <w:rsid w:val="00682C59"/>
    <w:rsid w:val="006915A6"/>
    <w:rsid w:val="0069606F"/>
    <w:rsid w:val="006B6947"/>
    <w:rsid w:val="006F2C13"/>
    <w:rsid w:val="007117E5"/>
    <w:rsid w:val="00716D3E"/>
    <w:rsid w:val="0073766A"/>
    <w:rsid w:val="00742BBB"/>
    <w:rsid w:val="00745F16"/>
    <w:rsid w:val="0076359D"/>
    <w:rsid w:val="00765C1A"/>
    <w:rsid w:val="0077031B"/>
    <w:rsid w:val="0077086B"/>
    <w:rsid w:val="00775A84"/>
    <w:rsid w:val="00781CEF"/>
    <w:rsid w:val="00786AE6"/>
    <w:rsid w:val="007968AD"/>
    <w:rsid w:val="007A3948"/>
    <w:rsid w:val="007A475C"/>
    <w:rsid w:val="007A4DA7"/>
    <w:rsid w:val="007B11DC"/>
    <w:rsid w:val="007B3F75"/>
    <w:rsid w:val="007C4BA5"/>
    <w:rsid w:val="007D2123"/>
    <w:rsid w:val="007D7455"/>
    <w:rsid w:val="007E1548"/>
    <w:rsid w:val="007F47A5"/>
    <w:rsid w:val="007F66A5"/>
    <w:rsid w:val="00812F29"/>
    <w:rsid w:val="008148C0"/>
    <w:rsid w:val="00820020"/>
    <w:rsid w:val="00855250"/>
    <w:rsid w:val="00871775"/>
    <w:rsid w:val="00877F85"/>
    <w:rsid w:val="00880CC5"/>
    <w:rsid w:val="00883ECE"/>
    <w:rsid w:val="00885A34"/>
    <w:rsid w:val="00894442"/>
    <w:rsid w:val="008A09DF"/>
    <w:rsid w:val="008C0AD2"/>
    <w:rsid w:val="008C6AFA"/>
    <w:rsid w:val="008C6BC0"/>
    <w:rsid w:val="008D16C5"/>
    <w:rsid w:val="008D637E"/>
    <w:rsid w:val="008E3CED"/>
    <w:rsid w:val="008F783E"/>
    <w:rsid w:val="00903F33"/>
    <w:rsid w:val="00911611"/>
    <w:rsid w:val="009216D2"/>
    <w:rsid w:val="00923C36"/>
    <w:rsid w:val="0092421C"/>
    <w:rsid w:val="00925444"/>
    <w:rsid w:val="00934C1C"/>
    <w:rsid w:val="00966284"/>
    <w:rsid w:val="00966DA9"/>
    <w:rsid w:val="0097670E"/>
    <w:rsid w:val="009811A6"/>
    <w:rsid w:val="009A28CB"/>
    <w:rsid w:val="009B1D8E"/>
    <w:rsid w:val="009C0DE2"/>
    <w:rsid w:val="009C55A2"/>
    <w:rsid w:val="009E30F7"/>
    <w:rsid w:val="009F0AD5"/>
    <w:rsid w:val="009F2641"/>
    <w:rsid w:val="00A03333"/>
    <w:rsid w:val="00A04301"/>
    <w:rsid w:val="00A06F68"/>
    <w:rsid w:val="00A3401B"/>
    <w:rsid w:val="00A46DA6"/>
    <w:rsid w:val="00A56829"/>
    <w:rsid w:val="00A61A93"/>
    <w:rsid w:val="00A74FC8"/>
    <w:rsid w:val="00A9242A"/>
    <w:rsid w:val="00A9312B"/>
    <w:rsid w:val="00A93507"/>
    <w:rsid w:val="00A969CD"/>
    <w:rsid w:val="00A96D1E"/>
    <w:rsid w:val="00AA52C5"/>
    <w:rsid w:val="00AC433F"/>
    <w:rsid w:val="00AC5AD0"/>
    <w:rsid w:val="00AD0226"/>
    <w:rsid w:val="00AD4E92"/>
    <w:rsid w:val="00AE58D1"/>
    <w:rsid w:val="00AE7B1F"/>
    <w:rsid w:val="00AE7CF3"/>
    <w:rsid w:val="00AF1E6B"/>
    <w:rsid w:val="00B12FE2"/>
    <w:rsid w:val="00B26BE7"/>
    <w:rsid w:val="00B26E80"/>
    <w:rsid w:val="00B506AE"/>
    <w:rsid w:val="00B539FD"/>
    <w:rsid w:val="00B53D02"/>
    <w:rsid w:val="00B54654"/>
    <w:rsid w:val="00B60A98"/>
    <w:rsid w:val="00B77CE4"/>
    <w:rsid w:val="00B8303E"/>
    <w:rsid w:val="00B90A37"/>
    <w:rsid w:val="00B93E26"/>
    <w:rsid w:val="00BA28A0"/>
    <w:rsid w:val="00BC2158"/>
    <w:rsid w:val="00BC28A5"/>
    <w:rsid w:val="00BC5DC9"/>
    <w:rsid w:val="00BC75EF"/>
    <w:rsid w:val="00BE38C1"/>
    <w:rsid w:val="00BE48E6"/>
    <w:rsid w:val="00BE5E33"/>
    <w:rsid w:val="00C03B36"/>
    <w:rsid w:val="00C06DD3"/>
    <w:rsid w:val="00C124F5"/>
    <w:rsid w:val="00C226E4"/>
    <w:rsid w:val="00C23AC5"/>
    <w:rsid w:val="00C26184"/>
    <w:rsid w:val="00C31BEC"/>
    <w:rsid w:val="00C40576"/>
    <w:rsid w:val="00C63ABE"/>
    <w:rsid w:val="00C64C65"/>
    <w:rsid w:val="00C703F1"/>
    <w:rsid w:val="00C74615"/>
    <w:rsid w:val="00C87D8A"/>
    <w:rsid w:val="00C966AF"/>
    <w:rsid w:val="00C97FC8"/>
    <w:rsid w:val="00CA0016"/>
    <w:rsid w:val="00CB1445"/>
    <w:rsid w:val="00CB6969"/>
    <w:rsid w:val="00CC032C"/>
    <w:rsid w:val="00CC17F8"/>
    <w:rsid w:val="00CC3085"/>
    <w:rsid w:val="00D0585C"/>
    <w:rsid w:val="00D07D34"/>
    <w:rsid w:val="00D1067A"/>
    <w:rsid w:val="00D413C9"/>
    <w:rsid w:val="00D42DE5"/>
    <w:rsid w:val="00D50F2C"/>
    <w:rsid w:val="00D54156"/>
    <w:rsid w:val="00D55B38"/>
    <w:rsid w:val="00D63DF9"/>
    <w:rsid w:val="00DC209A"/>
    <w:rsid w:val="00DC4DA2"/>
    <w:rsid w:val="00DC6127"/>
    <w:rsid w:val="00DD4A81"/>
    <w:rsid w:val="00DD58CA"/>
    <w:rsid w:val="00DF7665"/>
    <w:rsid w:val="00E00CFA"/>
    <w:rsid w:val="00E02114"/>
    <w:rsid w:val="00E0302D"/>
    <w:rsid w:val="00E04DBC"/>
    <w:rsid w:val="00E11FEB"/>
    <w:rsid w:val="00E22BBB"/>
    <w:rsid w:val="00E43B60"/>
    <w:rsid w:val="00E4487E"/>
    <w:rsid w:val="00E61FF1"/>
    <w:rsid w:val="00E62ABB"/>
    <w:rsid w:val="00EB3491"/>
    <w:rsid w:val="00EB52E8"/>
    <w:rsid w:val="00EC43F6"/>
    <w:rsid w:val="00ED3953"/>
    <w:rsid w:val="00ED632D"/>
    <w:rsid w:val="00ED79DF"/>
    <w:rsid w:val="00F0607B"/>
    <w:rsid w:val="00F1153A"/>
    <w:rsid w:val="00F229FE"/>
    <w:rsid w:val="00F23C52"/>
    <w:rsid w:val="00F42690"/>
    <w:rsid w:val="00F45FD0"/>
    <w:rsid w:val="00F47547"/>
    <w:rsid w:val="00F6386A"/>
    <w:rsid w:val="00F71C90"/>
    <w:rsid w:val="00F9099F"/>
    <w:rsid w:val="00F92666"/>
    <w:rsid w:val="00F975B1"/>
    <w:rsid w:val="00FD1D3F"/>
    <w:rsid w:val="00FD3742"/>
    <w:rsid w:val="00FD762B"/>
    <w:rsid w:val="00FE05D3"/>
    <w:rsid w:val="00FF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2A40D-797F-45C0-8259-BE9E2203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4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A092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185F53"/>
    <w:pPr>
      <w:jc w:val="both"/>
    </w:pPr>
    <w:rPr>
      <w:rFonts w:ascii="Arial" w:hAnsi="Arial"/>
      <w:sz w:val="20"/>
    </w:rPr>
  </w:style>
  <w:style w:type="paragraph" w:styleId="Recuodecorpodetexto">
    <w:name w:val="Body Text Indent"/>
    <w:basedOn w:val="Normal"/>
    <w:link w:val="RecuodecorpodetextoChar"/>
    <w:rsid w:val="00B8303E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830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________ dias do mês de __________ de 200_, às _____ horas, no (auditório/sala/plenário)_______ da Câmara Municipal de Ver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________ dias do mês de __________ de 200_, às _____ horas, no (auditório/sala/plenário)_______ da Câmara Municipal de Ver</dc:title>
  <dc:subject/>
  <dc:creator>Usuario</dc:creator>
  <cp:keywords/>
  <cp:lastModifiedBy>Sandro</cp:lastModifiedBy>
  <cp:revision>3</cp:revision>
  <cp:lastPrinted>2018-02-28T20:08:00Z</cp:lastPrinted>
  <dcterms:created xsi:type="dcterms:W3CDTF">2018-08-22T17:40:00Z</dcterms:created>
  <dcterms:modified xsi:type="dcterms:W3CDTF">2018-08-22T17:40:00Z</dcterms:modified>
</cp:coreProperties>
</file>