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5410" cy="82867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64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2pt;height:65.1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ATA DA AUDIÊNCIA PÚBLICA REALIZADA NO DIA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NOVEMBRO DE 201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9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ÀS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17h30min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Aos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vinte e um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dias do mês de novembro do ano de dois mil 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dezenove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foi realizada a audiência pública no Plenário da Câmara Municipal de Três Passos, às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dezessete horas e trinta minutos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 com o objetivo de discutir o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91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/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19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 que estima a receita e fixa a despesa para o exercício financeiro de 20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20. 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vereador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Marli Franke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Presidente da Comissão de Orçamento, Finanças e Infraestrutura Urbana e Rural, deu início à presente audiência pública. O Secretário Municipal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Finanças Lucas Neckel destacou que houve a realização de audiência pública na fase de elaboração da LOA no dia 30-10-2019, às 17h30min, no auditório da Secretaria Municipal de Saúde, oportunidade em que o orçamento foi apresentado ao Conselhos Deliberativos (Assistência Social, Educação e Saúde). Em seguida, apresentou os dados do orçamento para o próximo ano. Ressaltou que a receita estimada da Administração Direta é de R$ 76.835.978,23 e a receita consolidada é de R$ 94.826.814,79 (Prefeitura Municipal, Câmara de Vereadores e Instituto de Previdência), dividida em Receitas Correntes com o montante de R$ 86.459.290,82 e Receitas de Capital com R$ 1.122.885,29, deduzindo-se o valor de R$  8.755.361,32. Com relação às despesas por Secretaria, as principais são: a educação com R$ 24.332.799,44 (25,66%), seguida da saúde com R$ 15.110.964,96 (15,94%), dos encargos especiais e reserva de contingência com R$ 11.693.866,68 (12,33%), das obras com R$ 8.639.035,35 (9,11%) e transportes com R$ 4.820.440,68 (5,08%). A distribuição do orçamento ficou assim: 62% para órgãos fins, 17% para o Instituto de Previdência, 12% para encargos especiais e reserva de contingência, 5% para órgãos meios, 2% para a Câmara de Vereadores e 2% para órgãos de assessoramento. Complementando as informações, o Secretário de Finanças apresentou os valores orçados das despesas por Programas, os quais foram previamente previstos no PPA e na LDO, enfatizando que está previsto inicialmente o valor de R$ 104.808,53 para a ampliação e reforma do Giná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io Municipal de Esportes,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o qual será suplementando em R$ 450.000,00, conforme acordado com os vereadores, que abriram mão do orçamento impositivo. Lucas acrescentou que a licitação para esta obra será finalizada até o início do próximo ano.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Os vereadores presentes na audiência apresentaram os seus questionamentos que foram respondidos pelo representante do Executivo Municipal. Também estiveram presentes na audiência o Secretário Municipal de Planejamento José Carlos Bourscheid e a Contadora da Prefeitura Municipal Camila Santana.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Nada mais havendo a tratar, foi encerrada a presente audiência pública e lavrada a ata. 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widowControl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Objetocomseta">
    <w:name w:val="Objeto com se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">
    <w:name w:val="Corpo do tex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start="0" w:end="0" w:hanging="0"/>
      <w:jc w:val="star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start="0" w:end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bidi w:val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bidi w:val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bidi w:val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bidi w:val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bidi w:val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bidi w:val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LibreOffice/5.4.7.2$Windows_X86_64 LibreOffice_project/c838ef25c16710f8838b1faec480ebba495259d0</Application>
  <Pages>1</Pages>
  <Words>450</Words>
  <Characters>2456</Characters>
  <CharactersWithSpaces>2903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2019-11-27T10:19:35Z</dcterms:modified>
  <cp:revision>23</cp:revision>
  <dc:subject/>
  <dc:title/>
</cp:coreProperties>
</file>