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2715895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/>
      </w:pPr>
      <w:bookmarkStart w:id="0" w:name="_GoBack"/>
      <w:bookmarkEnd w:id="0"/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24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b/>
          <w:bCs/>
          <w:color w:val="0000FF"/>
          <w:sz w:val="28"/>
          <w:szCs w:val="28"/>
          <w:lang w:val="pt-BR" w:eastAsia="x-none"/>
        </w:rPr>
        <w:t>SETEMBRO</w:t>
      </w:r>
      <w:r>
        <w:rPr>
          <w:color w:val="0000FF"/>
          <w:sz w:val="28"/>
          <w:szCs w:val="28"/>
          <w:lang w:val="pt-BR"/>
        </w:rPr>
        <w:t xml:space="preserve"> DE 2020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Quinta-feira, </w:t>
      </w:r>
      <w:r>
        <w:rPr>
          <w:b/>
          <w:bCs/>
          <w:color w:val="0000FF"/>
          <w:sz w:val="28"/>
          <w:szCs w:val="28"/>
          <w:lang w:val="pt-BR" w:eastAsia="x-none"/>
        </w:rPr>
        <w:t>14h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DEMONSTRAÇÃO E AVALIAÇÃO DO CUMPRIMENTO DAS METAS FISCAIS PREVISTAS NA LEI DE DIRETRIZES ORÇAMENTÁRIAS, REFERENTES AO </w:t>
      </w:r>
      <w:r>
        <w:rPr>
          <w:szCs w:val="28"/>
          <w:lang w:val="pt-BR"/>
        </w:rPr>
        <w:t>2</w:t>
      </w:r>
      <w:r>
        <w:rPr>
          <w:strike/>
          <w:szCs w:val="28"/>
          <w:lang w:val="pt-BR"/>
        </w:rPr>
        <w:t>º</w:t>
      </w:r>
      <w:r>
        <w:rPr>
          <w:szCs w:val="28"/>
          <w:lang w:val="pt-BR"/>
        </w:rPr>
        <w:t xml:space="preserve"> (</w:t>
      </w:r>
      <w:r>
        <w:rPr>
          <w:color w:val="00000A"/>
          <w:sz w:val="28"/>
          <w:szCs w:val="28"/>
          <w:lang w:val="pt-BR" w:eastAsia="x-none"/>
        </w:rPr>
        <w:t>SEGUNDO</w:t>
      </w:r>
      <w:r>
        <w:rPr>
          <w:szCs w:val="28"/>
          <w:lang w:val="pt-BR"/>
        </w:rPr>
        <w:t>) QUADRIMEST</w:t>
      </w:r>
      <w:r>
        <w:rPr>
          <w:szCs w:val="28"/>
          <w:lang w:val="pt-BR"/>
        </w:rPr>
        <w:t>R</w:t>
      </w:r>
      <w:r>
        <w:rPr>
          <w:szCs w:val="28"/>
          <w:lang w:val="pt-BR"/>
        </w:rPr>
        <w:t>E DO ANO DE 20</w:t>
      </w:r>
      <w:r>
        <w:rPr>
          <w:color w:val="00000A"/>
          <w:sz w:val="28"/>
          <w:szCs w:val="28"/>
          <w:lang w:val="pt-BR" w:eastAsia="x-none"/>
        </w:rPr>
        <w:t>20.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Conforme o disposto no § 4º do artigo 9º da Lei de Responsabilidade Fiscal, até o final dos meses  de  maio,  setembro  e  fevereiro,  o  Poder  Executivo  demonstrará  e  avaliará  o cumprimento das metas fiscais de cada quadrimestre, em audiência pública na Comissão referida no § 1º do art. 166 da Constituição Federal, ou equivalente nas Casas Legislativas estaduais  e  municipais.  </w:t>
      </w:r>
    </w:p>
    <w:p>
      <w:pPr>
        <w:pStyle w:val="BodyText2"/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</w:r>
    </w:p>
    <w:p>
      <w:pPr>
        <w:pStyle w:val="BodyText2"/>
        <w:pBdr>
          <w:bottom w:val="single" w:sz="12" w:space="1" w:color="000000"/>
        </w:pBdr>
        <w:rPr>
          <w:sz w:val="36"/>
          <w:szCs w:val="36"/>
          <w:lang w:val="pt-BR"/>
        </w:rPr>
      </w:pPr>
      <w:r>
        <w:rPr>
          <w:sz w:val="36"/>
          <w:szCs w:val="36"/>
          <w:lang w:val="pt-BR"/>
        </w:rPr>
        <w:t xml:space="preserve">Lembro também, que com as medidas de proteção ao contágio do coronavírus, está proibido a participação do público em sessões, audiências e reuniões no âmbito do Poder Legislativo, salientando que a população poderá acompanhar Audiência com transmissão ao vivo pela página oficial do Facebook da Câmara Municipal de Três Passos. </w:t>
      </w:r>
    </w:p>
    <w:p>
      <w:pPr>
        <w:pStyle w:val="BodyText2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 IMEDIATO PASSO A PALAVRA </w:t>
      </w:r>
      <w:r>
        <w:rPr>
          <w:szCs w:val="28"/>
          <w:lang w:val="pt-BR"/>
        </w:rPr>
        <w:t>À</w:t>
      </w:r>
      <w:r>
        <w:rPr>
          <w:szCs w:val="28"/>
          <w:lang w:val="pt-BR"/>
        </w:rPr>
        <w:t xml:space="preserve"> SECRETÁRIA MUNICIPAL DE FINANÇAS ILSE PEDIRIVA.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DO(S) REPRESENTANTE(S)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6pt;margin-top:0.05pt;width:6.35pt;height:13.65pt;v-text-anchor:top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star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E6623-F266-47B5-A376-E3406E11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LibreOffice/7.0.1.2$Windows_X86_64 LibreOffice_project/7cbcfc562f6eb6708b5ff7d7397325de9e764452</Application>
  <Pages>1</Pages>
  <Words>228</Words>
  <Characters>1429</Characters>
  <CharactersWithSpaces>1660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2020-09-23T10:16:05Z</dcterms:modified>
  <cp:revision>37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