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2715895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/>
      </w:r>
    </w:p>
    <w:p>
      <w:pPr>
        <w:pStyle w:val="Ttulo2"/>
        <w:jc w:val="center"/>
        <w:rPr/>
      </w:pPr>
      <w:bookmarkStart w:id="0" w:name="_GoBack"/>
      <w:bookmarkEnd w:id="0"/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</w:t>
      </w:r>
      <w:r>
        <w:rPr>
          <w:color w:val="0000FF"/>
          <w:sz w:val="28"/>
          <w:szCs w:val="28"/>
        </w:rPr>
        <w:t>25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b/>
          <w:bCs/>
          <w:color w:val="0000FF"/>
          <w:sz w:val="28"/>
          <w:szCs w:val="28"/>
          <w:lang w:val="pt-BR" w:eastAsia="x-none"/>
        </w:rPr>
        <w:t>FEVEREIRO</w:t>
      </w:r>
      <w:r>
        <w:rPr>
          <w:color w:val="0000FF"/>
          <w:sz w:val="28"/>
          <w:szCs w:val="28"/>
          <w:lang w:val="pt-BR"/>
        </w:rPr>
        <w:t xml:space="preserve"> DE 202</w:t>
      </w:r>
      <w:r>
        <w:rPr>
          <w:color w:val="0000FF"/>
          <w:sz w:val="28"/>
          <w:szCs w:val="28"/>
          <w:lang w:val="pt-BR"/>
        </w:rPr>
        <w:t>1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Quinta-feira, </w:t>
      </w:r>
      <w:r>
        <w:rPr>
          <w:b/>
          <w:bCs/>
          <w:color w:val="0000FF"/>
          <w:sz w:val="28"/>
          <w:szCs w:val="28"/>
          <w:lang w:val="pt-BR" w:eastAsia="x-none"/>
        </w:rPr>
        <w:t>17h30min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DECLARO ABERTOS OS TRABALHOS DESTA AUDIÊNCIA PÚBLICA, NA CONDIÇÃO DE PRESIDENTE DA COMISSÃO DE ORÇAMENTO E FINANÇAS DA CÂMARA MUNICIPAL DE VEREADORES DE TRÊS PASSOS, PARA DEMONSTRAÇÃO E AVALIAÇÃO DO CUMPRIMENTO DAS METAS FISCAIS PREVISTAS NA LEI DE DIRETRIZES ORÇAMENTÁRIAS, REFERENTES AO </w:t>
      </w:r>
      <w:r>
        <w:rPr>
          <w:rFonts w:ascii="Times New Roman" w:hAnsi="Times New Roman"/>
          <w:sz w:val="28"/>
          <w:szCs w:val="28"/>
          <w:lang w:val="pt-BR"/>
        </w:rPr>
        <w:t>3</w:t>
      </w:r>
      <w:r>
        <w:rPr>
          <w:rFonts w:ascii="Times New Roman" w:hAnsi="Times New Roman"/>
          <w:strike/>
          <w:sz w:val="28"/>
          <w:szCs w:val="28"/>
          <w:lang w:val="pt-BR"/>
        </w:rPr>
        <w:t>º</w:t>
      </w:r>
      <w:r>
        <w:rPr>
          <w:rFonts w:ascii="Times New Roman" w:hAnsi="Times New Roman"/>
          <w:sz w:val="28"/>
          <w:szCs w:val="28"/>
          <w:lang w:val="pt-BR"/>
        </w:rPr>
        <w:t xml:space="preserve"> (</w:t>
      </w: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lang w:val="pt-BR" w:eastAsia="x-none" w:bidi="ar-SA"/>
        </w:rPr>
        <w:t>TERCEIRO</w:t>
      </w:r>
      <w:r>
        <w:rPr>
          <w:rFonts w:ascii="Times New Roman" w:hAnsi="Times New Roman"/>
          <w:sz w:val="28"/>
          <w:szCs w:val="28"/>
          <w:lang w:val="pt-BR"/>
        </w:rPr>
        <w:t>) QUADRIMESTRE DO ANO DE 20</w:t>
      </w:r>
      <w:r>
        <w:rPr>
          <w:rFonts w:ascii="Times New Roman" w:hAnsi="Times New Roman"/>
          <w:color w:val="00000A"/>
          <w:sz w:val="28"/>
          <w:szCs w:val="28"/>
          <w:lang w:val="pt-BR" w:eastAsia="x-none"/>
        </w:rPr>
        <w:t>20.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Conforme o disposto no § 4º do artigo 9º da Lei de Responsabilidade Fiscal, até o final dos meses  de  maio,  setembro  e  fevereiro,  o  Poder  Executivo  demonstrará  e  avaliará  o cumprimento das metas fiscais de cada quadrimestre, em audiência pública na Comissão referida no § 1º do art. 166 da Constituição Federal, ou equivalente nas Casas Legislativas estaduais  e  municipais.  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</w:r>
    </w:p>
    <w:p>
      <w:pPr>
        <w:pStyle w:val="BodyText2"/>
        <w:pBdr>
          <w:bottom w:val="single" w:sz="12" w:space="1" w:color="000000"/>
        </w:pBd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>Lembro também, que com as medidas de proteção ao contágio do coronavírus, está proibid</w:t>
      </w:r>
      <w:r>
        <w:rPr>
          <w:rFonts w:ascii="Times New Roman" w:hAnsi="Times New Roman"/>
          <w:sz w:val="28"/>
          <w:szCs w:val="28"/>
          <w:lang w:val="pt-BR"/>
        </w:rPr>
        <w:t>a</w:t>
      </w:r>
      <w:r>
        <w:rPr>
          <w:rFonts w:ascii="Times New Roman" w:hAnsi="Times New Roman"/>
          <w:sz w:val="28"/>
          <w:szCs w:val="28"/>
          <w:lang w:val="pt-BR"/>
        </w:rPr>
        <w:t xml:space="preserve"> a participação do público em sessões, audiências e reuniões no âmbito do Poder Legislativo, salientando que a população poderá acompanhar Audiência com transmissão ao vivo pela página oficial do Facebook da Câmara Municipal de Três Passos. 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DE IMEDIATO PASSO A PALAVRA À SECRETÁRIA MUNICIPAL DE FINANÇAS, </w:t>
      </w:r>
      <w:r>
        <w:rPr>
          <w:rFonts w:ascii="Times New Roman" w:hAnsi="Times New Roman"/>
          <w:sz w:val="28"/>
          <w:szCs w:val="28"/>
          <w:lang w:val="pt-BR"/>
        </w:rPr>
        <w:t>CONTADORA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lang w:val="pt-BR" w:eastAsia="x-none" w:bidi="ar-SA"/>
        </w:rPr>
        <w:t>LOVANI POLL.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>ABRO, AGORA, O ESPAÇO PARA AS PERGUNTAS DOS SENHORES VEREADORES.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>N</w:t>
      </w:r>
      <w:r>
        <w:rPr>
          <w:rFonts w:ascii="Times New Roman" w:hAnsi="Times New Roman"/>
          <w:sz w:val="28"/>
          <w:szCs w:val="28"/>
        </w:rPr>
        <w:t>ADA MAIS HAVENDO A TRATAR</w:t>
      </w:r>
      <w:r>
        <w:rPr>
          <w:rFonts w:ascii="Times New Roman" w:hAnsi="Times New Roman"/>
          <w:sz w:val="28"/>
          <w:szCs w:val="28"/>
          <w:lang w:val="pt-BR"/>
        </w:rPr>
        <w:t>, ENCERRO A PRESENTE AUDIÊNCIA PÚBLICA, AGRADECENDO A PRESENÇA DO(S) REPRESENTANTE(S) DO EXECUTIVO MUNICIPAL.</w:t>
      </w:r>
    </w:p>
    <w:sectPr>
      <w:footerReference w:type="default" r:id="rId3"/>
      <w:type w:val="nextPage"/>
      <w:pgSz w:w="11906" w:h="16838"/>
      <w:pgMar w:left="1134" w:right="851" w:header="0" w:top="851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255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55pt;margin-top:0.05pt;width:6.4pt;height:13.65pt;v-text-anchor:top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left="720" w:hanging="0"/>
      <w:contextualSpacing/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6623-F266-47B5-A376-E3406E11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LibreOffice/7.0.1.2$Windows_X86_64 LibreOffice_project/7cbcfc562f6eb6708b5ff7d7397325de9e764452</Application>
  <Pages>1</Pages>
  <Words>229</Words>
  <Characters>1444</Characters>
  <CharactersWithSpaces>1676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2017-05-11T18:03:00Z</cp:lastPrinted>
  <dcterms:modified xsi:type="dcterms:W3CDTF">2021-02-25T08:51:25Z</dcterms:modified>
  <cp:revision>40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