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35" w:leader="none"/>
        </w:tabs>
        <w:spacing w:lineRule="auto" w:line="276"/>
        <w:jc w:val="both"/>
        <w:rPr/>
      </w:pPr>
      <w:r>
        <w:rPr>
          <w:rFonts w:ascii="Arial" w:hAnsi="Arial"/>
          <w:b/>
          <w:bCs/>
          <w:sz w:val="24"/>
          <w:szCs w:val="24"/>
        </w:rPr>
        <w:t>ATA DA REUNIÃO PÚBLICA REALIZADA AOS 28 DIAS DO MÊS DE FEVEREIRO DO ANO DE 2023.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Aos vinte 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oito</w:t>
      </w:r>
      <w:r>
        <w:rPr>
          <w:rFonts w:ascii="Arial" w:hAnsi="Arial"/>
          <w:b w:val="false"/>
          <w:bCs w:val="false"/>
          <w:sz w:val="24"/>
          <w:szCs w:val="24"/>
        </w:rPr>
        <w:t xml:space="preserve"> dias do mês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fevereiro</w:t>
      </w:r>
      <w:r>
        <w:rPr>
          <w:rFonts w:ascii="Arial" w:hAnsi="Arial"/>
          <w:b w:val="false"/>
          <w:bCs w:val="false"/>
          <w:sz w:val="24"/>
          <w:szCs w:val="24"/>
        </w:rPr>
        <w:t xml:space="preserve"> do ano de dois mil 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vinte e três,</w:t>
      </w:r>
      <w:r>
        <w:rPr>
          <w:rFonts w:ascii="Arial" w:hAnsi="Arial"/>
          <w:b w:val="false"/>
          <w:bCs w:val="false"/>
          <w:sz w:val="24"/>
          <w:szCs w:val="24"/>
        </w:rPr>
        <w:t xml:space="preserve"> realizou-se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zh-CN" w:bidi="ar-SA"/>
        </w:rPr>
        <w:t>no Plenário da Câmara Municipal</w:t>
      </w:r>
      <w:r>
        <w:rPr>
          <w:rFonts w:ascii="Arial" w:hAnsi="Arial"/>
          <w:b w:val="false"/>
          <w:bCs w:val="false"/>
          <w:sz w:val="24"/>
          <w:szCs w:val="24"/>
        </w:rPr>
        <w:t xml:space="preserve">, às dezoito horas, a reunião pública sobre vagas de alunos para o Complexo Municipal de Ensino Fundamental Integral Professor José Luiz Rhoden, com a presença dos seguintes vereadores: Diego Hider Maciel/PT; Edivan Nelsi Baron/PTB; </w:t>
      </w:r>
      <w:r>
        <w:rPr>
          <w:rFonts w:ascii="Arial" w:hAnsi="Arial"/>
          <w:b w:val="false"/>
          <w:bCs w:val="false"/>
          <w:sz w:val="24"/>
          <w:szCs w:val="24"/>
          <w:shd w:fill="auto" w:val="clear"/>
        </w:rPr>
        <w:t>Gilmar Maier/PT; Ingomar Sandtner/PSDB; João Roque Boll/PP; Luis da Silva/ PTB; Nader Ali Umar/PSDB</w:t>
      </w:r>
      <w:r>
        <w:rPr>
          <w:rFonts w:ascii="Arial" w:hAnsi="Arial"/>
          <w:b w:val="false"/>
          <w:bCs w:val="false"/>
          <w:sz w:val="24"/>
          <w:szCs w:val="24"/>
        </w:rPr>
        <w:t>; e com a presença do Secretário Municipal de Educação e Cultura, Senhor Osvaldir José Urnau,  e da Diretora do Complexo Educacional, professora Eltiane Braun. O Senhor Presidente deu início à reunião pública e passou de imediato a palavra ao Secretário Municipal de Educação e Cultura e à Diretora do Complexo Educacional. A professora Eltiane Barun, Diretora do Complexo Educacional, ressaltou que é preciso levar em conta, quando se fala em vagas de alunos na escola, o histórico de inscrições em relação aos anos anteriores, pois na medida em que a criança consegue a vaga, fica garantida para os anos posteriores; a mudança para a sede nova, que é o Complexo, aconteceu em outubro/2019; em 2020 abriram-se novas matrículas, especialmente para pré-escola, em que os alunos têm vaga garantida para os próximos anos (rematrícula); como a escola oferece turmas até o 5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ano do ensino fundamental, então uma turma nova sempre é criada quando um grupo de alunos termina o 5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ano e precisa estudar em outra escola para continuar do 6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ano; a atual Administração Municipal solicitou a criação de mais uma sala de aula para oferecer vagas  para turma de 1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ano para atender a crianças do Bairro Frei Olímpio, oriundos principalmente da creche Cidadão Júnior; as inscrições são abertas por edital, dentro de um prazo, via internet para os pais acessarem. A Diretora do Complexo Educacional apresentou os dados relativos aos alunos matriculados, sendo em 2020 do Bairro Frei Olímpio 39 alunos, Sulserra 32 alunos, Centro próximo 9, e o restante dos alunos provêm dos demais bairros, totalizando 255 alunos matriculados; atualmente são 68 alunos do Frei Olímpio, 65 do Sulserra, do Centro próximo 16, sendo o restante dos demais bairros, totalizando 305 alunos matriculados. O Secretário Municipal de Educação e Cultura destacou que o Conselho Municipal de Educação estabelece o número de alunos por turma; que existe também a Lei do Estatuto da Criança e do Adolescente estabelecendo a garantia de vagas a irmãos de alunos já matriculados, logo, ao se abrir 4 turmas de pré-escola, abriu-se um leque de 80 crianças de fora do bairro, por 7 anos, com o direito de ter o irmão estudando na escola; que o período de inscrições foi de 8 a 22 de dezembro de 2022; que não tem como não fazer a  inscrição, se há vaga, para crianças de outros bairros, e para que as crianças do Bairro Frei Olímpio consigam vagas no Complexo Educacional, é preciso que os seus pais se dirijam até a escola e façam a inscrição; que foi criada uma turma em turno integral na Creche Cidadão Júnior Pré 1. Após a explanação do Secretário Municipal de Educação e Cultura e da Diretora do Complexo Educacional, passou-se a palavra aos pais e mães presentes na reunião. O Senhor Braz da Rosa questionou se as vagas para o Complexo Educacional </w:t>
      </w:r>
      <w:r>
        <w:rPr>
          <w:rFonts w:ascii="Arial" w:hAnsi="Arial"/>
          <w:b w:val="false"/>
          <w:bCs w:val="false"/>
          <w:sz w:val="24"/>
          <w:szCs w:val="24"/>
        </w:rPr>
        <w:t xml:space="preserve">são </w:t>
      </w:r>
      <w:r>
        <w:rPr>
          <w:rFonts w:ascii="Arial" w:hAnsi="Arial"/>
          <w:b w:val="false"/>
          <w:bCs w:val="false"/>
          <w:sz w:val="24"/>
          <w:szCs w:val="24"/>
        </w:rPr>
        <w:t xml:space="preserve">para pessoas carentes, em turno integral. O Secretário Municipal de Educação e Cultura respondeu que a matrícula é feita conforme a disponibilidade de vagas, conforme solicitação dos pais. A diretora do Complexo Educacional respondeu que a escola é pública e para todos, independentemente da renda; que os critérios são primeiramente a proximidade e em segundo lugar se o aluno tem irmãos, </w:t>
      </w:r>
      <w:r>
        <w:rPr>
          <w:rFonts w:ascii="Arial" w:hAnsi="Arial"/>
          <w:b w:val="false"/>
          <w:bCs w:val="false"/>
          <w:sz w:val="24"/>
          <w:szCs w:val="24"/>
        </w:rPr>
        <w:t>e, portanto, não se pode pedir o comprovante de renda dos pais; a criança do Bairro Frei Olímpio sempre vai ter preferência, se a vaga existir. A Senhora Marilei Macedo questionou o fato de as inscrições terem que ser feitas via internet, pois não saberia fazer; também questionou que alguns pais de alunos fizeram inscrição em tempo hábil, residentes uma rua acima do Complexo, portanto bem próximos, mas não conseguiram estudar no Complexo. O Secretário de Educação respondeu que o objetivo é atender às crianças do bairro; que para pedir vagas, em relação às EMEI’s (creches) é fila única na Prefeitura Municipal, via protocolo, e em relação à EMEF’s é em cada escola. A Senhora Magda Cavalheiro perguntou sobre o transporte escolar do loteamento do PAC 2 até a creche Cidadão Júnior. O Senhor Osvaldir Urnau informou que verá esta questão com a monitoria da EMEI Cidadão Júnior. A Sra. Rosicler Konrath perguntou sobre as vagas para a EMEI Ledi Libardoni. O Senhor Osvaldir Urnau se dispôs a permanecer após esta reunião pública, para conversar sobre a EMEI Ledi Libardoni, pois o tema desta reunião é específica sobre as vagas para o Complexo Educacional. Por conseguinte</w:t>
      </w:r>
      <w:r>
        <w:rPr>
          <w:rFonts w:ascii="Arial" w:hAnsi="Arial"/>
          <w:sz w:val="24"/>
          <w:szCs w:val="24"/>
        </w:rPr>
        <w:t xml:space="preserve">, foi aberto o espaço para comentários e perguntas dos vereadores, que foram respondidas pelo </w:t>
      </w:r>
      <w:r>
        <w:rPr>
          <w:rFonts w:ascii="Arial" w:hAnsi="Arial"/>
          <w:sz w:val="24"/>
          <w:szCs w:val="24"/>
        </w:rPr>
        <w:t xml:space="preserve">Secretário Municipal de Educação e Cultura e pela Diretora do Complexo Educacional, </w:t>
      </w:r>
      <w:r>
        <w:rPr>
          <w:rFonts w:ascii="Arial" w:hAnsi="Arial"/>
          <w:sz w:val="24"/>
          <w:szCs w:val="24"/>
        </w:rPr>
        <w:t>o que pode acessado na internet pelo link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  <w:t xml:space="preserve">https://www.youtube.com/watch?v=z10z2gMcxEY, </w:t>
      </w:r>
      <w:r>
        <w:rPr>
          <w:rFonts w:ascii="Arial" w:hAnsi="Arial"/>
          <w:sz w:val="24"/>
          <w:szCs w:val="24"/>
        </w:rPr>
        <w:t xml:space="preserve">que contém o vídeo desta reunião, transmitida ao vivo pela página no Facebook da Câmara Municipal e </w:t>
      </w:r>
      <w:r>
        <w:rPr>
          <w:rFonts w:ascii="Arial" w:hAnsi="Arial"/>
          <w:sz w:val="24"/>
          <w:szCs w:val="24"/>
        </w:rPr>
        <w:t>pelo</w:t>
      </w:r>
      <w:r>
        <w:rPr>
          <w:rFonts w:ascii="Arial" w:hAnsi="Arial"/>
          <w:sz w:val="24"/>
          <w:szCs w:val="24"/>
        </w:rPr>
        <w:t xml:space="preserve"> canal </w:t>
      </w: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 xml:space="preserve"> Youtube. 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Os trabalhos foram presididos pelo Presidente, vereador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Diego Hider Maciel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  <w:lang w:val="pt-BR" w:eastAsia="pt-BR"/>
        </w:rPr>
        <w:t xml:space="preserve">que determinou fosse </w:t>
      </w:r>
      <w:r>
        <w:rPr>
          <w:rFonts w:ascii="Arial" w:hAnsi="Arial"/>
          <w:b w:val="false"/>
          <w:bCs w:val="false"/>
          <w:sz w:val="24"/>
          <w:szCs w:val="24"/>
          <w:lang w:eastAsia="pt-BR"/>
        </w:rPr>
        <w:t>lavrada a presente ata.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  <w:lang w:eastAsia="pt-BR"/>
        </w:rPr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 w:val="false"/>
          <w:bCs w:val="false"/>
          <w:sz w:val="24"/>
          <w:szCs w:val="24"/>
          <w:lang w:val="pt-BR" w:eastAsia="pt-BR"/>
        </w:rPr>
        <w:t>Diego Hider Maciel</w:t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sz w:val="24"/>
          <w:szCs w:val="24"/>
        </w:rPr>
        <w:t>Presidente</w:t>
      </w:r>
    </w:p>
    <w:sectPr>
      <w:headerReference w:type="default" r:id="rId2"/>
      <w:footerReference w:type="default" r:id="rId3"/>
      <w:type w:val="nextPage"/>
      <w:pgSz w:w="11906" w:h="16821"/>
      <w:pgMar w:left="1701" w:right="1134" w:gutter="0" w:header="1134" w:top="2347" w:footer="1134" w:bottom="132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3795" cy="13335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680" cy="13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3" path="m0,0l-2147483645,0l-2147483645,-2147483646l0,-2147483646xe" fillcolor="black" stroked="f" o:allowincell="f" style="position:absolute;margin-left:102.35pt;margin-top:785.65pt;width:390.8pt;height:1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3795" cy="26543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36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path="m0,0l-2147483645,0l-2147483645,-2147483646l0,-2147483646xe" stroked="f" o:allowincell="f" style="position:absolute;margin-left:101.95pt;margin-top:790.25pt;width:390.8pt;height:20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5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4045" cy="14732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16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path="m0,0l-2147483645,0l-2147483645,-2147483646l0,-2147483646xe" stroked="f" o:allowincell="f" style="position:absolute;margin-left:55.25pt;margin-top:822.5pt;width:48.3pt;height:11.5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8475" cy="14732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6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path="m0,0l-2147483645,0l-2147483645,-2147483646l0,-2147483646xe" stroked="f" o:allowincell="f" style="position:absolute;margin-left:503pt;margin-top:822.5pt;width:39.2pt;height:11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91630" cy="1333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1680" cy="133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black" stroked="f" o:allowincell="f" style="position:absolute;margin-left:34.35pt;margin-top:100.65pt;width:526.85pt;height:1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3655" cy="39179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720" cy="39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68.35pt;margin-top:50.95pt;width:302.6pt;height:30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LibreOffice/7.4.2.3$Windows_X86_64 LibreOffice_project/382eef1f22670f7f4118c8c2dd222ec7ad009daf</Application>
  <AppVersion>15.0000</AppVersion>
  <Pages>2</Pages>
  <Words>928</Words>
  <Characters>4735</Characters>
  <CharactersWithSpaces>5658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2022-08-08T14:25:44Z</dcterms:created>
  <dc:creator/>
  <dc:description/>
  <dc:language>pt-BR</dc:language>
  <cp:lastModifiedBy/>
  <cp:lastPrinted>2022-08-11T14:14:42Z</cp:lastPrinted>
  <dcterms:modified xsi:type="dcterms:W3CDTF">2023-03-29T15:44:51Z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HyperlinksChanged">
    <vt:bool>0</vt:bool>
  </property>
  <property fmtid="{D5CDD505-2E9C-101B-9397-08002B2CF9AE}" pid="4" name="LastSaved">
    <vt:filetime>2022-08-08T00:00:00Z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