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  <w:rPr>
          <w:lang w:val="x-none"/>
        </w:rPr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 wp14:anchorId="691529F4" wp14:editId="6BF7601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55AA6">
        <w:t xml:space="preserve"> Nº 21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55AA6">
        <w:t>13</w:t>
      </w:r>
      <w:r w:rsidR="00ED5DD9">
        <w:t xml:space="preserve"> de março</w:t>
      </w:r>
      <w:r w:rsidR="000D64F9">
        <w:t xml:space="preserve"> 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155AA6">
        <w:t xml:space="preserve"> 01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 w:rsidR="00155AA6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ED5DD9">
        <w:t xml:space="preserve"> Lélia Müller 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155AA6">
        <w:rPr>
          <w:bCs/>
        </w:rPr>
        <w:t xml:space="preserve"> 01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1811F9" w:rsidRPr="00ED5DD9" w:rsidRDefault="001811F9" w:rsidP="001811F9">
      <w:pPr>
        <w:ind w:left="1134"/>
        <w:jc w:val="both"/>
        <w:rPr>
          <w:bCs/>
        </w:rPr>
      </w:pPr>
      <w:r w:rsidRPr="00ED5DD9">
        <w:rPr>
          <w:bCs/>
        </w:rPr>
        <w:t>Ementa</w:t>
      </w:r>
      <w:r w:rsidR="00447978" w:rsidRPr="00ED5DD9">
        <w:rPr>
          <w:bCs/>
        </w:rPr>
        <w:t>: –</w:t>
      </w:r>
      <w:r w:rsidR="00ED5DD9" w:rsidRPr="00ED5DD9">
        <w:rPr>
          <w:bCs/>
        </w:rPr>
        <w:t xml:space="preserve"> </w:t>
      </w:r>
      <w:r w:rsidR="00155AA6" w:rsidRPr="00155AA6">
        <w:rPr>
          <w:bCs/>
        </w:rPr>
        <w:t xml:space="preserve">Dispõe sobre a concessão de título de Cidadão de Três Passos ao jornalista Marcos </w:t>
      </w:r>
      <w:bookmarkStart w:id="0" w:name="_GoBack"/>
      <w:proofErr w:type="spellStart"/>
      <w:r w:rsidR="00155AA6" w:rsidRPr="00155AA6">
        <w:rPr>
          <w:bCs/>
        </w:rPr>
        <w:t>Losekann</w:t>
      </w:r>
      <w:bookmarkEnd w:id="0"/>
      <w:proofErr w:type="spellEnd"/>
      <w:r w:rsidR="00155AA6" w:rsidRPr="00155AA6">
        <w:rPr>
          <w:bCs/>
        </w:rPr>
        <w:t>.</w:t>
      </w:r>
    </w:p>
    <w:p w:rsidR="00461440" w:rsidRPr="00461440" w:rsidRDefault="00461440" w:rsidP="00461440">
      <w:pPr>
        <w:rPr>
          <w:bCs/>
        </w:rPr>
      </w:pPr>
    </w:p>
    <w:p w:rsidR="00AD6F69" w:rsidRPr="002324FA" w:rsidRDefault="00AD6F69" w:rsidP="00AD6F69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447978" w:rsidRDefault="00447978" w:rsidP="00AD6F69">
      <w:pPr>
        <w:jc w:val="center"/>
        <w:rPr>
          <w:b/>
          <w:bCs/>
        </w:rPr>
      </w:pPr>
    </w:p>
    <w:p w:rsidR="00AD6F69" w:rsidRDefault="00AD6F69" w:rsidP="00AD6F6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D3694" w:rsidRDefault="00DD3694" w:rsidP="00DD3694">
      <w:pPr>
        <w:ind w:firstLine="708"/>
        <w:jc w:val="both"/>
        <w:rPr>
          <w:bCs/>
        </w:rPr>
      </w:pPr>
      <w:r>
        <w:rPr>
          <w:bCs/>
        </w:rPr>
        <w:t xml:space="preserve">O Projeto de </w:t>
      </w:r>
      <w:proofErr w:type="gramStart"/>
      <w:r>
        <w:rPr>
          <w:bCs/>
        </w:rPr>
        <w:t>Lei  em</w:t>
      </w:r>
      <w:proofErr w:type="gramEnd"/>
      <w:r>
        <w:rPr>
          <w:bCs/>
        </w:rPr>
        <w:t xml:space="preserve"> análise, de Origem do Poder Executivo, foi li</w:t>
      </w:r>
      <w:r w:rsidR="00ED5DD9">
        <w:rPr>
          <w:bCs/>
        </w:rPr>
        <w:t>do na sessão ordinária</w:t>
      </w:r>
      <w:r w:rsidR="00155AA6">
        <w:rPr>
          <w:bCs/>
        </w:rPr>
        <w:t xml:space="preserve"> do dia 16</w:t>
      </w:r>
      <w:r w:rsidR="00ED5DD9">
        <w:rPr>
          <w:bCs/>
        </w:rPr>
        <w:t>/03</w:t>
      </w:r>
      <w:r w:rsidR="000D64F9">
        <w:rPr>
          <w:bCs/>
        </w:rPr>
        <w:t>/2015.</w:t>
      </w:r>
    </w:p>
    <w:p w:rsidR="001811F9" w:rsidRDefault="000D64F9" w:rsidP="001811F9">
      <w:pPr>
        <w:jc w:val="both"/>
        <w:rPr>
          <w:bCs/>
        </w:rPr>
      </w:pPr>
      <w:r>
        <w:rPr>
          <w:bCs/>
        </w:rPr>
        <w:tab/>
      </w:r>
      <w:r w:rsidR="001811F9">
        <w:rPr>
          <w:bCs/>
        </w:rPr>
        <w:t xml:space="preserve">Foi solicitado orientação jurídica, conforme transcreve-se a seguir: </w:t>
      </w:r>
    </w:p>
    <w:p w:rsidR="001811F9" w:rsidRDefault="001811F9" w:rsidP="001811F9">
      <w:pPr>
        <w:jc w:val="both"/>
        <w:rPr>
          <w:bCs/>
        </w:rPr>
      </w:pP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 xml:space="preserve">O título de Cidadão de Três Passos é conferido a pessoas não-nascidas em Três Passos e que se tenham distinguido em qualquer ramo do saber humano ou que, por sua ação, tornaram-se merecedoras do reconhecimento da cidade, conforme dispõe o art. 1º, I do Decreto Legislativo 003/2006, sendo exatamente esse o caso do Projeto de Decreto em análise como pode ser observado por meio da exposição de motivos que descreve a vida profissional do cidadão homenageado Marcos </w:t>
      </w:r>
      <w:proofErr w:type="spellStart"/>
      <w:r w:rsidRPr="00155AA6">
        <w:rPr>
          <w:bCs/>
          <w:i/>
          <w:sz w:val="22"/>
          <w:szCs w:val="22"/>
        </w:rPr>
        <w:t>Losekann</w:t>
      </w:r>
      <w:proofErr w:type="spellEnd"/>
      <w:r w:rsidRPr="00155AA6">
        <w:rPr>
          <w:bCs/>
          <w:i/>
          <w:sz w:val="22"/>
          <w:szCs w:val="22"/>
        </w:rPr>
        <w:t xml:space="preserve">. 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 xml:space="preserve">Ainda importa transcrever o que prevê o art. 2º do Decreto Lei nº 003/2006: 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Art. 2º Os títulos serão concedidos mediante Decreto Legislativo de iniciativa de qualquer vereador.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§ 1º O protocolo do projeto de decreto legislativo a que se refere este artigo fica condicionado à apresentação da sua exposição motivos, que deverá conter: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I – uma cópia de documento de identidade que identifique, principalmente, o nome do cidadão a ser homenageado com o título;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II – uma síntese biográfica da personalidade a ser homenageada;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III – as razões que justifiquem a concessão do título.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§ 2º Promulgado o Decreto Legislativo, o título será entregue em Sessão Solene da Câmara Municipal, convocada por seu Presidente.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§ 3º O título constará de um diploma e de uma placa.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 xml:space="preserve">O Projeto de Decreto em análise vem acompanhado dos documentos acima citados, bem como das razões detalhadas que justificam o título. </w:t>
      </w:r>
    </w:p>
    <w:p w:rsidR="00155AA6" w:rsidRPr="00155AA6" w:rsidRDefault="00155AA6" w:rsidP="00155AA6">
      <w:pPr>
        <w:ind w:left="1134" w:firstLine="708"/>
        <w:jc w:val="both"/>
        <w:rPr>
          <w:bCs/>
          <w:i/>
          <w:sz w:val="22"/>
          <w:szCs w:val="22"/>
        </w:rPr>
      </w:pPr>
      <w:r w:rsidRPr="00155AA6">
        <w:rPr>
          <w:bCs/>
          <w:i/>
          <w:sz w:val="22"/>
          <w:szCs w:val="22"/>
        </w:rPr>
        <w:t>Portanto, opina-se pela viabilidade técnica do projeto em tela.</w:t>
      </w:r>
    </w:p>
    <w:p w:rsidR="00ED5DD9" w:rsidRPr="00ED5DD9" w:rsidRDefault="00ED5DD9" w:rsidP="00ED5DD9">
      <w:pPr>
        <w:ind w:left="1134" w:firstLine="708"/>
        <w:jc w:val="both"/>
        <w:rPr>
          <w:bCs/>
          <w:i/>
          <w:sz w:val="22"/>
          <w:szCs w:val="22"/>
        </w:rPr>
      </w:pPr>
      <w:r w:rsidRPr="00ED5DD9">
        <w:rPr>
          <w:bCs/>
          <w:i/>
          <w:sz w:val="22"/>
          <w:szCs w:val="22"/>
        </w:rPr>
        <w:t xml:space="preserve">O Projeto de Lei visa alterar legislações já vigentes. A primeira alteração diz respeito à da Lei Municipal nº 3.277 de 12 de março de 1997, conferindo nova redação ao art. 1º que trata da renovação do “convênio” com o CIEE. Já ao art. 2º </w:t>
      </w:r>
      <w:r w:rsidRPr="00ED5DD9">
        <w:rPr>
          <w:bCs/>
          <w:i/>
          <w:sz w:val="22"/>
          <w:szCs w:val="22"/>
        </w:rPr>
        <w:lastRenderedPageBreak/>
        <w:t xml:space="preserve">pretende estabelecer a fixação do número máximo de estudantes que poderão se beneficiar do estágio. </w:t>
      </w:r>
    </w:p>
    <w:p w:rsidR="00ED5DD9" w:rsidRPr="00ED5DD9" w:rsidRDefault="00ED5DD9" w:rsidP="00ED5DD9">
      <w:pPr>
        <w:ind w:left="1134" w:firstLine="708"/>
        <w:jc w:val="both"/>
        <w:rPr>
          <w:bCs/>
          <w:i/>
          <w:sz w:val="22"/>
          <w:szCs w:val="22"/>
        </w:rPr>
      </w:pPr>
      <w:r w:rsidRPr="00ED5DD9">
        <w:rPr>
          <w:bCs/>
          <w:i/>
          <w:sz w:val="22"/>
          <w:szCs w:val="22"/>
        </w:rPr>
        <w:t xml:space="preserve">Em relação ao aspecto formal do Projeto de Lei, tem-se pela constitucionalidade deste, eis que compete ao Prefeito Municipal dispor acerca de convênios e contratações a serem firmados pela Administração nos termos do art. 61 § 1º, II, “a”, CF. </w:t>
      </w:r>
    </w:p>
    <w:p w:rsidR="00ED5DD9" w:rsidRPr="00ED5DD9" w:rsidRDefault="00ED5DD9" w:rsidP="00ED5DD9">
      <w:pPr>
        <w:ind w:left="1134" w:firstLine="708"/>
        <w:jc w:val="both"/>
        <w:rPr>
          <w:bCs/>
          <w:i/>
          <w:sz w:val="22"/>
          <w:szCs w:val="22"/>
        </w:rPr>
      </w:pPr>
      <w:r w:rsidRPr="00ED5DD9">
        <w:rPr>
          <w:bCs/>
          <w:i/>
          <w:sz w:val="22"/>
          <w:szCs w:val="22"/>
        </w:rPr>
        <w:t xml:space="preserve">Já a jurisprudência do Supremo Tribunal Federal é firme no sentido de que a regra que subordina a celebração de acordos ou convênios firmados por órgãos do Poder Executivo à autorização prévia ou ratificação da Assembleia Legislativa, fere o princípio da independência e harmonia dos poderes (art. 2º, da C.F.). Nesse sentido, colaciona-se jurisprudências a seguir: </w:t>
      </w:r>
    </w:p>
    <w:p w:rsidR="00ED5DD9" w:rsidRDefault="00ED5DD9" w:rsidP="00461440">
      <w:pPr>
        <w:ind w:firstLine="708"/>
        <w:jc w:val="both"/>
        <w:rPr>
          <w:bCs/>
        </w:rPr>
      </w:pPr>
    </w:p>
    <w:p w:rsidR="00B235C2" w:rsidRDefault="00ED5DD9" w:rsidP="00461440">
      <w:pPr>
        <w:ind w:firstLine="708"/>
        <w:jc w:val="both"/>
        <w:rPr>
          <w:bCs/>
        </w:rPr>
      </w:pPr>
      <w:r w:rsidRPr="00ED5DD9">
        <w:rPr>
          <w:bCs/>
        </w:rPr>
        <w:t xml:space="preserve"> </w:t>
      </w:r>
      <w:r w:rsidR="00B235C2" w:rsidRPr="005132FF">
        <w:rPr>
          <w:bCs/>
        </w:rPr>
        <w:t xml:space="preserve">Não houve apresentação de emendas por parte dos Vereadores. </w:t>
      </w:r>
    </w:p>
    <w:p w:rsidR="006B1E42" w:rsidRPr="005132FF" w:rsidRDefault="006B1E42" w:rsidP="00461440">
      <w:pPr>
        <w:ind w:firstLine="708"/>
        <w:jc w:val="both"/>
        <w:rPr>
          <w:bCs/>
        </w:rPr>
      </w:pPr>
    </w:p>
    <w:p w:rsidR="00AD6F69" w:rsidRPr="005132FF" w:rsidRDefault="00075A97" w:rsidP="00ED5DD9">
      <w:pPr>
        <w:tabs>
          <w:tab w:val="center" w:pos="4252"/>
        </w:tabs>
        <w:jc w:val="both"/>
        <w:rPr>
          <w:bCs/>
        </w:rPr>
      </w:pPr>
      <w:r>
        <w:rPr>
          <w:bCs/>
        </w:rPr>
        <w:t xml:space="preserve"> </w:t>
      </w:r>
      <w:r w:rsidR="00ED5DD9">
        <w:rPr>
          <w:bCs/>
        </w:rPr>
        <w:tab/>
      </w:r>
    </w:p>
    <w:p w:rsidR="00447978" w:rsidRDefault="00AD6F69" w:rsidP="005132FF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739B5" w:rsidRPr="00ED5DD9" w:rsidRDefault="00B235C2" w:rsidP="00ED5DD9">
      <w:pPr>
        <w:ind w:firstLine="708"/>
        <w:jc w:val="both"/>
        <w:rPr>
          <w:bCs/>
        </w:rPr>
      </w:pPr>
      <w:r>
        <w:rPr>
          <w:bCs/>
        </w:rPr>
        <w:t>A prep</w:t>
      </w:r>
      <w:r w:rsidR="004E2CAA">
        <w:rPr>
          <w:bCs/>
        </w:rPr>
        <w:t>osição, consoante a Orientação J</w:t>
      </w:r>
      <w:r>
        <w:rPr>
          <w:bCs/>
        </w:rPr>
        <w:t xml:space="preserve">urídica está adequada para a </w:t>
      </w:r>
      <w:r w:rsidR="001811F9">
        <w:rPr>
          <w:bCs/>
        </w:rPr>
        <w:t>tramitação</w:t>
      </w:r>
      <w:r w:rsidR="00155AA6">
        <w:rPr>
          <w:bCs/>
        </w:rPr>
        <w:t xml:space="preserve">. </w:t>
      </w:r>
      <w:r w:rsidR="001811F9">
        <w:rPr>
          <w:bCs/>
        </w:rPr>
        <w:t xml:space="preserve">Diante disso, </w:t>
      </w:r>
      <w:r w:rsidR="001811F9">
        <w:t>tendo em vista que o Projeto de Lei</w:t>
      </w:r>
      <w:r w:rsidRPr="00E9482B">
        <w:t xml:space="preserve"> não possui víc</w:t>
      </w:r>
      <w:r w:rsidR="007343F0">
        <w:t>i</w:t>
      </w:r>
      <w:r w:rsidR="00155AA6">
        <w:t>os de ordem formal ou material</w:t>
      </w:r>
      <w:r w:rsidR="006B1E42">
        <w:t xml:space="preserve">, </w:t>
      </w:r>
      <w:r w:rsidR="001811F9">
        <w:t xml:space="preserve">opina-se pela viabilidade do mesmo. </w:t>
      </w:r>
    </w:p>
    <w:p w:rsidR="004A2736" w:rsidRDefault="004A2736" w:rsidP="00B235C2">
      <w:pPr>
        <w:rPr>
          <w:b/>
        </w:rPr>
      </w:pPr>
    </w:p>
    <w:p w:rsidR="00ED5DD9" w:rsidRDefault="00ED5DD9" w:rsidP="00B235C2">
      <w:pPr>
        <w:rPr>
          <w:b/>
        </w:rPr>
      </w:pPr>
    </w:p>
    <w:p w:rsidR="00ED5DD9" w:rsidRDefault="00ED5DD9" w:rsidP="00B235C2">
      <w:pPr>
        <w:rPr>
          <w:b/>
        </w:rPr>
      </w:pPr>
    </w:p>
    <w:p w:rsidR="00ED5DD9" w:rsidRDefault="00ED5DD9" w:rsidP="00B235C2">
      <w:pPr>
        <w:rPr>
          <w:b/>
        </w:rPr>
      </w:pPr>
    </w:p>
    <w:p w:rsidR="00447978" w:rsidRDefault="00447978" w:rsidP="008B1AE8">
      <w:pPr>
        <w:jc w:val="center"/>
        <w:rPr>
          <w:b/>
        </w:rPr>
      </w:pPr>
      <w:r>
        <w:rPr>
          <w:b/>
        </w:rPr>
        <w:t>Conclusão do Voto:</w:t>
      </w:r>
    </w:p>
    <w:p w:rsidR="00ED5DD9" w:rsidRDefault="00ED5DD9" w:rsidP="008B1AE8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4A2736">
        <w:t>entos expostos, este</w:t>
      </w:r>
      <w:r w:rsidRPr="007450B1">
        <w:t xml:space="preserve"> Relator disponibiliza o presente Voto Favorável à proposição. </w:t>
      </w:r>
    </w:p>
    <w:p w:rsidR="00447978" w:rsidRPr="008B1AE8" w:rsidRDefault="00447978" w:rsidP="00AD6F69">
      <w:pPr>
        <w:jc w:val="both"/>
      </w:pPr>
    </w:p>
    <w:p w:rsidR="00447978" w:rsidRDefault="00AD6F69" w:rsidP="00AD6F69">
      <w:r>
        <w:rPr>
          <w:b/>
        </w:rPr>
        <w:tab/>
      </w:r>
      <w:r w:rsidR="00755094">
        <w:t>Sala das Co</w:t>
      </w:r>
      <w:r w:rsidR="00AB328F">
        <w:t>missões, em 19</w:t>
      </w:r>
      <w:r w:rsidR="006B1E42">
        <w:t xml:space="preserve"> de março</w:t>
      </w:r>
      <w:r w:rsidR="00484795">
        <w:t xml:space="preserve"> de 2015</w:t>
      </w:r>
    </w:p>
    <w:p w:rsidR="004D66E9" w:rsidRDefault="004D66E9" w:rsidP="00AD6F69"/>
    <w:p w:rsidR="00AB328F" w:rsidRPr="004A23F3" w:rsidRDefault="00AB328F" w:rsidP="00AB328F">
      <w:pPr>
        <w:ind w:firstLine="708"/>
      </w:pPr>
      <w:r w:rsidRPr="004A23F3">
        <w:t>_______________</w:t>
      </w:r>
      <w:r>
        <w:t>________</w:t>
      </w:r>
    </w:p>
    <w:p w:rsidR="00AB328F" w:rsidRDefault="00AB328F" w:rsidP="00AB328F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AB328F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AB328F" w:rsidRPr="00387FA5" w:rsidRDefault="00AB328F" w:rsidP="00AB328F">
      <w:pPr>
        <w:rPr>
          <w:b/>
        </w:rPr>
      </w:pPr>
    </w:p>
    <w:p w:rsidR="00AB328F" w:rsidRPr="004A23F3" w:rsidRDefault="00AB328F" w:rsidP="00AB328F">
      <w:pPr>
        <w:ind w:firstLine="708"/>
      </w:pPr>
      <w:r w:rsidRPr="004A23F3">
        <w:t>________________________</w:t>
      </w:r>
      <w:r>
        <w:t>________</w:t>
      </w:r>
    </w:p>
    <w:p w:rsidR="00AB328F" w:rsidRDefault="00AB328F" w:rsidP="00AB328F">
      <w:pPr>
        <w:ind w:firstLine="708"/>
      </w:pPr>
      <w:r>
        <w:t>IDO RHODEN</w:t>
      </w:r>
      <w:r w:rsidRPr="004A23F3">
        <w:t xml:space="preserve"> – PRESIDENTE</w:t>
      </w:r>
    </w:p>
    <w:p w:rsidR="00AB328F" w:rsidRPr="002513A5" w:rsidRDefault="00AB328F" w:rsidP="00AB328F"/>
    <w:p w:rsidR="00AB328F" w:rsidRPr="004A23F3" w:rsidRDefault="00AB328F" w:rsidP="00AB328F">
      <w:pPr>
        <w:ind w:firstLine="708"/>
      </w:pPr>
      <w:r w:rsidRPr="004A23F3">
        <w:t>________________________</w:t>
      </w:r>
      <w:r>
        <w:t>______________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AB328F" w:rsidRDefault="00AB328F" w:rsidP="00AD6F69"/>
    <w:p w:rsidR="004D66E9" w:rsidRDefault="004D66E9" w:rsidP="004D66E9">
      <w:pPr>
        <w:ind w:firstLine="708"/>
      </w:pPr>
    </w:p>
    <w:sectPr w:rsidR="004D66E9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4207B"/>
    <w:rsid w:val="00043E8D"/>
    <w:rsid w:val="00075A97"/>
    <w:rsid w:val="00077222"/>
    <w:rsid w:val="000B30F8"/>
    <w:rsid w:val="000D64F9"/>
    <w:rsid w:val="0010109D"/>
    <w:rsid w:val="00155AA6"/>
    <w:rsid w:val="001811F9"/>
    <w:rsid w:val="00183F78"/>
    <w:rsid w:val="001840BB"/>
    <w:rsid w:val="001E4586"/>
    <w:rsid w:val="001E60CF"/>
    <w:rsid w:val="00231D64"/>
    <w:rsid w:val="00237E83"/>
    <w:rsid w:val="0028236F"/>
    <w:rsid w:val="00291D20"/>
    <w:rsid w:val="002C3F44"/>
    <w:rsid w:val="00305440"/>
    <w:rsid w:val="00326871"/>
    <w:rsid w:val="00350C6E"/>
    <w:rsid w:val="0036240F"/>
    <w:rsid w:val="00384379"/>
    <w:rsid w:val="003924B5"/>
    <w:rsid w:val="003E45BA"/>
    <w:rsid w:val="00447978"/>
    <w:rsid w:val="00461440"/>
    <w:rsid w:val="00462F38"/>
    <w:rsid w:val="00477CF6"/>
    <w:rsid w:val="00484795"/>
    <w:rsid w:val="00484E4F"/>
    <w:rsid w:val="004A2736"/>
    <w:rsid w:val="004B5DA3"/>
    <w:rsid w:val="004C6EFE"/>
    <w:rsid w:val="004D66E9"/>
    <w:rsid w:val="004E2CAA"/>
    <w:rsid w:val="00504AD5"/>
    <w:rsid w:val="005132FF"/>
    <w:rsid w:val="00523C39"/>
    <w:rsid w:val="00562361"/>
    <w:rsid w:val="005739B5"/>
    <w:rsid w:val="005B01F0"/>
    <w:rsid w:val="005E284D"/>
    <w:rsid w:val="00640CB7"/>
    <w:rsid w:val="00673624"/>
    <w:rsid w:val="006740E3"/>
    <w:rsid w:val="006B1E42"/>
    <w:rsid w:val="006C07DD"/>
    <w:rsid w:val="006C2757"/>
    <w:rsid w:val="006C7648"/>
    <w:rsid w:val="007343F0"/>
    <w:rsid w:val="00755094"/>
    <w:rsid w:val="007641EA"/>
    <w:rsid w:val="0077087B"/>
    <w:rsid w:val="00787D2E"/>
    <w:rsid w:val="00797B47"/>
    <w:rsid w:val="007B6B4C"/>
    <w:rsid w:val="007E7216"/>
    <w:rsid w:val="00801F20"/>
    <w:rsid w:val="00806C53"/>
    <w:rsid w:val="00820A8F"/>
    <w:rsid w:val="00871AE9"/>
    <w:rsid w:val="008B1AE8"/>
    <w:rsid w:val="008F1135"/>
    <w:rsid w:val="008F3E80"/>
    <w:rsid w:val="008F64BA"/>
    <w:rsid w:val="00905885"/>
    <w:rsid w:val="0095314E"/>
    <w:rsid w:val="00957B11"/>
    <w:rsid w:val="00987B83"/>
    <w:rsid w:val="00A41A99"/>
    <w:rsid w:val="00A55211"/>
    <w:rsid w:val="00A60278"/>
    <w:rsid w:val="00A96919"/>
    <w:rsid w:val="00AB328F"/>
    <w:rsid w:val="00AD6F69"/>
    <w:rsid w:val="00AE1817"/>
    <w:rsid w:val="00AE45FB"/>
    <w:rsid w:val="00AE5AB1"/>
    <w:rsid w:val="00AF0262"/>
    <w:rsid w:val="00B04CA9"/>
    <w:rsid w:val="00B235C2"/>
    <w:rsid w:val="00B31621"/>
    <w:rsid w:val="00B4220F"/>
    <w:rsid w:val="00B50355"/>
    <w:rsid w:val="00B83867"/>
    <w:rsid w:val="00B85B22"/>
    <w:rsid w:val="00BD123B"/>
    <w:rsid w:val="00C15D86"/>
    <w:rsid w:val="00C34097"/>
    <w:rsid w:val="00C47479"/>
    <w:rsid w:val="00C55899"/>
    <w:rsid w:val="00C74A3F"/>
    <w:rsid w:val="00CA38B1"/>
    <w:rsid w:val="00CB7E87"/>
    <w:rsid w:val="00D04A76"/>
    <w:rsid w:val="00D71FF0"/>
    <w:rsid w:val="00D765CD"/>
    <w:rsid w:val="00D96AC2"/>
    <w:rsid w:val="00DA3A75"/>
    <w:rsid w:val="00DD3694"/>
    <w:rsid w:val="00E44DA2"/>
    <w:rsid w:val="00E52FE9"/>
    <w:rsid w:val="00E8157C"/>
    <w:rsid w:val="00E877A6"/>
    <w:rsid w:val="00ED5DD9"/>
    <w:rsid w:val="00EE26F0"/>
    <w:rsid w:val="00EF3B2C"/>
    <w:rsid w:val="00F1446D"/>
    <w:rsid w:val="00F15A30"/>
    <w:rsid w:val="00F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30A7-60A4-499F-9FDA-7A4F575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cp:lastPrinted>2015-03-19T21:29:00Z</cp:lastPrinted>
  <dcterms:created xsi:type="dcterms:W3CDTF">2015-03-19T21:27:00Z</dcterms:created>
  <dcterms:modified xsi:type="dcterms:W3CDTF">2015-10-02T19:54:00Z</dcterms:modified>
</cp:coreProperties>
</file>