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C783C">
        <w:t xml:space="preserve"> nº 46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43015">
        <w:t>14</w:t>
      </w:r>
      <w:r w:rsidR="007F7DD0">
        <w:t xml:space="preserve"> de abril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DC783C">
        <w:t>Mensagem</w:t>
      </w:r>
      <w:r w:rsidR="00C31A8A">
        <w:t xml:space="preserve"> </w:t>
      </w:r>
      <w:r w:rsidR="00DC783C">
        <w:t>nº 46</w:t>
      </w:r>
      <w:r w:rsidR="00743181">
        <w:t>/2016</w:t>
      </w:r>
      <w:r w:rsidR="00F1446D" w:rsidRPr="00004A55">
        <w:tab/>
      </w:r>
      <w:r w:rsidR="00DC783C">
        <w:tab/>
      </w:r>
      <w:r w:rsidR="00DC783C">
        <w:tab/>
      </w:r>
      <w:r w:rsidR="00DC783C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4D2669">
        <w:t xml:space="preserve"> </w:t>
      </w:r>
      <w:r w:rsidR="000A64F0">
        <w:t>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DC783C">
        <w:rPr>
          <w:bCs/>
        </w:rPr>
        <w:t xml:space="preserve"> n°34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DC783C" w:rsidRDefault="00DC783C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34</w:t>
      </w:r>
      <w:r w:rsidR="000A5EFC">
        <w:rPr>
          <w:bCs/>
        </w:rPr>
        <w:t xml:space="preserve">/2016 </w:t>
      </w:r>
      <w:r w:rsidR="00D14526">
        <w:rPr>
          <w:bCs/>
        </w:rPr>
        <w:t>–</w:t>
      </w:r>
      <w:r w:rsidR="00A43015">
        <w:rPr>
          <w:bCs/>
        </w:rPr>
        <w:t xml:space="preserve"> </w:t>
      </w:r>
      <w:r>
        <w:rPr>
          <w:bCs/>
        </w:rPr>
        <w:t xml:space="preserve">Dispõe sobre a alteração da Lei Municipal nº 4895, de 25 de fevereiro de 2014. </w:t>
      </w:r>
    </w:p>
    <w:p w:rsidR="00BD6069" w:rsidRDefault="00BD6069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DC78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DC783C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DC783C">
        <w:rPr>
          <w:bCs/>
        </w:rPr>
        <w:t>na sessão ordinária do dia 18/04</w:t>
      </w:r>
      <w:r>
        <w:rPr>
          <w:bCs/>
        </w:rPr>
        <w:t>/2016.</w:t>
      </w: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Por meio da alteração pretendida no art. 3º da referida Lei será aumentado o número de estudantes sujeitos ao convênio em questão, passando dos atuais 45 (quarenta e cinco) para 55 (cinquenta e cinco) estudantes.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Conforme exposição de motivos, tal alteração vem de encontro à necessidade do aumento do número de concessão de estágios de estudantes de estabelecimentos de ensino superior e, devendo, para tanto, ser demostrada a intermediação da instituição de ensino no contrato de estágio, a compatibilidade nas funções exercidas com o seu currículo escolar, distinta dos demais empregados e a correlação entre o curso prestado pelo mesmo e as atividades desenvolvidas.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No que respeita os requisitos formais da proposição, verifica-se que não há vício de iniciativa no projeto em tela, posto que constitui atribuição do Executivo Municipal dispor sobre a organização e funcionamento da Administração, bem como dispor acerca de convênios e contratações a serem firmados pela Administração Municipal nos termos do art. 61, §1º, II, “a” da Constituição Federal.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A jurisprudência do Supremo Tribunal Federal é firme no sentido de que a regra que subordina a celebração de acordos ou convênios firmados por órgãos do Poder executivo à autorização prévia ou ratificação da Assembleia Legislativa, fere o princípio da independência e harmonia dos poderes (art. 2º, da CF).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Especificadamente em relação a remuneração, jornada e número máximo dos estagiários a serem contratados, tem-se que tal é da conveniência e oportunidade (discricionariedade) do gestor, observando o </w:t>
      </w:r>
      <w:r w:rsidRPr="00DC783C">
        <w:rPr>
          <w:bCs/>
          <w:i/>
        </w:rPr>
        <w:lastRenderedPageBreak/>
        <w:t xml:space="preserve">disposto a Lei nº 11.788 de 2008 (Lei Federal do Estágio), que dispõe o seguinte: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Art. 17.  O número máximo de estagiários em relação ao quadro de pessoal das entidades concedentes de estágio deverá atender às seguintes proporções: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I – de 1 (um) a 5 (cinco) empregados: 1 (um) estagiário;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II – de 6 (seis) a 10 (dez) empregados: até 2 (dois) estagiários;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III – de 11 (onze) a 25 (vinte e cinco) empregados: até 5 (cinco) estagiários;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IV – acima de 25 (vinte e cinco) empregados: até 20% (vinte por cento) de estagiários.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§ 1º Para efeito desta Lei, considera-se quadro de pessoal o conjunto de trabalhadores empregados existentes no estabelecimento do estágio.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§ 2º Na hipótese de a parte concedente contar com várias filiais ou estabelecimentos, os quantitativos previstos nos incisos deste artigo serão aplicados a cada um deles.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§ 3º Quando o cálculo do percentual disposto no inciso IV do caput deste artigo resultar em fração, poderá ser arredondado para o número inteiro imediatamente superior.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§ 4º Não se aplica o disposto no caput deste artigo aos estágios de nível superior e de nível médio profissional.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§ 5º Fica assegurado às pessoas portadoras de deficiência o percentual de 10% (dez por cento) das vagas oferecidas pela parte concedente do estágio. </w:t>
      </w: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</w:p>
    <w:p w:rsidR="00DC783C" w:rsidRPr="00DC783C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Trata-se de diretrizes, já que a matéria de regulamentação de estágios no Município, é de interesse local (art. 30, I, da CF), de iniciativa do Prefeito no Poder Executivo. Ademais, o número de vagas não será de observância obrigatória, já que a norma federal indica a sua não aplicação no caso de estagiários de nível superior (art. 17, §4º). </w:t>
      </w:r>
    </w:p>
    <w:p w:rsidR="00C31A8A" w:rsidRDefault="00DC783C" w:rsidP="00DC783C">
      <w:pPr>
        <w:ind w:left="1134" w:firstLine="708"/>
        <w:jc w:val="both"/>
        <w:rPr>
          <w:bCs/>
          <w:i/>
        </w:rPr>
      </w:pPr>
      <w:r w:rsidRPr="00DC783C">
        <w:rPr>
          <w:bCs/>
          <w:i/>
        </w:rPr>
        <w:t xml:space="preserve">Pelo exposto, opina-se pela viabilidade técnica do Projeto de Lei, estando o mesmo apto a ir </w:t>
      </w:r>
      <w:r w:rsidRPr="00DC783C">
        <w:rPr>
          <w:bCs/>
          <w:i/>
        </w:rPr>
        <w:t>à</w:t>
      </w:r>
      <w:r w:rsidRPr="00DC783C">
        <w:rPr>
          <w:bCs/>
          <w:i/>
        </w:rPr>
        <w:t xml:space="preserve"> </w:t>
      </w:r>
      <w:r>
        <w:rPr>
          <w:bCs/>
          <w:i/>
        </w:rPr>
        <w:t xml:space="preserve">votação em plenário. </w:t>
      </w:r>
    </w:p>
    <w:p w:rsidR="00C31A8A" w:rsidRDefault="00C31A8A" w:rsidP="00BD6069">
      <w:pPr>
        <w:ind w:left="1134" w:firstLine="708"/>
        <w:jc w:val="both"/>
        <w:rPr>
          <w:bCs/>
          <w:i/>
        </w:rPr>
      </w:pPr>
    </w:p>
    <w:p w:rsidR="001C74C3" w:rsidRDefault="00C31A8A" w:rsidP="00C31A8A">
      <w:pPr>
        <w:jc w:val="both"/>
        <w:rPr>
          <w:bCs/>
        </w:rPr>
      </w:pPr>
      <w:r>
        <w:rPr>
          <w:bCs/>
        </w:rPr>
        <w:tab/>
        <w:t>Não houve apresentação de emendas por parte dos vereadores.</w:t>
      </w:r>
    </w:p>
    <w:p w:rsidR="00C31A8A" w:rsidRPr="005132FF" w:rsidRDefault="00C31A8A" w:rsidP="00C31A8A">
      <w:pPr>
        <w:jc w:val="both"/>
        <w:rPr>
          <w:bCs/>
        </w:rPr>
      </w:pPr>
    </w:p>
    <w:p w:rsidR="00A65E15" w:rsidRDefault="00AD6F69" w:rsidP="00DC78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4A07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DC783C">
        <w:t>.</w:t>
      </w:r>
    </w:p>
    <w:p w:rsidR="00DC783C" w:rsidRDefault="00DC783C" w:rsidP="007A2A59">
      <w:pPr>
        <w:ind w:firstLine="708"/>
        <w:jc w:val="both"/>
      </w:pPr>
    </w:p>
    <w:p w:rsidR="00A65E15" w:rsidRDefault="00447978" w:rsidP="00DC783C">
      <w:pPr>
        <w:jc w:val="center"/>
        <w:rPr>
          <w:b/>
        </w:rPr>
      </w:pPr>
      <w:r>
        <w:rPr>
          <w:b/>
        </w:rPr>
        <w:t>Conclusão do Voto:</w:t>
      </w:r>
    </w:p>
    <w:p w:rsidR="00A65E15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552D14">
        <w:t>e</w:t>
      </w:r>
      <w:r w:rsidRPr="007450B1">
        <w:t xml:space="preserve"> Relator disponibiliza o presente Voto Favorável à proposição. </w:t>
      </w:r>
    </w:p>
    <w:p w:rsidR="004D2669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E04A07">
        <w:t>28</w:t>
      </w:r>
      <w:r w:rsidR="00966B03">
        <w:t xml:space="preserve"> </w:t>
      </w:r>
      <w:r w:rsidR="00E04A07">
        <w:t>de abril</w:t>
      </w:r>
      <w:r w:rsidR="00051BBE">
        <w:t xml:space="preserve"> de 201</w:t>
      </w:r>
      <w:r w:rsidR="005A62F2">
        <w:t>6</w:t>
      </w:r>
    </w:p>
    <w:p w:rsidR="00DC783C" w:rsidRDefault="00DC783C" w:rsidP="004D2669">
      <w:bookmarkStart w:id="0" w:name="_GoBack"/>
      <w:bookmarkEnd w:id="0"/>
    </w:p>
    <w:p w:rsidR="004D2669" w:rsidRDefault="004D2669" w:rsidP="004D2669">
      <w:pPr>
        <w:ind w:firstLine="708"/>
      </w:pPr>
      <w:r>
        <w:t>______________________________________</w:t>
      </w:r>
    </w:p>
    <w:p w:rsidR="004D2669" w:rsidRDefault="004D2669" w:rsidP="00DC783C">
      <w:pPr>
        <w:ind w:firstLine="708"/>
      </w:pPr>
      <w:r>
        <w:t xml:space="preserve">    </w:t>
      </w:r>
      <w:r w:rsidR="00552D14">
        <w:t xml:space="preserve">    IDO RHODEN </w:t>
      </w:r>
      <w:r w:rsidR="000A64F0">
        <w:t>– RELATOR</w:t>
      </w:r>
    </w:p>
    <w:p w:rsidR="00F0251F" w:rsidRDefault="00F0251F" w:rsidP="00AB328F"/>
    <w:p w:rsidR="00552D14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4D2669" w:rsidRDefault="004D2669" w:rsidP="004D2669"/>
    <w:p w:rsidR="00552D14" w:rsidRPr="004A23F3" w:rsidRDefault="00552D14" w:rsidP="00552D14">
      <w:pPr>
        <w:ind w:firstLine="708"/>
      </w:pPr>
      <w:r>
        <w:t>_____</w:t>
      </w:r>
      <w:r w:rsidRPr="004A23F3">
        <w:t>_________________</w:t>
      </w:r>
      <w:r>
        <w:t>________________</w:t>
      </w:r>
    </w:p>
    <w:p w:rsidR="00552D14" w:rsidRDefault="00552D14" w:rsidP="00552D14">
      <w:pPr>
        <w:ind w:firstLine="708"/>
      </w:pPr>
      <w:r>
        <w:t xml:space="preserve">      CARLITO SOMMER – </w:t>
      </w:r>
      <w:r w:rsidRPr="004A23F3">
        <w:t>PRESIDENTE</w:t>
      </w:r>
    </w:p>
    <w:p w:rsidR="00552D14" w:rsidRDefault="00552D14" w:rsidP="00552D14">
      <w:pPr>
        <w:ind w:firstLine="708"/>
      </w:pPr>
    </w:p>
    <w:sectPr w:rsidR="00552D14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8D" w:rsidRDefault="00CA188D" w:rsidP="00052047">
      <w:r>
        <w:separator/>
      </w:r>
    </w:p>
  </w:endnote>
  <w:endnote w:type="continuationSeparator" w:id="0">
    <w:p w:rsidR="00CA188D" w:rsidRDefault="00CA188D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8D" w:rsidRDefault="00CA188D" w:rsidP="00052047">
      <w:r>
        <w:separator/>
      </w:r>
    </w:p>
  </w:footnote>
  <w:footnote w:type="continuationSeparator" w:id="0">
    <w:p w:rsidR="00CA188D" w:rsidRDefault="00CA188D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A64F0"/>
    <w:rsid w:val="000B60F0"/>
    <w:rsid w:val="000D207D"/>
    <w:rsid w:val="000D64F9"/>
    <w:rsid w:val="000E2419"/>
    <w:rsid w:val="000E70EB"/>
    <w:rsid w:val="0010109D"/>
    <w:rsid w:val="00106169"/>
    <w:rsid w:val="0012386B"/>
    <w:rsid w:val="00141A57"/>
    <w:rsid w:val="00142955"/>
    <w:rsid w:val="00162706"/>
    <w:rsid w:val="00176416"/>
    <w:rsid w:val="001811F9"/>
    <w:rsid w:val="00183811"/>
    <w:rsid w:val="00183F78"/>
    <w:rsid w:val="001840BB"/>
    <w:rsid w:val="00190045"/>
    <w:rsid w:val="001A0540"/>
    <w:rsid w:val="001A3014"/>
    <w:rsid w:val="001A3659"/>
    <w:rsid w:val="001A6238"/>
    <w:rsid w:val="001C0FD5"/>
    <w:rsid w:val="001C1CA6"/>
    <w:rsid w:val="001C74C3"/>
    <w:rsid w:val="001D05BA"/>
    <w:rsid w:val="001E4586"/>
    <w:rsid w:val="001E60CF"/>
    <w:rsid w:val="001F7553"/>
    <w:rsid w:val="00202507"/>
    <w:rsid w:val="00213F7B"/>
    <w:rsid w:val="0022329C"/>
    <w:rsid w:val="00231D64"/>
    <w:rsid w:val="0023489C"/>
    <w:rsid w:val="00237E83"/>
    <w:rsid w:val="00257C39"/>
    <w:rsid w:val="002731B6"/>
    <w:rsid w:val="0027537F"/>
    <w:rsid w:val="0028236F"/>
    <w:rsid w:val="00291D20"/>
    <w:rsid w:val="002C6830"/>
    <w:rsid w:val="002D7A78"/>
    <w:rsid w:val="002E3FD6"/>
    <w:rsid w:val="00300700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63730"/>
    <w:rsid w:val="00371199"/>
    <w:rsid w:val="00373045"/>
    <w:rsid w:val="003760E4"/>
    <w:rsid w:val="00376C54"/>
    <w:rsid w:val="003924B5"/>
    <w:rsid w:val="003A41D7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6BA7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21D3"/>
    <w:rsid w:val="00552D14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6E348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81F51"/>
    <w:rsid w:val="0089451E"/>
    <w:rsid w:val="008946E6"/>
    <w:rsid w:val="008961AE"/>
    <w:rsid w:val="00897259"/>
    <w:rsid w:val="0089771C"/>
    <w:rsid w:val="008A6D3E"/>
    <w:rsid w:val="008B1AE8"/>
    <w:rsid w:val="008D1242"/>
    <w:rsid w:val="008D680C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015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B4E40"/>
    <w:rsid w:val="00AD6F69"/>
    <w:rsid w:val="00AE1817"/>
    <w:rsid w:val="00AE45FB"/>
    <w:rsid w:val="00AE4CE2"/>
    <w:rsid w:val="00AE6DC2"/>
    <w:rsid w:val="00AF0262"/>
    <w:rsid w:val="00AF2419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929BE"/>
    <w:rsid w:val="00BA6DDF"/>
    <w:rsid w:val="00BA7D7A"/>
    <w:rsid w:val="00BB2FA9"/>
    <w:rsid w:val="00BB3AB0"/>
    <w:rsid w:val="00BD123B"/>
    <w:rsid w:val="00BD5B58"/>
    <w:rsid w:val="00BD6069"/>
    <w:rsid w:val="00BE4F2B"/>
    <w:rsid w:val="00C05768"/>
    <w:rsid w:val="00C15D86"/>
    <w:rsid w:val="00C31A8A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188D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14526"/>
    <w:rsid w:val="00D266CA"/>
    <w:rsid w:val="00D35E93"/>
    <w:rsid w:val="00D463A1"/>
    <w:rsid w:val="00D63736"/>
    <w:rsid w:val="00D71FF0"/>
    <w:rsid w:val="00D765CD"/>
    <w:rsid w:val="00D8079A"/>
    <w:rsid w:val="00D9531E"/>
    <w:rsid w:val="00D96AC2"/>
    <w:rsid w:val="00DA3A75"/>
    <w:rsid w:val="00DC783C"/>
    <w:rsid w:val="00DD2A03"/>
    <w:rsid w:val="00DD3694"/>
    <w:rsid w:val="00DD7F22"/>
    <w:rsid w:val="00DE31B0"/>
    <w:rsid w:val="00DF2E17"/>
    <w:rsid w:val="00E01FFD"/>
    <w:rsid w:val="00E04A07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949E6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36D0E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C2527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2016-05-10T12:58:00Z</cp:lastPrinted>
  <dcterms:created xsi:type="dcterms:W3CDTF">2016-05-10T12:53:00Z</dcterms:created>
  <dcterms:modified xsi:type="dcterms:W3CDTF">2016-05-10T12:58:00Z</dcterms:modified>
</cp:coreProperties>
</file>