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81C6A">
        <w:t xml:space="preserve"> nº 50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81C6A">
        <w:t>05</w:t>
      </w:r>
      <w:r w:rsidR="007F7DD0">
        <w:t xml:space="preserve"> de abril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81C6A">
        <w:t>Projeto de Resolução</w:t>
      </w:r>
      <w:r w:rsidR="00DC783C">
        <w:tab/>
      </w:r>
      <w:r w:rsidR="00DC783C">
        <w:tab/>
      </w:r>
      <w:r w:rsidR="00DC783C">
        <w:tab/>
      </w:r>
      <w:r w:rsidR="00381C6A">
        <w:tab/>
      </w:r>
      <w:r w:rsidR="00AD6F69" w:rsidRPr="007450B1">
        <w:rPr>
          <w:b/>
        </w:rPr>
        <w:t>Autor:</w:t>
      </w:r>
      <w:r w:rsidR="00381C6A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4D2669">
        <w:t xml:space="preserve"> </w:t>
      </w:r>
      <w:r w:rsidR="000A64F0">
        <w:t>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81C6A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Resolução</w:t>
      </w:r>
      <w:r w:rsidR="00AD6F69" w:rsidRPr="007450B1">
        <w:rPr>
          <w:b/>
          <w:bCs/>
        </w:rPr>
        <w:t>:</w:t>
      </w:r>
      <w:r>
        <w:rPr>
          <w:bCs/>
        </w:rPr>
        <w:t xml:space="preserve"> n°</w:t>
      </w:r>
      <w:r w:rsidR="00DC783C">
        <w:rPr>
          <w:bCs/>
        </w:rPr>
        <w:t>4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BD6069" w:rsidRDefault="00381C6A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 xml:space="preserve">Projeto de Resolução nº </w:t>
      </w:r>
      <w:r w:rsidR="00DC783C">
        <w:rPr>
          <w:bCs/>
        </w:rPr>
        <w:t>4</w:t>
      </w:r>
      <w:r w:rsidR="000A5EFC">
        <w:rPr>
          <w:bCs/>
        </w:rPr>
        <w:t xml:space="preserve">/2016 </w:t>
      </w:r>
      <w:r w:rsidR="00D14526">
        <w:rPr>
          <w:bCs/>
        </w:rPr>
        <w:t>–</w:t>
      </w:r>
      <w:r w:rsidR="00A43015">
        <w:rPr>
          <w:bCs/>
        </w:rPr>
        <w:t xml:space="preserve"> </w:t>
      </w:r>
      <w:r w:rsidR="00DC783C">
        <w:rPr>
          <w:bCs/>
        </w:rPr>
        <w:t xml:space="preserve">Dispõe sobre </w:t>
      </w:r>
      <w:r>
        <w:rPr>
          <w:bCs/>
        </w:rPr>
        <w:t>a estrutura e o funcionamento da Ouvidoria Parlamentar da Câmara Municipal de Três Passos.</w:t>
      </w:r>
    </w:p>
    <w:p w:rsidR="00381C6A" w:rsidRDefault="00381C6A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DC78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81C6A" w:rsidRDefault="00381C6A" w:rsidP="00DC783C">
      <w:pPr>
        <w:jc w:val="center"/>
        <w:rPr>
          <w:b/>
          <w:bCs/>
        </w:rPr>
      </w:pPr>
    </w:p>
    <w:p w:rsidR="000A5EFC" w:rsidRDefault="00743181" w:rsidP="00381C6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 foi lido </w:t>
      </w:r>
      <w:r w:rsidR="00DC783C">
        <w:rPr>
          <w:bCs/>
        </w:rPr>
        <w:t>na sessão ordinária do dia 18/04</w:t>
      </w:r>
      <w:r w:rsidR="00381C6A">
        <w:rPr>
          <w:bCs/>
        </w:rPr>
        <w:t xml:space="preserve">/2016 e debatido por Comissão no dia 05/05/2016: </w:t>
      </w: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 xml:space="preserve">No que respeita os requisitos formais da proposição, verifica-se que não há vício de iniciativa no projeto em tela, posto que constitui atribuição da Mesa Diretora da Câmara dispor a matéria em análise conforme determina os incisos I, VIII e IX art. 31 do regimento interno, conforme se transcreve a seguir: 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Art. 31. Compete à Mesa as seguintes atribuições: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I – tomar todas as providências necessárias à regularidade dos trabalhos relacionados às funções legislativa e fiscalizadora;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(...)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VIII – dar publicidade dos atos oficiais da Câmara Municipal, na forma prevista na legislação;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(...)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IX – exercer as demais atribuições que lhe forem afetadas por este Regimento;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A ouvidoria parlamentar constitui-se em um espaço democrático de comunicação entre o cidadão e a Câmara, visando fortalecer os mecanismos de participação social e qualificar a gestão participativa.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A criação da Ouvidoria Parlamentar visa, portanto, o fomento ao desenvolvimento da cultura de transparência na administração pública e o desenvolvimento do controle social da administração pública.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lastRenderedPageBreak/>
        <w:t>O Projeto de Lei em análise vai de encontro ao que determina o art. 6º da LAI (Lei de Acesso à Informação), conforme se verifica a seguir: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 xml:space="preserve">Art. 6º Cabe aos órgãos e entidades do poder público, observadas as normas e procedimentos específicos aplicáveis, assegurar a: 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 xml:space="preserve">I - gestão transparente da informação, propiciando amplo acesso a ela e sua divulgação; 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 xml:space="preserve">II - proteção da informação, garantindo-se sua disponibilidade, autenticidade e integridade; e 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III - proteção da informação sigilosa e da informação pessoal, observada a sua disponibilidade, autenticidade, integridade e eventual restrição de acesso.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 xml:space="preserve">A proposição em tela demostra clareza nos objetivos e estabelece expressamente a competência, prazos e fluxos do processo desde o recebimento, análise, encaminhamento, acompanhamento, resposta ao cidadão, até o seu fechamento do mesmo perante a ouvidoria parlamentar.  </w:t>
      </w:r>
    </w:p>
    <w:p w:rsidR="00381C6A" w:rsidRP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 xml:space="preserve">As demandas atendidas podem ser denúncias, elogios, informações, reclamações, solicitações e sugestões, enfim, a ouvidoria parlamentar será o elo de comunicação da câmara com a sociedade. </w:t>
      </w:r>
    </w:p>
    <w:p w:rsidR="00381C6A" w:rsidRDefault="00381C6A" w:rsidP="00381C6A">
      <w:pPr>
        <w:ind w:left="1134" w:firstLine="708"/>
        <w:jc w:val="both"/>
        <w:rPr>
          <w:bCs/>
          <w:i/>
        </w:rPr>
      </w:pPr>
      <w:r w:rsidRPr="00381C6A">
        <w:rPr>
          <w:bCs/>
          <w:i/>
        </w:rPr>
        <w:t>Diante do Exposto, considerando que foi eleito o expediente legislativo correto, bem como observada a competência para iniciativa de lei, além de atender aos requisitos de constitucionalidade formal e material, juridicidade, regimentalidade não há óbice jurídico ao presente projeto, cabendo a apreciação do mérito da matéria aos nobres edis para sua aprovação ou reprovação.</w:t>
      </w:r>
    </w:p>
    <w:p w:rsidR="00381C6A" w:rsidRDefault="00381C6A" w:rsidP="00381C6A">
      <w:pPr>
        <w:ind w:left="1134" w:firstLine="708"/>
        <w:jc w:val="both"/>
        <w:rPr>
          <w:bCs/>
          <w:i/>
        </w:rPr>
      </w:pPr>
    </w:p>
    <w:p w:rsidR="001C74C3" w:rsidRDefault="00C31A8A" w:rsidP="00C31A8A">
      <w:pPr>
        <w:jc w:val="both"/>
        <w:rPr>
          <w:bCs/>
        </w:rPr>
      </w:pPr>
      <w:r>
        <w:rPr>
          <w:bCs/>
        </w:rPr>
        <w:tab/>
        <w:t>Não houve apresentação de emendas por parte dos vereadores.</w:t>
      </w:r>
    </w:p>
    <w:p w:rsidR="00C31A8A" w:rsidRPr="005132FF" w:rsidRDefault="00C31A8A" w:rsidP="00C31A8A">
      <w:pPr>
        <w:jc w:val="both"/>
        <w:rPr>
          <w:bCs/>
        </w:rPr>
      </w:pPr>
    </w:p>
    <w:p w:rsidR="00A65E15" w:rsidRDefault="00AD6F69" w:rsidP="00DC78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81C6A" w:rsidRDefault="00381C6A" w:rsidP="00DC783C">
      <w:pPr>
        <w:jc w:val="center"/>
        <w:rPr>
          <w:b/>
          <w:bCs/>
        </w:rPr>
      </w:pPr>
    </w:p>
    <w:p w:rsidR="00E04A07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381C6A">
        <w:t xml:space="preserve">, bem como pela importância da criação da Ouvidoria Parlamentar, tendo em vista que a mesma terá como finalidade qualificar o relacionamento de diálogo entre a Câmara e a comunidade.  </w:t>
      </w:r>
    </w:p>
    <w:p w:rsidR="00DC783C" w:rsidRDefault="00DC783C" w:rsidP="007A2A59">
      <w:pPr>
        <w:ind w:firstLine="708"/>
        <w:jc w:val="both"/>
      </w:pPr>
    </w:p>
    <w:p w:rsidR="00A65E15" w:rsidRDefault="00447978" w:rsidP="00DC783C">
      <w:pPr>
        <w:jc w:val="center"/>
        <w:rPr>
          <w:b/>
        </w:rPr>
      </w:pPr>
      <w:r>
        <w:rPr>
          <w:b/>
        </w:rPr>
        <w:t>Conclusão do Voto:</w:t>
      </w:r>
    </w:p>
    <w:p w:rsidR="00381C6A" w:rsidRDefault="00381C6A" w:rsidP="00DC783C">
      <w:pPr>
        <w:jc w:val="center"/>
        <w:rPr>
          <w:b/>
        </w:rPr>
      </w:pPr>
    </w:p>
    <w:p w:rsidR="00A65E1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552D14">
        <w:t>e</w:t>
      </w:r>
      <w:r w:rsidRPr="007450B1">
        <w:t xml:space="preserve"> Relator disponibiliza o presente Voto Favorável à proposição. </w:t>
      </w:r>
    </w:p>
    <w:p w:rsidR="00381C6A" w:rsidRPr="008B1AE8" w:rsidRDefault="00381C6A" w:rsidP="00AD6F69">
      <w:pPr>
        <w:jc w:val="both"/>
      </w:pPr>
    </w:p>
    <w:p w:rsidR="004D2669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E04A07">
        <w:t>28</w:t>
      </w:r>
      <w:r w:rsidR="00966B03">
        <w:t xml:space="preserve"> </w:t>
      </w:r>
      <w:r w:rsidR="00E04A07">
        <w:t>de abril</w:t>
      </w:r>
      <w:r w:rsidR="00051BBE">
        <w:t xml:space="preserve"> de 201</w:t>
      </w:r>
      <w:r w:rsidR="005A62F2">
        <w:t>6</w:t>
      </w:r>
    </w:p>
    <w:p w:rsidR="00DC783C" w:rsidRDefault="00DC783C" w:rsidP="004D2669"/>
    <w:p w:rsidR="00381C6A" w:rsidRDefault="00381C6A" w:rsidP="004D2669"/>
    <w:p w:rsidR="004D2669" w:rsidRDefault="004D2669" w:rsidP="004D2669">
      <w:pPr>
        <w:ind w:firstLine="708"/>
      </w:pPr>
      <w:r>
        <w:t>______________________________________</w:t>
      </w:r>
    </w:p>
    <w:p w:rsidR="00F0251F" w:rsidRDefault="004D2669" w:rsidP="00381C6A">
      <w:pPr>
        <w:ind w:firstLine="708"/>
      </w:pPr>
      <w:r>
        <w:t xml:space="preserve">    </w:t>
      </w:r>
      <w:r w:rsidR="00552D14">
        <w:t xml:space="preserve">    IDO RHODEN </w:t>
      </w:r>
      <w:r w:rsidR="000A64F0">
        <w:t>– RELATOR</w:t>
      </w:r>
    </w:p>
    <w:p w:rsidR="00381C6A" w:rsidRDefault="00381C6A" w:rsidP="00AB328F"/>
    <w:p w:rsidR="00552D14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381C6A" w:rsidRDefault="00381C6A" w:rsidP="007A2A59">
      <w:pPr>
        <w:rPr>
          <w:b/>
        </w:rPr>
      </w:pPr>
    </w:p>
    <w:p w:rsidR="004D2669" w:rsidRDefault="004D2669" w:rsidP="004D2669"/>
    <w:p w:rsidR="00552D14" w:rsidRPr="004A23F3" w:rsidRDefault="00552D14" w:rsidP="00552D14">
      <w:pPr>
        <w:ind w:firstLine="708"/>
      </w:pPr>
      <w:r>
        <w:t>_____</w:t>
      </w:r>
      <w:r w:rsidRPr="004A23F3">
        <w:t>_________________</w:t>
      </w:r>
      <w:r>
        <w:t>________________</w:t>
      </w:r>
    </w:p>
    <w:p w:rsidR="00552D14" w:rsidRDefault="00552D14" w:rsidP="00552D14">
      <w:pPr>
        <w:ind w:firstLine="708"/>
      </w:pPr>
      <w:r>
        <w:t xml:space="preserve">      CARLITO SOMMER – </w:t>
      </w:r>
      <w:r w:rsidRPr="004A23F3">
        <w:t>PRESIDENTE</w:t>
      </w:r>
      <w:bookmarkStart w:id="0" w:name="_GoBack"/>
      <w:bookmarkEnd w:id="0"/>
    </w:p>
    <w:sectPr w:rsidR="00552D14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9E" w:rsidRDefault="005E4E9E" w:rsidP="00052047">
      <w:r>
        <w:separator/>
      </w:r>
    </w:p>
  </w:endnote>
  <w:endnote w:type="continuationSeparator" w:id="0">
    <w:p w:rsidR="005E4E9E" w:rsidRDefault="005E4E9E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9E" w:rsidRDefault="005E4E9E" w:rsidP="00052047">
      <w:r>
        <w:separator/>
      </w:r>
    </w:p>
  </w:footnote>
  <w:footnote w:type="continuationSeparator" w:id="0">
    <w:p w:rsidR="005E4E9E" w:rsidRDefault="005E4E9E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A64F0"/>
    <w:rsid w:val="000B60F0"/>
    <w:rsid w:val="000D207D"/>
    <w:rsid w:val="000D64F9"/>
    <w:rsid w:val="000E2419"/>
    <w:rsid w:val="000E70EB"/>
    <w:rsid w:val="0010109D"/>
    <w:rsid w:val="00106169"/>
    <w:rsid w:val="0012386B"/>
    <w:rsid w:val="00141A57"/>
    <w:rsid w:val="00142955"/>
    <w:rsid w:val="00162706"/>
    <w:rsid w:val="00176416"/>
    <w:rsid w:val="001811F9"/>
    <w:rsid w:val="00183811"/>
    <w:rsid w:val="00183F78"/>
    <w:rsid w:val="001840BB"/>
    <w:rsid w:val="00190045"/>
    <w:rsid w:val="001A0540"/>
    <w:rsid w:val="001A3014"/>
    <w:rsid w:val="001A3659"/>
    <w:rsid w:val="001A6238"/>
    <w:rsid w:val="001C0FD5"/>
    <w:rsid w:val="001C1CA6"/>
    <w:rsid w:val="001C74C3"/>
    <w:rsid w:val="001D05BA"/>
    <w:rsid w:val="001E4586"/>
    <w:rsid w:val="001E60CF"/>
    <w:rsid w:val="001F7553"/>
    <w:rsid w:val="00202507"/>
    <w:rsid w:val="00213F7B"/>
    <w:rsid w:val="0022329C"/>
    <w:rsid w:val="00231D64"/>
    <w:rsid w:val="0023489C"/>
    <w:rsid w:val="00237E83"/>
    <w:rsid w:val="00257C39"/>
    <w:rsid w:val="002731B6"/>
    <w:rsid w:val="0027537F"/>
    <w:rsid w:val="0028236F"/>
    <w:rsid w:val="00291D20"/>
    <w:rsid w:val="002C6830"/>
    <w:rsid w:val="002D7A78"/>
    <w:rsid w:val="002E3FD6"/>
    <w:rsid w:val="00300700"/>
    <w:rsid w:val="00305440"/>
    <w:rsid w:val="0031145E"/>
    <w:rsid w:val="00317EC3"/>
    <w:rsid w:val="0032127B"/>
    <w:rsid w:val="00326871"/>
    <w:rsid w:val="00326BA1"/>
    <w:rsid w:val="00350C6E"/>
    <w:rsid w:val="00357B78"/>
    <w:rsid w:val="0036240F"/>
    <w:rsid w:val="00363730"/>
    <w:rsid w:val="00371199"/>
    <w:rsid w:val="00373045"/>
    <w:rsid w:val="003760E4"/>
    <w:rsid w:val="00376C54"/>
    <w:rsid w:val="00381C6A"/>
    <w:rsid w:val="003924B5"/>
    <w:rsid w:val="003A41D7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068B"/>
    <w:rsid w:val="004116A1"/>
    <w:rsid w:val="00426BA7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521D3"/>
    <w:rsid w:val="00552D14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E4E9E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6E3488"/>
    <w:rsid w:val="00711109"/>
    <w:rsid w:val="00732943"/>
    <w:rsid w:val="007343F0"/>
    <w:rsid w:val="00735122"/>
    <w:rsid w:val="00742A00"/>
    <w:rsid w:val="00743181"/>
    <w:rsid w:val="007524FD"/>
    <w:rsid w:val="00752503"/>
    <w:rsid w:val="00755094"/>
    <w:rsid w:val="00763693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81F51"/>
    <w:rsid w:val="0089451E"/>
    <w:rsid w:val="008946E6"/>
    <w:rsid w:val="008961AE"/>
    <w:rsid w:val="00897259"/>
    <w:rsid w:val="0089771C"/>
    <w:rsid w:val="008A6D3E"/>
    <w:rsid w:val="008B1AE8"/>
    <w:rsid w:val="008D1242"/>
    <w:rsid w:val="008D680C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015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B4E40"/>
    <w:rsid w:val="00AD6F69"/>
    <w:rsid w:val="00AE1817"/>
    <w:rsid w:val="00AE45FB"/>
    <w:rsid w:val="00AE4CE2"/>
    <w:rsid w:val="00AE6DC2"/>
    <w:rsid w:val="00AF0262"/>
    <w:rsid w:val="00AF2419"/>
    <w:rsid w:val="00AF3B26"/>
    <w:rsid w:val="00AF3D15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929BE"/>
    <w:rsid w:val="00BA6DDF"/>
    <w:rsid w:val="00BA7D7A"/>
    <w:rsid w:val="00BB2FA9"/>
    <w:rsid w:val="00BB3AB0"/>
    <w:rsid w:val="00BD123B"/>
    <w:rsid w:val="00BD5B58"/>
    <w:rsid w:val="00BD6069"/>
    <w:rsid w:val="00BE4F2B"/>
    <w:rsid w:val="00C05768"/>
    <w:rsid w:val="00C15D86"/>
    <w:rsid w:val="00C31A8A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7C30"/>
    <w:rsid w:val="00CA06B5"/>
    <w:rsid w:val="00CA188D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14526"/>
    <w:rsid w:val="00D266CA"/>
    <w:rsid w:val="00D35E93"/>
    <w:rsid w:val="00D463A1"/>
    <w:rsid w:val="00D63736"/>
    <w:rsid w:val="00D71FF0"/>
    <w:rsid w:val="00D765CD"/>
    <w:rsid w:val="00D8079A"/>
    <w:rsid w:val="00D9531E"/>
    <w:rsid w:val="00D96AC2"/>
    <w:rsid w:val="00DA3A75"/>
    <w:rsid w:val="00DC783C"/>
    <w:rsid w:val="00DD2A03"/>
    <w:rsid w:val="00DD3694"/>
    <w:rsid w:val="00DD7F22"/>
    <w:rsid w:val="00DE31B0"/>
    <w:rsid w:val="00DF2E17"/>
    <w:rsid w:val="00E01FFD"/>
    <w:rsid w:val="00E04A07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949E6"/>
    <w:rsid w:val="00EA39EB"/>
    <w:rsid w:val="00EB19B4"/>
    <w:rsid w:val="00ED213A"/>
    <w:rsid w:val="00ED5029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36D0E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C2527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2016-05-10T17:11:00Z</cp:lastPrinted>
  <dcterms:created xsi:type="dcterms:W3CDTF">2016-05-10T17:04:00Z</dcterms:created>
  <dcterms:modified xsi:type="dcterms:W3CDTF">2016-05-10T17:12:00Z</dcterms:modified>
</cp:coreProperties>
</file>