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6A" w:rsidRPr="005A200D" w:rsidRDefault="0090456A" w:rsidP="0090456A">
      <w:r w:rsidRPr="005A20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26670</wp:posOffset>
            </wp:positionV>
            <wp:extent cx="887730" cy="986155"/>
            <wp:effectExtent l="0" t="0" r="7620" b="4445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6A" w:rsidRPr="005A200D" w:rsidRDefault="0090456A" w:rsidP="0090456A"/>
    <w:p w:rsidR="0090456A" w:rsidRPr="005A200D" w:rsidRDefault="0090456A" w:rsidP="0090456A"/>
    <w:p w:rsidR="0090456A" w:rsidRPr="005A200D" w:rsidRDefault="0090456A" w:rsidP="0090456A">
      <w:pPr>
        <w:rPr>
          <w:lang w:val="es-PE"/>
        </w:rPr>
      </w:pPr>
    </w:p>
    <w:p w:rsidR="0090456A" w:rsidRPr="005A200D" w:rsidRDefault="0090456A" w:rsidP="0090456A"/>
    <w:p w:rsidR="0090456A" w:rsidRPr="005A200D" w:rsidRDefault="0090456A" w:rsidP="0090456A"/>
    <w:p w:rsidR="0090456A" w:rsidRPr="005A200D" w:rsidRDefault="0090456A" w:rsidP="0090456A">
      <w:pPr>
        <w:jc w:val="center"/>
        <w:rPr>
          <w:rFonts w:ascii="Bookman Old Style" w:hAnsi="Bookman Old Style"/>
        </w:rPr>
      </w:pPr>
      <w:r w:rsidRPr="005A200D">
        <w:rPr>
          <w:rFonts w:ascii="Bookman Old Style" w:hAnsi="Bookman Old Style"/>
        </w:rPr>
        <w:t>Estado do Rio Grande do Sul</w:t>
      </w:r>
    </w:p>
    <w:p w:rsidR="0090456A" w:rsidRPr="005A200D" w:rsidRDefault="0090456A" w:rsidP="0090456A">
      <w:pPr>
        <w:pStyle w:val="Ttulo1"/>
        <w:spacing w:before="0" w:after="0"/>
        <w:jc w:val="center"/>
        <w:rPr>
          <w:rFonts w:ascii="Bookman Old Style" w:hAnsi="Bookman Old Style"/>
          <w:sz w:val="24"/>
          <w:szCs w:val="24"/>
        </w:rPr>
      </w:pPr>
      <w:r w:rsidRPr="005A200D">
        <w:rPr>
          <w:rFonts w:ascii="Bookman Old Style" w:hAnsi="Bookman Old Style"/>
          <w:sz w:val="24"/>
          <w:szCs w:val="24"/>
        </w:rPr>
        <w:t>CÂMARA MUNICIPAL DE VEREADORES DE TRÊS PASSOS</w:t>
      </w:r>
    </w:p>
    <w:p w:rsidR="0090456A" w:rsidRPr="005A200D" w:rsidRDefault="0090456A" w:rsidP="0090456A">
      <w:pPr>
        <w:jc w:val="center"/>
      </w:pPr>
    </w:p>
    <w:p w:rsidR="0090456A" w:rsidRDefault="0090456A" w:rsidP="0090456A">
      <w:pPr>
        <w:pStyle w:val="Recuodecorpodetexto"/>
        <w:ind w:left="2700" w:hanging="2880"/>
        <w:jc w:val="both"/>
        <w:rPr>
          <w:b/>
          <w:bCs/>
        </w:rPr>
      </w:pPr>
      <w:r>
        <w:rPr>
          <w:b/>
          <w:bCs/>
        </w:rPr>
        <w:t>ORIENTAÇÃO TÉCNICA</w:t>
      </w:r>
    </w:p>
    <w:p w:rsidR="0090456A" w:rsidRPr="005A200D" w:rsidRDefault="0090456A" w:rsidP="0090456A">
      <w:pPr>
        <w:pStyle w:val="Recuodecorpodetexto"/>
        <w:ind w:left="2700" w:hanging="2880"/>
        <w:jc w:val="both"/>
        <w:rPr>
          <w:b/>
          <w:bCs/>
        </w:rPr>
      </w:pPr>
    </w:p>
    <w:p w:rsidR="0090456A" w:rsidRPr="005A200D" w:rsidRDefault="0090456A" w:rsidP="0090456A">
      <w:pPr>
        <w:pStyle w:val="Recuodecorpodetexto"/>
        <w:ind w:left="-142" w:firstLine="850"/>
        <w:jc w:val="both"/>
        <w:rPr>
          <w:bCs/>
        </w:rPr>
      </w:pPr>
      <w:r w:rsidRPr="005A200D">
        <w:rPr>
          <w:bCs/>
        </w:rPr>
        <w:t xml:space="preserve">A Comissão de Comissão de Constituição, Redação e Bem-Estar Social, bem como Comissão de Orçamento, Finanças e </w:t>
      </w:r>
      <w:proofErr w:type="spellStart"/>
      <w:r w:rsidRPr="005A200D">
        <w:rPr>
          <w:bCs/>
        </w:rPr>
        <w:t>Infra-Estrutura</w:t>
      </w:r>
      <w:proofErr w:type="spellEnd"/>
      <w:r w:rsidRPr="005A200D">
        <w:rPr>
          <w:bCs/>
        </w:rPr>
        <w:t xml:space="preserve"> Urbana e rural, solicitam orientaçã</w:t>
      </w:r>
      <w:r>
        <w:rPr>
          <w:bCs/>
        </w:rPr>
        <w:t xml:space="preserve">o quanto ao projeto de Lei nº </w:t>
      </w:r>
      <w:r w:rsidR="00A05948">
        <w:rPr>
          <w:bCs/>
          <w:lang w:val="pt-BR"/>
        </w:rPr>
        <w:t>65</w:t>
      </w:r>
      <w:r>
        <w:rPr>
          <w:bCs/>
        </w:rPr>
        <w:t xml:space="preserve"> de 201</w:t>
      </w:r>
      <w:r>
        <w:rPr>
          <w:bCs/>
          <w:lang w:val="pt-BR"/>
        </w:rPr>
        <w:t>6</w:t>
      </w:r>
      <w:r w:rsidRPr="005A200D">
        <w:rPr>
          <w:bCs/>
        </w:rPr>
        <w:t>, em situação assim descrita:</w:t>
      </w:r>
    </w:p>
    <w:p w:rsidR="0090456A" w:rsidRPr="005A200D" w:rsidRDefault="0090456A" w:rsidP="0090456A">
      <w:pPr>
        <w:pStyle w:val="Recuodecorpodetexto"/>
        <w:ind w:left="3060" w:hanging="3240"/>
        <w:jc w:val="both"/>
        <w:rPr>
          <w:b/>
          <w:bCs/>
        </w:rPr>
      </w:pPr>
    </w:p>
    <w:p w:rsidR="0090456A" w:rsidRPr="005C6167" w:rsidRDefault="0090456A" w:rsidP="0090456A">
      <w:pPr>
        <w:pStyle w:val="Recuodecorpodetexto"/>
        <w:ind w:left="3060" w:hanging="3240"/>
        <w:jc w:val="both"/>
        <w:rPr>
          <w:bCs/>
          <w:lang w:val="pt-BR"/>
        </w:rPr>
      </w:pPr>
      <w:r>
        <w:rPr>
          <w:bCs/>
        </w:rPr>
        <w:t xml:space="preserve">PROJETO DE LEI Nº </w:t>
      </w:r>
      <w:r w:rsidR="00A05948">
        <w:rPr>
          <w:bCs/>
          <w:lang w:val="pt-BR"/>
        </w:rPr>
        <w:t>65</w:t>
      </w:r>
      <w:r>
        <w:rPr>
          <w:bCs/>
        </w:rPr>
        <w:t xml:space="preserve">/16 – </w:t>
      </w:r>
      <w:r w:rsidR="00A05948">
        <w:rPr>
          <w:bCs/>
          <w:lang w:val="pt-BR"/>
        </w:rPr>
        <w:t xml:space="preserve">Autoriza a contratação emergencial de um profissional </w:t>
      </w:r>
      <w:proofErr w:type="spellStart"/>
      <w:r w:rsidR="00A05948">
        <w:rPr>
          <w:bCs/>
          <w:lang w:val="pt-BR"/>
        </w:rPr>
        <w:t>oficineiro</w:t>
      </w:r>
      <w:proofErr w:type="spellEnd"/>
      <w:r w:rsidR="00A05948">
        <w:rPr>
          <w:bCs/>
          <w:lang w:val="pt-BR"/>
        </w:rPr>
        <w:t xml:space="preserve"> e dá outras providências. </w:t>
      </w:r>
    </w:p>
    <w:p w:rsidR="0090456A" w:rsidRPr="005A200D" w:rsidRDefault="0090456A" w:rsidP="0090456A">
      <w:pPr>
        <w:pStyle w:val="Recuodecorpodetexto"/>
        <w:ind w:left="3060" w:hanging="3240"/>
        <w:jc w:val="both"/>
      </w:pPr>
    </w:p>
    <w:p w:rsidR="0090456A" w:rsidRDefault="0090456A" w:rsidP="0090456A">
      <w:pPr>
        <w:ind w:firstLine="708"/>
        <w:jc w:val="both"/>
        <w:rPr>
          <w:bCs/>
        </w:rPr>
      </w:pPr>
      <w:r w:rsidRPr="005A200D">
        <w:rPr>
          <w:bCs/>
        </w:rPr>
        <w:t xml:space="preserve">No que respeita os requisitos formais da proposição, verifica-se que não há vício de iniciativa no projeto em tela, posto que constitui atribuição do Executivo Municipal dispor sobre a organização e </w:t>
      </w:r>
      <w:r>
        <w:rPr>
          <w:bCs/>
        </w:rPr>
        <w:t>funcionamento da Administração.</w:t>
      </w:r>
    </w:p>
    <w:p w:rsidR="0090456A" w:rsidRDefault="0090456A" w:rsidP="0090456A">
      <w:pPr>
        <w:ind w:firstLine="708"/>
        <w:jc w:val="both"/>
        <w:rPr>
          <w:bCs/>
        </w:rPr>
      </w:pPr>
      <w:r w:rsidRPr="005A200D">
        <w:rPr>
          <w:bCs/>
        </w:rPr>
        <w:t xml:space="preserve">Já no que diz respeito a contratação por prazo determinado, esta serve para atender necessidade temporária de excepcional interesse público, sendo uma forma de admissão prevista no art. 37, inciso IX da Constituição Federal e </w:t>
      </w:r>
      <w:proofErr w:type="spellStart"/>
      <w:r w:rsidRPr="005A200D">
        <w:rPr>
          <w:bCs/>
        </w:rPr>
        <w:t>no</w:t>
      </w:r>
      <w:proofErr w:type="spellEnd"/>
      <w:r w:rsidRPr="005A200D">
        <w:rPr>
          <w:bCs/>
        </w:rPr>
        <w:t xml:space="preserve"> o art. 249 Lei Complementar Municipal nº 018 de 16 de agosto de 2011 e justifica-se pela necessidade advinda da ocorrência de situações que exijam atendimento imediato, de modo a evitar risco ou dano eminente ao interesse da coletividade pela inexecução de algum serviço cometido à Administração Pública. 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 xml:space="preserve">A contratação temporária no município de Três Passos está prevista no art. 50 da Lei Complementar nº 18, de 16 de agosto de 2011, conforme transcreve-se a seguir: </w:t>
      </w:r>
    </w:p>
    <w:p w:rsidR="0090456A" w:rsidRDefault="0090456A" w:rsidP="0090456A">
      <w:pPr>
        <w:ind w:firstLine="708"/>
        <w:jc w:val="both"/>
        <w:rPr>
          <w:bCs/>
        </w:rPr>
      </w:pP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Art. 250.</w:t>
      </w:r>
      <w:r w:rsidRPr="00E92518">
        <w:rPr>
          <w:sz w:val="22"/>
          <w:szCs w:val="22"/>
        </w:rPr>
        <w:t xml:space="preserve"> Consideram-se como de necessidade temporária de excepcional interesse público, as contratações que visam a: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</w:t>
      </w:r>
      <w:r w:rsidRPr="00E92518">
        <w:rPr>
          <w:sz w:val="22"/>
          <w:szCs w:val="22"/>
        </w:rPr>
        <w:t xml:space="preserve"> – </w:t>
      </w:r>
      <w:proofErr w:type="gramStart"/>
      <w:r w:rsidRPr="00E92518">
        <w:rPr>
          <w:sz w:val="22"/>
          <w:szCs w:val="22"/>
        </w:rPr>
        <w:t>atender</w:t>
      </w:r>
      <w:proofErr w:type="gramEnd"/>
      <w:r w:rsidRPr="00E92518">
        <w:rPr>
          <w:sz w:val="22"/>
          <w:szCs w:val="22"/>
        </w:rPr>
        <w:t xml:space="preserve"> a situação de calamidade pública;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II</w:t>
      </w:r>
      <w:r w:rsidRPr="00E92518">
        <w:rPr>
          <w:sz w:val="22"/>
          <w:szCs w:val="22"/>
        </w:rPr>
        <w:t xml:space="preserve"> – </w:t>
      </w:r>
      <w:proofErr w:type="gramStart"/>
      <w:r w:rsidRPr="00E92518">
        <w:rPr>
          <w:sz w:val="22"/>
          <w:szCs w:val="22"/>
        </w:rPr>
        <w:t>combater</w:t>
      </w:r>
      <w:proofErr w:type="gramEnd"/>
      <w:r w:rsidRPr="00E92518">
        <w:rPr>
          <w:sz w:val="22"/>
          <w:szCs w:val="22"/>
        </w:rPr>
        <w:t xml:space="preserve"> a surtos epidêmicos;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III</w:t>
      </w:r>
      <w:r w:rsidRPr="00E92518">
        <w:rPr>
          <w:sz w:val="22"/>
          <w:szCs w:val="22"/>
        </w:rPr>
        <w:t xml:space="preserve"> – atender outras situações de emergência que vierem a ser definidas em lei específica.</w:t>
      </w:r>
    </w:p>
    <w:p w:rsidR="0090456A" w:rsidRPr="00E92518" w:rsidRDefault="0090456A" w:rsidP="0090456A">
      <w:pPr>
        <w:ind w:left="1134"/>
        <w:jc w:val="both"/>
        <w:rPr>
          <w:b/>
          <w:sz w:val="22"/>
          <w:szCs w:val="22"/>
        </w:rPr>
      </w:pPr>
      <w:r w:rsidRPr="00E92518">
        <w:rPr>
          <w:b/>
          <w:sz w:val="22"/>
          <w:szCs w:val="22"/>
        </w:rPr>
        <w:t>§ 1º As contratações de que trata este capítulo serão realizadas por prazo determinado na respectiva lei, na proporcionalidade necessária para cessar a emergência de seu fato gerador.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§ 2º</w:t>
      </w:r>
      <w:r w:rsidRPr="00E92518">
        <w:rPr>
          <w:sz w:val="22"/>
          <w:szCs w:val="22"/>
        </w:rPr>
        <w:t xml:space="preserve"> Os contratos serão de natureza administrativa, ficando assegurados os seguintes direitos ao contratado: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</w:t>
      </w:r>
      <w:r w:rsidRPr="00E92518">
        <w:rPr>
          <w:sz w:val="22"/>
          <w:szCs w:val="22"/>
        </w:rPr>
        <w:t xml:space="preserve"> – </w:t>
      </w:r>
      <w:proofErr w:type="gramStart"/>
      <w:r w:rsidRPr="00E92518">
        <w:rPr>
          <w:sz w:val="22"/>
          <w:szCs w:val="22"/>
        </w:rPr>
        <w:t>vencimento</w:t>
      </w:r>
      <w:proofErr w:type="gramEnd"/>
      <w:r w:rsidRPr="00E92518">
        <w:rPr>
          <w:sz w:val="22"/>
          <w:szCs w:val="22"/>
        </w:rPr>
        <w:t xml:space="preserve"> equivalente à percebida pelos Servidores de igual ou assemelhada Função no quadro permanente do Município;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II</w:t>
      </w:r>
      <w:r w:rsidRPr="00E92518">
        <w:rPr>
          <w:sz w:val="22"/>
          <w:szCs w:val="22"/>
        </w:rPr>
        <w:t xml:space="preserve"> – </w:t>
      </w:r>
      <w:proofErr w:type="gramStart"/>
      <w:r w:rsidRPr="00E92518">
        <w:rPr>
          <w:sz w:val="22"/>
          <w:szCs w:val="22"/>
        </w:rPr>
        <w:t>jornada</w:t>
      </w:r>
      <w:proofErr w:type="gramEnd"/>
      <w:r w:rsidRPr="00E92518">
        <w:rPr>
          <w:sz w:val="22"/>
          <w:szCs w:val="22"/>
        </w:rPr>
        <w:t xml:space="preserve"> de trabalho, serviço extraordinário, repouso semanal remunerado, adicional noturno e gratificação natalina proporcional, nos mesmos termos do Servidor efetivo;</w:t>
      </w:r>
    </w:p>
    <w:p w:rsidR="0090456A" w:rsidRPr="00E92518" w:rsidRDefault="0090456A" w:rsidP="0090456A">
      <w:pPr>
        <w:ind w:left="1134"/>
        <w:jc w:val="both"/>
        <w:rPr>
          <w:sz w:val="22"/>
          <w:szCs w:val="22"/>
        </w:rPr>
      </w:pPr>
      <w:r w:rsidRPr="00E92518">
        <w:rPr>
          <w:b/>
          <w:sz w:val="22"/>
          <w:szCs w:val="22"/>
        </w:rPr>
        <w:t>III</w:t>
      </w:r>
      <w:r w:rsidRPr="00E92518">
        <w:rPr>
          <w:sz w:val="22"/>
          <w:szCs w:val="22"/>
        </w:rPr>
        <w:t xml:space="preserve"> – férias proporcionais, ao término do contrato;</w:t>
      </w:r>
    </w:p>
    <w:p w:rsidR="0090456A" w:rsidRPr="00E92518" w:rsidRDefault="0090456A" w:rsidP="0090456A">
      <w:pPr>
        <w:ind w:left="1134"/>
        <w:jc w:val="both"/>
        <w:rPr>
          <w:bCs/>
          <w:i/>
          <w:iCs/>
          <w:sz w:val="22"/>
          <w:szCs w:val="22"/>
        </w:rPr>
      </w:pPr>
      <w:r w:rsidRPr="00E92518">
        <w:rPr>
          <w:b/>
          <w:sz w:val="22"/>
          <w:szCs w:val="22"/>
        </w:rPr>
        <w:t>IV</w:t>
      </w:r>
      <w:r w:rsidRPr="00E92518">
        <w:rPr>
          <w:sz w:val="22"/>
          <w:szCs w:val="22"/>
        </w:rPr>
        <w:t xml:space="preserve"> – </w:t>
      </w:r>
      <w:proofErr w:type="gramStart"/>
      <w:r w:rsidRPr="00E92518">
        <w:rPr>
          <w:sz w:val="22"/>
          <w:szCs w:val="22"/>
        </w:rPr>
        <w:t>inscrição</w:t>
      </w:r>
      <w:proofErr w:type="gramEnd"/>
      <w:r w:rsidRPr="00E92518">
        <w:rPr>
          <w:sz w:val="22"/>
          <w:szCs w:val="22"/>
        </w:rPr>
        <w:t xml:space="preserve"> no regime geral de previdência social;</w:t>
      </w:r>
    </w:p>
    <w:p w:rsidR="0090456A" w:rsidRPr="005A200D" w:rsidRDefault="0090456A" w:rsidP="0090456A">
      <w:pPr>
        <w:ind w:firstLine="708"/>
        <w:jc w:val="both"/>
        <w:rPr>
          <w:bCs/>
        </w:rPr>
      </w:pP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 xml:space="preserve">O instituto das contratações emergenciais é revestido da temporariedade, devendo este ser utilizado para normalizar situação momentânea no Município e não substituir </w:t>
      </w:r>
      <w:r>
        <w:rPr>
          <w:bCs/>
        </w:rPr>
        <w:lastRenderedPageBreak/>
        <w:t xml:space="preserve">continuamente a atividade de servidor efetivo. Dessa forma, a contratação sem concurso público deve ser considerada como uma exceção. 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 xml:space="preserve">O projeto em análise atende ao disposto no art. 50, § 1°, na medida em que indica o prazo para a contratação: um ano, a contar da assinatura do contrato, podendo ser renovada por igual período se fizer necessário. Entretanto, deve ser observado o uso do instituto da contratação temporária até cessar a emergência de seu fato gerador, conforme disposto no art. 250 da Lei Complementar n° 18, de 2011 – Regime Jurídico dos Servidores Públicos do Município de Três Passos. 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>A autorização legislativa para a contratação temporária, em caráter emergencial, é exigida constitucionalmente para que, no caso do município, os vereadores confirmem a caracterização dos seguintes requisitos</w:t>
      </w:r>
      <w:r>
        <w:rPr>
          <w:rStyle w:val="Refdenotaderodap"/>
          <w:bCs/>
        </w:rPr>
        <w:footnoteReference w:id="1"/>
      </w:r>
      <w:r>
        <w:rPr>
          <w:bCs/>
        </w:rPr>
        <w:t>:</w:t>
      </w:r>
    </w:p>
    <w:p w:rsidR="0090456A" w:rsidRDefault="0090456A" w:rsidP="0090456A">
      <w:pPr>
        <w:ind w:firstLine="708"/>
        <w:jc w:val="both"/>
        <w:rPr>
          <w:bCs/>
        </w:rPr>
      </w:pPr>
    </w:p>
    <w:p w:rsidR="0090456A" w:rsidRPr="00E92518" w:rsidRDefault="0090456A" w:rsidP="0090456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92518">
        <w:rPr>
          <w:bCs/>
          <w:sz w:val="22"/>
          <w:szCs w:val="22"/>
        </w:rPr>
        <w:t>Previsão legal das hipóteses de contratação temporária;</w:t>
      </w:r>
    </w:p>
    <w:p w:rsidR="0090456A" w:rsidRPr="00E92518" w:rsidRDefault="0090456A" w:rsidP="0090456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92518">
        <w:rPr>
          <w:bCs/>
          <w:sz w:val="22"/>
          <w:szCs w:val="22"/>
        </w:rPr>
        <w:t>Realização de processo seletivo simplificado;</w:t>
      </w:r>
    </w:p>
    <w:p w:rsidR="0090456A" w:rsidRPr="00E92518" w:rsidRDefault="0090456A" w:rsidP="0090456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92518">
        <w:rPr>
          <w:bCs/>
          <w:sz w:val="22"/>
          <w:szCs w:val="22"/>
        </w:rPr>
        <w:t>Contratação por tempo determinado;</w:t>
      </w:r>
    </w:p>
    <w:p w:rsidR="0090456A" w:rsidRPr="00E92518" w:rsidRDefault="0090456A" w:rsidP="0090456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92518">
        <w:rPr>
          <w:bCs/>
          <w:sz w:val="22"/>
          <w:szCs w:val="22"/>
        </w:rPr>
        <w:t>Atender necessidade temporária;</w:t>
      </w:r>
    </w:p>
    <w:p w:rsidR="0090456A" w:rsidRPr="00E92518" w:rsidRDefault="0090456A" w:rsidP="0090456A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92518">
        <w:rPr>
          <w:bCs/>
          <w:sz w:val="22"/>
          <w:szCs w:val="22"/>
        </w:rPr>
        <w:t xml:space="preserve">Presença de excepcional interesse público. </w:t>
      </w:r>
    </w:p>
    <w:p w:rsidR="0090456A" w:rsidRPr="00E92518" w:rsidRDefault="0090456A" w:rsidP="0090456A">
      <w:pPr>
        <w:ind w:left="708"/>
        <w:jc w:val="both"/>
        <w:rPr>
          <w:bCs/>
          <w:sz w:val="22"/>
          <w:szCs w:val="22"/>
        </w:rPr>
      </w:pP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>Dessa forma a atenção dos Vereadores deve recair sobre as duas últimas situações, ou seja, a situação atende necessidade temporária? Há excepcional interesse público na contratação pretendida?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>Na observância à justificativa exposta em conjunto com a proposição propriamente dita, importa destacar algumas considerações sobre o assunto contratação por prazo determinado.</w:t>
      </w:r>
    </w:p>
    <w:p w:rsidR="0090456A" w:rsidRPr="00030149" w:rsidRDefault="0090456A" w:rsidP="0090456A">
      <w:pPr>
        <w:ind w:firstLine="708"/>
        <w:jc w:val="both"/>
        <w:rPr>
          <w:b/>
          <w:bCs/>
        </w:rPr>
      </w:pPr>
      <w:r w:rsidRPr="00030149">
        <w:rPr>
          <w:b/>
          <w:bCs/>
        </w:rPr>
        <w:t xml:space="preserve">Para que a alternativa da contratação por prazo determinado mostre-se viável é necessário não somente justificar a </w:t>
      </w:r>
      <w:proofErr w:type="spellStart"/>
      <w:r w:rsidRPr="00030149">
        <w:rPr>
          <w:b/>
          <w:bCs/>
        </w:rPr>
        <w:t>execepcionalidade</w:t>
      </w:r>
      <w:proofErr w:type="spellEnd"/>
      <w:r w:rsidRPr="00030149">
        <w:rPr>
          <w:b/>
          <w:bCs/>
        </w:rPr>
        <w:t xml:space="preserve"> do interesse público, mas também demostrar o caráter transitório da contratação ou a</w:t>
      </w:r>
      <w:r w:rsidR="00A05948" w:rsidRPr="00030149">
        <w:rPr>
          <w:b/>
          <w:bCs/>
        </w:rPr>
        <w:t xml:space="preserve">inda até que cesse a emergência, não sendo admitida sucessivas renovações. </w:t>
      </w:r>
    </w:p>
    <w:p w:rsidR="00A05948" w:rsidRPr="00030149" w:rsidRDefault="00A05948" w:rsidP="0090456A">
      <w:pPr>
        <w:ind w:firstLine="708"/>
        <w:jc w:val="both"/>
        <w:rPr>
          <w:b/>
          <w:bCs/>
        </w:rPr>
      </w:pPr>
      <w:r w:rsidRPr="00030149">
        <w:rPr>
          <w:b/>
          <w:bCs/>
        </w:rPr>
        <w:t>Diante disso, e</w:t>
      </w:r>
      <w:r w:rsidR="00730C66" w:rsidRPr="00030149">
        <w:rPr>
          <w:b/>
          <w:bCs/>
        </w:rPr>
        <w:t xml:space="preserve">ntende-se que as Comissões deverão buscar a caracterização da </w:t>
      </w:r>
      <w:proofErr w:type="spellStart"/>
      <w:r w:rsidR="00730C66" w:rsidRPr="00030149">
        <w:rPr>
          <w:b/>
          <w:bCs/>
        </w:rPr>
        <w:t>emergencialidade</w:t>
      </w:r>
      <w:proofErr w:type="spellEnd"/>
      <w:r w:rsidR="00730C66" w:rsidRPr="00030149">
        <w:rPr>
          <w:b/>
          <w:bCs/>
        </w:rPr>
        <w:t xml:space="preserve">. 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 xml:space="preserve">O procedimento a ser observado para as contratações temporárias no Município deve atender a orientação do Tribunal de Contas do Rio Grande do Sul, indicando que será adotado o processo seletivo simplificado, conforme disposto na Informação nº 10, de 2011, fato que consta expresso na proposição em análise. </w:t>
      </w:r>
    </w:p>
    <w:p w:rsidR="0090456A" w:rsidRDefault="0090456A" w:rsidP="0090456A">
      <w:pPr>
        <w:ind w:firstLine="708"/>
        <w:jc w:val="both"/>
        <w:rPr>
          <w:bCs/>
        </w:rPr>
      </w:pPr>
    </w:p>
    <w:p w:rsidR="0090456A" w:rsidRDefault="0090456A" w:rsidP="0090456A">
      <w:pPr>
        <w:ind w:left="1134"/>
        <w:jc w:val="both"/>
        <w:rPr>
          <w:bCs/>
        </w:rPr>
      </w:pPr>
      <w:r>
        <w:rPr>
          <w:bCs/>
        </w:rPr>
        <w:t xml:space="preserve">Ademais, por ocasião do período eleitoral, importante lembrar o disposto no art. 73, inciso V da Lei Federal 9.504, de 1997, conforme se transcreve a </w:t>
      </w:r>
      <w:bookmarkStart w:id="0" w:name="_GoBack"/>
      <w:bookmarkEnd w:id="0"/>
      <w:r>
        <w:rPr>
          <w:bCs/>
        </w:rPr>
        <w:t xml:space="preserve">seguir: </w:t>
      </w:r>
    </w:p>
    <w:p w:rsidR="0090456A" w:rsidRDefault="0090456A" w:rsidP="0090456A">
      <w:pPr>
        <w:ind w:left="1134"/>
        <w:jc w:val="both"/>
        <w:rPr>
          <w:bCs/>
        </w:rPr>
      </w:pPr>
      <w:r w:rsidRPr="00142F99">
        <w:rPr>
          <w:bCs/>
        </w:rPr>
        <w:t xml:space="preserve">   Art. 73. São proibidas aos agentes públicos, servidores ou não, as seguintes condutas tendentes a afetar a igualdade de oportunidades entre candidatos nos pleitos eleitorais:</w:t>
      </w:r>
    </w:p>
    <w:p w:rsidR="0090456A" w:rsidRDefault="0090456A" w:rsidP="0090456A">
      <w:pPr>
        <w:ind w:left="1134"/>
        <w:jc w:val="both"/>
        <w:rPr>
          <w:bCs/>
        </w:rPr>
      </w:pPr>
      <w:r w:rsidRPr="00142F99">
        <w:rPr>
          <w:bCs/>
        </w:rPr>
        <w:t xml:space="preserve">  V - </w:t>
      </w:r>
      <w:proofErr w:type="gramStart"/>
      <w:r w:rsidRPr="00142F99">
        <w:rPr>
          <w:bCs/>
        </w:rPr>
        <w:t>nomear</w:t>
      </w:r>
      <w:proofErr w:type="gramEnd"/>
      <w:r w:rsidRPr="00142F99">
        <w:rPr>
          <w:bCs/>
        </w:rPr>
        <w:t xml:space="preserve">, contratar ou de qualquer forma admitir, demitir sem justa causa, suprimir ou readaptar vantagens ou por outros meios dificultar ou impedir o exercício funcional e, ainda, </w:t>
      </w:r>
      <w:proofErr w:type="spellStart"/>
      <w:r w:rsidRPr="00142F99">
        <w:rPr>
          <w:bCs/>
        </w:rPr>
        <w:t>ex</w:t>
      </w:r>
      <w:proofErr w:type="spellEnd"/>
      <w:r w:rsidRPr="00142F99">
        <w:rPr>
          <w:bCs/>
        </w:rPr>
        <w:t xml:space="preserve"> </w:t>
      </w:r>
      <w:proofErr w:type="spellStart"/>
      <w:r w:rsidRPr="00142F99">
        <w:rPr>
          <w:bCs/>
        </w:rPr>
        <w:t>officio</w:t>
      </w:r>
      <w:proofErr w:type="spellEnd"/>
      <w:r w:rsidRPr="00142F99">
        <w:rPr>
          <w:bCs/>
        </w:rPr>
        <w:t>, remover, transferir ou exonerar servidor público, na circunscrição do pleito, nos três meses que o antecedem e até a posse dos eleitos, sob pena de nulidade de pleno direito, ressalvados:</w:t>
      </w:r>
    </w:p>
    <w:p w:rsidR="0090456A" w:rsidRDefault="0090456A" w:rsidP="0090456A">
      <w:pPr>
        <w:ind w:left="1134"/>
        <w:jc w:val="both"/>
        <w:rPr>
          <w:bCs/>
        </w:rPr>
      </w:pPr>
      <w:r w:rsidRPr="00142F99">
        <w:rPr>
          <w:bCs/>
        </w:rPr>
        <w:lastRenderedPageBreak/>
        <w:t>d) a nomeação ou contratação necessária à instalação ou ao funcionamento inadiável de serviços públicos essenciais, com prévia e expressa autorização do Chefe do Poder Executivo;</w:t>
      </w:r>
    </w:p>
    <w:p w:rsidR="0090456A" w:rsidRPr="00A00ECE" w:rsidRDefault="0090456A" w:rsidP="0090456A">
      <w:pPr>
        <w:jc w:val="both"/>
        <w:rPr>
          <w:bCs/>
        </w:rPr>
      </w:pPr>
      <w:r>
        <w:rPr>
          <w:bCs/>
        </w:rPr>
        <w:tab/>
        <w:t xml:space="preserve">Ou seja, para o atual momento (até a posse dos eleitos), para a Administração Pública contratar em caráter temporário é necessária a conjugação de três situações: tratar-se de demanda que integre a serviço público considerado inadiável; tratar-se de demanda que se integre a serviço público considerado essencial; e a justificativa detalhada do Chefe do Poder executivo que, sobre ela, responderá, para todos fins. Essa conjugação não restou demostrada na exposição de motivos em análise.  </w:t>
      </w:r>
    </w:p>
    <w:p w:rsidR="0090456A" w:rsidRDefault="0090456A" w:rsidP="0090456A">
      <w:pPr>
        <w:ind w:firstLine="708"/>
        <w:jc w:val="both"/>
        <w:rPr>
          <w:bCs/>
        </w:rPr>
      </w:pPr>
      <w:r>
        <w:rPr>
          <w:bCs/>
        </w:rPr>
        <w:t>Diante do Exposto, conclui-se que o projeto de Lei ora analisado somente tem condições técnicas de tramitar se atendidas as orientações acima, cabendo aos Vereadores formar o juízo definitivo de valor, quanto à excepcionali</w:t>
      </w:r>
      <w:r w:rsidR="00DE34C2">
        <w:rPr>
          <w:bCs/>
        </w:rPr>
        <w:t>dade da contratação pretendida.</w:t>
      </w:r>
    </w:p>
    <w:p w:rsidR="0090456A" w:rsidRDefault="0090456A" w:rsidP="0090456A">
      <w:pPr>
        <w:ind w:firstLine="708"/>
        <w:jc w:val="both"/>
        <w:rPr>
          <w:bCs/>
        </w:rPr>
      </w:pPr>
    </w:p>
    <w:p w:rsidR="0090456A" w:rsidRPr="00E92518" w:rsidRDefault="00377377" w:rsidP="0090456A">
      <w:pPr>
        <w:ind w:firstLine="708"/>
        <w:jc w:val="both"/>
        <w:rPr>
          <w:bCs/>
        </w:rPr>
      </w:pPr>
      <w:r>
        <w:rPr>
          <w:bCs/>
        </w:rPr>
        <w:t>Três Passos, 11</w:t>
      </w:r>
      <w:r w:rsidR="00DE34C2">
        <w:rPr>
          <w:bCs/>
        </w:rPr>
        <w:t xml:space="preserve"> de novembro</w:t>
      </w:r>
      <w:r w:rsidR="0090456A">
        <w:rPr>
          <w:bCs/>
        </w:rPr>
        <w:t xml:space="preserve"> de 2016.</w:t>
      </w:r>
    </w:p>
    <w:p w:rsidR="0090456A" w:rsidRDefault="0090456A" w:rsidP="0090456A">
      <w:r>
        <w:tab/>
      </w:r>
    </w:p>
    <w:p w:rsidR="00147478" w:rsidRPr="005A200D" w:rsidRDefault="00687B0E" w:rsidP="009045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192pt;height:96pt">
            <v:imagedata r:id="rId9" o:title=""/>
            <o:lock v:ext="edit" ungrouping="t" rotation="t" cropping="t" verticies="t" text="t" grouping="t"/>
            <o:signatureline v:ext="edit" id="{5536B6CF-8C0D-456F-8825-0276C7628970}" provid="{00000000-0000-0000-0000-000000000000}" o:suggestedsigner="Cristina Käfer" o:suggestedsigner2="Procuradora Jurídica" issignatureline="t"/>
          </v:shape>
        </w:pict>
      </w:r>
    </w:p>
    <w:p w:rsidR="007960B6" w:rsidRDefault="007960B6"/>
    <w:sectPr w:rsidR="007960B6" w:rsidSect="00E92518">
      <w:pgSz w:w="11906" w:h="16838" w:code="9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0E" w:rsidRDefault="00687B0E" w:rsidP="0090456A">
      <w:r>
        <w:separator/>
      </w:r>
    </w:p>
  </w:endnote>
  <w:endnote w:type="continuationSeparator" w:id="0">
    <w:p w:rsidR="00687B0E" w:rsidRDefault="00687B0E" w:rsidP="0090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0E" w:rsidRDefault="00687B0E" w:rsidP="0090456A">
      <w:r>
        <w:separator/>
      </w:r>
    </w:p>
  </w:footnote>
  <w:footnote w:type="continuationSeparator" w:id="0">
    <w:p w:rsidR="00687B0E" w:rsidRDefault="00687B0E" w:rsidP="0090456A">
      <w:r>
        <w:continuationSeparator/>
      </w:r>
    </w:p>
  </w:footnote>
  <w:footnote w:id="1">
    <w:p w:rsidR="0090456A" w:rsidRDefault="0090456A" w:rsidP="009045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92518">
        <w:rPr>
          <w:sz w:val="18"/>
          <w:szCs w:val="18"/>
        </w:rPr>
        <w:t>Cartilha de Orientação para Contratação por Tempo Determinado para Atender à Necessidade Temporária de Excepcional Interesse Público Gestão, 2013, TRIBUNAL DE CONTAS DO ESTADO DE MATO GROSSO DEZEMBRO/2013.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0F4"/>
    <w:multiLevelType w:val="hybridMultilevel"/>
    <w:tmpl w:val="D850199E"/>
    <w:lvl w:ilvl="0" w:tplc="28467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6A"/>
    <w:rsid w:val="00030149"/>
    <w:rsid w:val="00147478"/>
    <w:rsid w:val="00377377"/>
    <w:rsid w:val="0040143A"/>
    <w:rsid w:val="00687B0E"/>
    <w:rsid w:val="00730C66"/>
    <w:rsid w:val="007960B6"/>
    <w:rsid w:val="0090456A"/>
    <w:rsid w:val="00995B19"/>
    <w:rsid w:val="00A05948"/>
    <w:rsid w:val="00D13E77"/>
    <w:rsid w:val="00DE34C2"/>
    <w:rsid w:val="00E32E58"/>
    <w:rsid w:val="00E57B25"/>
    <w:rsid w:val="00E8408C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E26D"/>
  <w15:chartTrackingRefBased/>
  <w15:docId w15:val="{50528280-2D38-49E2-B0A9-6C9C411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45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456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Recuodecorpodetexto">
    <w:name w:val="Body Text Indent"/>
    <w:basedOn w:val="Normal"/>
    <w:link w:val="RecuodecorpodetextoChar"/>
    <w:rsid w:val="0090456A"/>
    <w:pPr>
      <w:ind w:left="5580" w:hanging="5580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90456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5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5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904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CD58-A99D-4825-8A2D-760D5CAC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2016-11-24T17:10:00Z</dcterms:created>
  <dcterms:modified xsi:type="dcterms:W3CDTF">2016-11-24T17:15:00Z</dcterms:modified>
</cp:coreProperties>
</file>