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16" w:rsidRPr="003A5681" w:rsidRDefault="003A0516" w:rsidP="003A5681">
      <w:pPr>
        <w:pStyle w:val="Ttulo1"/>
        <w:rPr>
          <w:bCs w:val="0"/>
        </w:rPr>
      </w:pPr>
      <w:bookmarkStart w:id="0" w:name="_GoBack"/>
      <w:bookmarkEnd w:id="0"/>
      <w:r w:rsidRPr="003A5681">
        <w:rPr>
          <w:bCs w:val="0"/>
        </w:rPr>
        <w:t xml:space="preserve">LEI </w:t>
      </w:r>
      <w:r w:rsidR="005F08EC">
        <w:rPr>
          <w:bCs w:val="0"/>
        </w:rPr>
        <w:t xml:space="preserve">COMPLEMENTAR </w:t>
      </w:r>
      <w:r w:rsidRPr="003A5681">
        <w:rPr>
          <w:bCs w:val="0"/>
        </w:rPr>
        <w:t>MUNICIPAL N</w:t>
      </w:r>
      <w:r w:rsidRPr="003A5681">
        <w:rPr>
          <w:bCs w:val="0"/>
          <w:strike/>
        </w:rPr>
        <w:t>º</w:t>
      </w:r>
      <w:r w:rsidRPr="003A5681">
        <w:rPr>
          <w:bCs w:val="0"/>
        </w:rPr>
        <w:t xml:space="preserve"> _____, DE ____ </w:t>
      </w:r>
      <w:proofErr w:type="spellStart"/>
      <w:r w:rsidRPr="003A5681">
        <w:rPr>
          <w:bCs w:val="0"/>
        </w:rPr>
        <w:t>DE</w:t>
      </w:r>
      <w:proofErr w:type="spellEnd"/>
      <w:r w:rsidRPr="003A5681">
        <w:rPr>
          <w:bCs w:val="0"/>
        </w:rPr>
        <w:t xml:space="preserve"> ______________ </w:t>
      </w:r>
      <w:proofErr w:type="spellStart"/>
      <w:r w:rsidRPr="003A5681">
        <w:rPr>
          <w:bCs w:val="0"/>
        </w:rPr>
        <w:t>DE</w:t>
      </w:r>
      <w:proofErr w:type="spellEnd"/>
      <w:r w:rsidRPr="003A5681">
        <w:rPr>
          <w:bCs w:val="0"/>
        </w:rPr>
        <w:t xml:space="preserve"> 201</w:t>
      </w:r>
      <w:r w:rsidR="005809A3" w:rsidRPr="003A5681">
        <w:rPr>
          <w:bCs w:val="0"/>
        </w:rPr>
        <w:t>7</w:t>
      </w:r>
    </w:p>
    <w:p w:rsidR="00890103" w:rsidRDefault="00890103" w:rsidP="00890103">
      <w:pPr>
        <w:ind w:left="4536"/>
        <w:jc w:val="both"/>
      </w:pPr>
    </w:p>
    <w:p w:rsidR="009544E3" w:rsidRPr="009544E3" w:rsidRDefault="009544E3" w:rsidP="009544E3">
      <w:pPr>
        <w:shd w:val="clear" w:color="auto" w:fill="FFFFFF"/>
        <w:ind w:left="4536"/>
        <w:jc w:val="both"/>
        <w:outlineLvl w:val="0"/>
        <w:rPr>
          <w:bCs/>
          <w:kern w:val="36"/>
        </w:rPr>
      </w:pPr>
      <w:r w:rsidRPr="009544E3">
        <w:rPr>
          <w:bCs/>
          <w:kern w:val="36"/>
        </w:rPr>
        <w:t>Dispõe sobre a alteração da Lei Complementar Municipal n</w:t>
      </w:r>
      <w:r w:rsidRPr="009544E3">
        <w:rPr>
          <w:bCs/>
          <w:strike/>
          <w:kern w:val="36"/>
        </w:rPr>
        <w:t>º</w:t>
      </w:r>
      <w:r w:rsidRPr="009544E3">
        <w:rPr>
          <w:bCs/>
          <w:kern w:val="36"/>
        </w:rPr>
        <w:t xml:space="preserve"> 01/1991 (Código Tributário Municipal). </w:t>
      </w:r>
    </w:p>
    <w:p w:rsidR="00890103" w:rsidRPr="00890103" w:rsidRDefault="00890103" w:rsidP="00890103">
      <w:pPr>
        <w:ind w:left="4536"/>
        <w:jc w:val="both"/>
      </w:pPr>
    </w:p>
    <w:p w:rsidR="003A0516" w:rsidRPr="003A5681" w:rsidRDefault="003A0516" w:rsidP="003A5681">
      <w:pPr>
        <w:ind w:firstLine="851"/>
        <w:jc w:val="both"/>
      </w:pPr>
      <w:r w:rsidRPr="003A5681">
        <w:t>Prefeito Municipal de Três Passos, Estado do Rio Grande do Sul, no uso de suas atribuições que lhe confere o art. 87, inciso IV, da Lei Orgânica do município, FAÇO SABER que o Legislativo Municipal decreta e eu sanciono a seguinte Lei:</w:t>
      </w:r>
    </w:p>
    <w:p w:rsidR="001414A3" w:rsidRDefault="001414A3" w:rsidP="00EE0DA0">
      <w:pPr>
        <w:ind w:firstLine="851"/>
        <w:jc w:val="both"/>
      </w:pPr>
    </w:p>
    <w:p w:rsidR="009544E3" w:rsidRPr="009544E3" w:rsidRDefault="009544E3" w:rsidP="009544E3">
      <w:pPr>
        <w:ind w:firstLine="851"/>
        <w:jc w:val="both"/>
        <w:rPr>
          <w:rFonts w:eastAsia="Calibri"/>
          <w:shd w:val="clear" w:color="auto" w:fill="FFFFFF"/>
          <w:lang w:eastAsia="en-US"/>
        </w:rPr>
      </w:pPr>
      <w:bookmarkStart w:id="1" w:name="artigo_1"/>
      <w:r w:rsidRPr="009544E3">
        <w:rPr>
          <w:bCs/>
        </w:rPr>
        <w:t>Art. 1</w:t>
      </w:r>
      <w:r w:rsidRPr="009544E3">
        <w:rPr>
          <w:bCs/>
          <w:strike/>
        </w:rPr>
        <w:t>º</w:t>
      </w:r>
      <w:bookmarkEnd w:id="1"/>
      <w:r w:rsidRPr="009544E3">
        <w:rPr>
          <w:shd w:val="clear" w:color="auto" w:fill="FFFFFF"/>
        </w:rPr>
        <w:t> </w:t>
      </w:r>
      <w:bookmarkStart w:id="2" w:name="artigo_2"/>
      <w:r w:rsidRPr="009544E3">
        <w:rPr>
          <w:shd w:val="clear" w:color="auto" w:fill="FFFFFF"/>
        </w:rPr>
        <w:t>A</w:t>
      </w:r>
      <w:r w:rsidRPr="009544E3">
        <w:rPr>
          <w:rFonts w:eastAsia="Calibri"/>
          <w:shd w:val="clear" w:color="auto" w:fill="FFFFFF"/>
          <w:lang w:eastAsia="en-US"/>
        </w:rPr>
        <w:t xml:space="preserve"> Lei Complementar n</w:t>
      </w:r>
      <w:r w:rsidRPr="009544E3">
        <w:rPr>
          <w:rFonts w:eastAsia="Calibri"/>
          <w:strike/>
          <w:shd w:val="clear" w:color="auto" w:fill="FFFFFF"/>
          <w:lang w:eastAsia="en-US"/>
        </w:rPr>
        <w:t>º</w:t>
      </w:r>
      <w:r w:rsidRPr="009544E3">
        <w:rPr>
          <w:rFonts w:eastAsia="Calibri"/>
          <w:shd w:val="clear" w:color="auto" w:fill="FFFFFF"/>
          <w:lang w:eastAsia="en-US"/>
        </w:rPr>
        <w:t xml:space="preserve"> 01/1991 passará a vigorar com as seguintes alterações: </w:t>
      </w:r>
    </w:p>
    <w:p w:rsidR="009544E3" w:rsidRPr="009544E3" w:rsidRDefault="009544E3" w:rsidP="009544E3">
      <w:pPr>
        <w:ind w:firstLine="851"/>
        <w:jc w:val="both"/>
        <w:rPr>
          <w:rFonts w:eastAsia="Calibri"/>
          <w:shd w:val="clear" w:color="auto" w:fill="FFFFFF"/>
          <w:lang w:eastAsia="en-US"/>
        </w:rPr>
      </w:pP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"Art. 73 (...)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1</w:t>
      </w:r>
      <w:r w:rsidRPr="009544E3">
        <w:rPr>
          <w:rFonts w:eastAsia="SimSun"/>
          <w:strike/>
          <w:kern w:val="1"/>
          <w:lang w:eastAsia="hi-IN" w:bidi="hi-IN"/>
        </w:rPr>
        <w:t>º</w:t>
      </w:r>
      <w:r w:rsidRPr="009544E3">
        <w:rPr>
          <w:rFonts w:eastAsia="SimSun"/>
          <w:kern w:val="1"/>
          <w:lang w:eastAsia="hi-IN" w:bidi="hi-IN"/>
        </w:rPr>
        <w:t xml:space="preserve"> Para os efeitos deste artigo, são considerados serviços, nos termos da lei complementar prevista no art. 156, inciso III, da Constituição Federal, os constantes da seguinte Lista, ainda que os serviços não se constituam como atividade preponderante do prestador:</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1. Serviços de informática e congêneres.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1.01. Análise e desenvolvimento de sistemas.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1.02. Programação.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w:t>
      </w:r>
      <w:proofErr w:type="gramStart"/>
      <w:r w:rsidRPr="009544E3">
        <w:rPr>
          <w:rFonts w:eastAsia="Calibri"/>
          <w:lang w:eastAsia="en-US"/>
        </w:rPr>
        <w:t>03.Processamento</w:t>
      </w:r>
      <w:proofErr w:type="gramEnd"/>
      <w:r w:rsidRPr="009544E3">
        <w:rPr>
          <w:rFonts w:eastAsia="Calibri"/>
          <w:lang w:eastAsia="en-US"/>
        </w:rPr>
        <w:t>, armazenamento ou hospedagem de dados, textos, imagens, vídeos, páginas eletrônicas, aplicativos e sistemas de informação, entre outros formatos, e congêneres.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1.04. Elaboração de programas de computadores, inclusive de jogos eletrônicos, independentemente da arquitetura construtiva da máquina em que o programa será executado, incluindo </w:t>
      </w:r>
      <w:proofErr w:type="spellStart"/>
      <w:r w:rsidRPr="009544E3">
        <w:rPr>
          <w:rFonts w:eastAsia="Calibri"/>
          <w:bCs/>
          <w:lang w:eastAsia="en-US"/>
        </w:rPr>
        <w:t>tablets</w:t>
      </w:r>
      <w:proofErr w:type="spellEnd"/>
      <w:r w:rsidRPr="009544E3">
        <w:rPr>
          <w:rFonts w:eastAsia="Calibri"/>
          <w:lang w:eastAsia="en-US"/>
        </w:rPr>
        <w:t>, </w:t>
      </w:r>
      <w:r w:rsidRPr="009544E3">
        <w:rPr>
          <w:rFonts w:eastAsia="Calibri"/>
          <w:bCs/>
          <w:lang w:eastAsia="en-US"/>
        </w:rPr>
        <w:t>smartphones</w:t>
      </w:r>
      <w:r w:rsidRPr="009544E3">
        <w:rPr>
          <w:rFonts w:eastAsia="Calibri"/>
          <w:lang w:eastAsia="en-US"/>
        </w:rPr>
        <w:t xml:space="preserve">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1.05. Licenciamento ou cessão de direito de uso de programas de computação.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1.06. Assessoria e consultoria em informática.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1.07. Suporte técnico em informática, inclusive instalação, configuração e manutenção de programas de computação e bancos de dados.</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1.08. Planejamento, confecção, manutenção e atualização de páginas eletrônicas.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1.09. Disponibilização, sem cessão definitiva, de </w:t>
      </w:r>
      <w:proofErr w:type="spellStart"/>
      <w:r w:rsidRPr="009544E3">
        <w:rPr>
          <w:rFonts w:eastAsia="SimSun"/>
          <w:kern w:val="1"/>
          <w:lang w:eastAsia="hi-IN" w:bidi="hi-IN"/>
        </w:rPr>
        <w:t>conteúdos</w:t>
      </w:r>
      <w:proofErr w:type="spellEnd"/>
      <w:r w:rsidRPr="009544E3">
        <w:rPr>
          <w:rFonts w:eastAsia="SimSun"/>
          <w:kern w:val="1"/>
          <w:lang w:eastAsia="hi-IN" w:bidi="hi-IN"/>
        </w:rPr>
        <w:t xml:space="preserve"> de áudio, vídeo, imagem e texto por meio da internet, respeitada a imunidade de livros, jornais e periódicos (exceto a distribuição de </w:t>
      </w:r>
      <w:proofErr w:type="spellStart"/>
      <w:r w:rsidRPr="009544E3">
        <w:rPr>
          <w:rFonts w:eastAsia="SimSun"/>
          <w:kern w:val="1"/>
          <w:lang w:eastAsia="hi-IN" w:bidi="hi-IN"/>
        </w:rPr>
        <w:t>conteúdos</w:t>
      </w:r>
      <w:proofErr w:type="spellEnd"/>
      <w:r w:rsidRPr="009544E3">
        <w:rPr>
          <w:rFonts w:eastAsia="SimSun"/>
          <w:kern w:val="1"/>
          <w:lang w:eastAsia="hi-IN" w:bidi="hi-IN"/>
        </w:rPr>
        <w:t xml:space="preserve"> pelas prestadoras de Serviço de Acesso Condicionado, de que trata a </w:t>
      </w:r>
      <w:hyperlink r:id="rId8" w:history="1">
        <w:r w:rsidRPr="009544E3">
          <w:rPr>
            <w:rFonts w:eastAsia="SimSun"/>
            <w:kern w:val="1"/>
            <w:u w:val="single"/>
            <w:lang w:eastAsia="hi-IN" w:bidi="hi-IN"/>
          </w:rPr>
          <w:t>Lei n</w:t>
        </w:r>
        <w:r w:rsidRPr="009544E3">
          <w:rPr>
            <w:rFonts w:eastAsia="SimSun"/>
            <w:strike/>
            <w:kern w:val="1"/>
            <w:u w:val="single"/>
            <w:lang w:eastAsia="hi-IN" w:bidi="hi-IN"/>
          </w:rPr>
          <w:t>º</w:t>
        </w:r>
        <w:r>
          <w:rPr>
            <w:rFonts w:eastAsia="SimSun"/>
            <w:kern w:val="1"/>
            <w:u w:val="single"/>
            <w:vertAlign w:val="superscript"/>
            <w:lang w:eastAsia="hi-IN" w:bidi="hi-IN"/>
          </w:rPr>
          <w:t xml:space="preserve"> </w:t>
        </w:r>
        <w:r w:rsidRPr="009544E3">
          <w:rPr>
            <w:rFonts w:eastAsia="SimSun"/>
            <w:kern w:val="1"/>
            <w:u w:val="single"/>
            <w:lang w:eastAsia="hi-IN" w:bidi="hi-IN"/>
          </w:rPr>
          <w:t>12.485, de 12 de setembro de 2011</w:t>
        </w:r>
      </w:hyperlink>
      <w:r w:rsidRPr="009544E3">
        <w:rPr>
          <w:rFonts w:eastAsia="SimSun"/>
          <w:kern w:val="1"/>
          <w:lang w:eastAsia="hi-IN" w:bidi="hi-IN"/>
        </w:rPr>
        <w:t>, sujeita ao ICMS).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 – Serviços de pesquisas e desenvolvimento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2.01. Serviços de pesquisas e desenvolvimento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3. Serviços prestados mediante locação, cessão de direito de uso e congêneres.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3.01. (</w:t>
      </w:r>
      <w:proofErr w:type="gramStart"/>
      <w:r w:rsidRPr="009544E3">
        <w:rPr>
          <w:rFonts w:eastAsia="Calibri"/>
          <w:lang w:eastAsia="en-US"/>
        </w:rPr>
        <w:t>vetado</w:t>
      </w:r>
      <w:proofErr w:type="gramEnd"/>
      <w:r w:rsidRPr="009544E3">
        <w:rPr>
          <w:rFonts w:eastAsia="Calibri"/>
          <w:lang w:eastAsia="en-US"/>
        </w:rPr>
        <w:t xml:space="preserve"> no texto da Lei Complementar Federal n.º 116/2003)</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3.02. Cessão de direito de uso de marcas e de sinais de propaganda.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3.03.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3.04. Locação, sublocação, arrendamento, direito de passagem ou permissão de uso, compartilhado ou não, de ferrovia, rodovia, postes, cabos, dutos e condutos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3.05. Cessão de andaimes, palcos, coberturas e outras estruturas de uso temporário.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 Serviços de saúde, assistência médica e congêneres.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4.01. Medicina e biomedicina.</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4.02. Análises clínicas, patologia, eletricidade médica, radioterapia, quimioterapia, </w:t>
      </w:r>
      <w:proofErr w:type="spellStart"/>
      <w:r w:rsidRPr="009544E3">
        <w:rPr>
          <w:rFonts w:eastAsia="SimSun"/>
          <w:kern w:val="1"/>
          <w:lang w:eastAsia="hi-IN" w:bidi="hi-IN"/>
        </w:rPr>
        <w:t>ultra-sonografia</w:t>
      </w:r>
      <w:proofErr w:type="spellEnd"/>
      <w:r w:rsidRPr="009544E3">
        <w:rPr>
          <w:rFonts w:eastAsia="SimSun"/>
          <w:kern w:val="1"/>
          <w:lang w:eastAsia="hi-IN" w:bidi="hi-IN"/>
        </w:rPr>
        <w:t xml:space="preserve">, ressonância magnética, radiologia, tomografia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4.03. Hospitais, clínicas, laboratórios, sanatórios, manicômios, casas de saúde, prontos-socorros, ambulatórios e congêneres.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4.04. Instrumentação cirúrgica.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4.05. Acupuntura.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4.06. Enfermagem, inclusive serviços auxiliares.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4.07. Serviços farmacêuticos.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4.08. Terapia ocupacional, fisioterapia e fonoaudiologia.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4.09. Terapias de qualquer espécie destinadas ao tratamento físico, orgânico e mental.</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4.10. Nutrição.</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4.11. Obstetrícia.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4.12. Odontologia.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4.13. </w:t>
      </w:r>
      <w:proofErr w:type="spellStart"/>
      <w:r w:rsidRPr="009544E3">
        <w:rPr>
          <w:rFonts w:eastAsia="Calibri"/>
          <w:lang w:eastAsia="en-US"/>
        </w:rPr>
        <w:t>Ortóptica</w:t>
      </w:r>
      <w:proofErr w:type="spellEnd"/>
      <w:r w:rsidRPr="009544E3">
        <w:rPr>
          <w:rFonts w:eastAsia="Calibri"/>
          <w:lang w:eastAsia="en-US"/>
        </w:rPr>
        <w:t xml:space="preserve">.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4.14. Próteses sob encomenda.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4.15. Psicanálise.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4.16. Psicologia.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4.17. Casas de repouso e de recuperação, creches, asilos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4.18. Inseminação artificial, fertilização in vitro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4.19. Bancos de sangue, leite, pele, olhos, óvulos, sêmen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4.20. Coleta de sangue, leite, tecidos, sêmen, órgãos e materiais biológicos de qualquer espécie.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4.21. Unidade de atendimento, assistência ou tratamento móvel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4.22. Planos de medicina de grupo ou individual e convênios para prestação de assistência médica, hospitalar, odontológica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4.23. Outros planos de saúde que se cumpram através de serviços de terceiros contratados, credenciados, cooperados ou apenas pagos pelo operador do plano mediante indicação do beneficiário.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 Serviços de medicina e assistência veterinária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5.01. Medicina veterinária e zootecnia.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5.02. Hospitais, clínicas, ambulatórios, prontos-socorros e congêneres, na área veterinária.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5.03. Laboratórios de análise na área veterinária.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5.04. Inseminação artificial, fertilização in vitro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5.05. Bancos de sangue e de órgãos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5.06. Coleta de sangue, leite, tecidos, sêmen, órgãos e materiais biológicos de qualquer espécie.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5.07. Unidade de atendimento, assistência ou tratamento móvel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5.08. Guarda, tratamento, amestramento, embelezamento, alojamento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5.09. Planos de atendimento e assistência médico-veterinária.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6. Serviços de cuidados pessoais, estética, atividades físicas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6.01. Barbearia, cabeleireiros, manicuros, pedicuros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6.02. Esteticistas, tratamento de pele, depilação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6.03. Banhos, duchas, sauna, massagens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6.04. Ginástica, dança, esportes, natação, artes marciais e demais atividades físicas.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6.05. Centros de emagrecimento, </w:t>
      </w:r>
      <w:proofErr w:type="spellStart"/>
      <w:r w:rsidRPr="009544E3">
        <w:rPr>
          <w:rFonts w:eastAsia="Calibri"/>
          <w:lang w:eastAsia="en-US"/>
        </w:rPr>
        <w:t>spa</w:t>
      </w:r>
      <w:proofErr w:type="spellEnd"/>
      <w:r w:rsidRPr="009544E3">
        <w:rPr>
          <w:rFonts w:eastAsia="Calibri"/>
          <w:lang w:eastAsia="en-US"/>
        </w:rPr>
        <w:t xml:space="preserve">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6.06. Aplicação de tatuagens, </w:t>
      </w:r>
      <w:proofErr w:type="spellStart"/>
      <w:r w:rsidRPr="009544E3">
        <w:rPr>
          <w:rFonts w:eastAsia="Calibri"/>
          <w:bCs/>
          <w:lang w:eastAsia="en-US"/>
        </w:rPr>
        <w:t>piercings</w:t>
      </w:r>
      <w:proofErr w:type="spellEnd"/>
      <w:r w:rsidRPr="009544E3">
        <w:rPr>
          <w:rFonts w:eastAsia="Calibri"/>
          <w:iCs/>
          <w:lang w:eastAsia="en-US"/>
        </w:rPr>
        <w:t> </w:t>
      </w:r>
      <w:r w:rsidRPr="009544E3">
        <w:rPr>
          <w:rFonts w:eastAsia="Calibri"/>
          <w:lang w:eastAsia="en-US"/>
        </w:rPr>
        <w:t>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7. Serviços relativos a engenharia, arquitetura, geologia, urbanismo, construção civil, manutenção, limpeza, meio ambiente, saneamento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7.01. Engenharia, agronomia, agrimensura, arquitetura, geologia, urbanismo, paisagismo e congêneres. </w:t>
      </w:r>
    </w:p>
    <w:p w:rsidR="009544E3" w:rsidRPr="009544E3" w:rsidRDefault="009544E3" w:rsidP="009544E3">
      <w:pPr>
        <w:tabs>
          <w:tab w:val="left" w:pos="567"/>
          <w:tab w:val="left" w:pos="851"/>
          <w:tab w:val="left" w:pos="993"/>
          <w:tab w:val="left" w:pos="1418"/>
          <w:tab w:val="left" w:pos="4676"/>
        </w:tabs>
        <w:suppressAutoHyphens/>
        <w:ind w:left="851"/>
        <w:jc w:val="both"/>
        <w:rPr>
          <w:rFonts w:eastAsia="SimSun"/>
          <w:kern w:val="1"/>
          <w:lang w:eastAsia="hi-IN" w:bidi="hi-IN"/>
        </w:rPr>
      </w:pPr>
      <w:r w:rsidRPr="009544E3">
        <w:rPr>
          <w:rFonts w:eastAsia="SimSun"/>
          <w:kern w:val="1"/>
          <w:lang w:eastAsia="hi-IN" w:bidi="hi-IN"/>
        </w:rPr>
        <w:t xml:space="preserve">7.02. Execução, por administração, empreitada ou </w:t>
      </w:r>
      <w:proofErr w:type="spellStart"/>
      <w:r w:rsidRPr="009544E3">
        <w:rPr>
          <w:rFonts w:eastAsia="SimSun"/>
          <w:kern w:val="1"/>
          <w:lang w:eastAsia="hi-IN" w:bidi="hi-IN"/>
        </w:rPr>
        <w:t>subempreitada</w:t>
      </w:r>
      <w:proofErr w:type="spellEnd"/>
      <w:r w:rsidRPr="009544E3">
        <w:rPr>
          <w:rFonts w:eastAsia="SimSun"/>
          <w:kern w:val="1"/>
          <w:lang w:eastAsia="hi-IN" w:bidi="hi-IN"/>
        </w:rPr>
        <w:t xml:space="preserve">,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7.03. Elaboração de planos diretores, estudos de viabilidade, estudos organizacionais e outros, relacionados com obras e serviços de engenharia; elaboração de anteprojetos, projetos básicos e projetos executivos para trabalhos de engenharia.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7.04. Demolição.</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7.05. Reparação, conservação e reforma de edifícios, estradas, pontes, portos e congêneres (exceto o fornecimento de mercadorias produzidas pelo prestador dos serviços, fora do local da prestação dos serviços, que fica sujeito ao ICMS).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7.06. Colocação e instalação de tapetes, carpetes, assoalhos, cortinas, revestimentos de parede, vidros, divisórias, placas de gesso e congêneres, com material fornecido pelo tomador do serviço.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7.07. Recuperação, raspagem, polimento e lustração de pisos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7.08. </w:t>
      </w:r>
      <w:proofErr w:type="spellStart"/>
      <w:r w:rsidRPr="009544E3">
        <w:rPr>
          <w:rFonts w:eastAsia="Calibri"/>
          <w:lang w:eastAsia="en-US"/>
        </w:rPr>
        <w:t>Calafetação</w:t>
      </w:r>
      <w:proofErr w:type="spellEnd"/>
      <w:r w:rsidRPr="009544E3">
        <w:rPr>
          <w:rFonts w:eastAsia="Calibri"/>
          <w:lang w:eastAsia="en-US"/>
        </w:rPr>
        <w:t xml:space="preserve">.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7.09. Varrição, coleta, remoção, incineração, tratamento, reciclagem, separação e destinação final de lixo, rejeitos e outros resíduos quaisquer. </w:t>
      </w:r>
    </w:p>
    <w:p w:rsidR="009544E3" w:rsidRPr="009544E3" w:rsidRDefault="009544E3" w:rsidP="009544E3">
      <w:pPr>
        <w:tabs>
          <w:tab w:val="left" w:pos="567"/>
          <w:tab w:val="left" w:pos="851"/>
          <w:tab w:val="left" w:pos="993"/>
          <w:tab w:val="left" w:pos="1418"/>
        </w:tabs>
        <w:ind w:left="851"/>
        <w:jc w:val="both"/>
        <w:rPr>
          <w:rFonts w:eastAsia="Calibri"/>
          <w:lang w:eastAsia="en-US"/>
        </w:rPr>
      </w:pPr>
      <w:proofErr w:type="gramStart"/>
      <w:r w:rsidRPr="009544E3">
        <w:rPr>
          <w:rFonts w:eastAsia="Calibri"/>
          <w:lang w:eastAsia="en-US"/>
        </w:rPr>
        <w:t>7.10 .</w:t>
      </w:r>
      <w:proofErr w:type="gramEnd"/>
      <w:r w:rsidRPr="009544E3">
        <w:rPr>
          <w:rFonts w:eastAsia="Calibri"/>
          <w:lang w:eastAsia="en-US"/>
        </w:rPr>
        <w:t xml:space="preserve"> Limpeza, manutenção e conservação de vias e logradouros públicos, imóveis, chaminés, piscinas, parques, jardins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7.11. Decoração e jardinagem, inclusive corte e poda de árvores.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7.12. Controle e tratamento de efluentes de qualquer natureza e de agentes físicos, químicos e biológicos.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7.13. Dedetização, desinfecção, </w:t>
      </w:r>
      <w:proofErr w:type="spellStart"/>
      <w:r w:rsidRPr="009544E3">
        <w:rPr>
          <w:rFonts w:eastAsia="Calibri"/>
          <w:lang w:eastAsia="en-US"/>
        </w:rPr>
        <w:t>desinsetização</w:t>
      </w:r>
      <w:proofErr w:type="spellEnd"/>
      <w:r w:rsidRPr="009544E3">
        <w:rPr>
          <w:rFonts w:eastAsia="Calibri"/>
          <w:lang w:eastAsia="en-US"/>
        </w:rPr>
        <w:t xml:space="preserve">, imunização, higienização, desratização, pulverização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7.14. (</w:t>
      </w:r>
      <w:proofErr w:type="gramStart"/>
      <w:r w:rsidRPr="009544E3">
        <w:rPr>
          <w:rFonts w:eastAsia="Calibri"/>
          <w:lang w:eastAsia="en-US"/>
        </w:rPr>
        <w:t>vetado</w:t>
      </w:r>
      <w:proofErr w:type="gramEnd"/>
      <w:r w:rsidRPr="009544E3">
        <w:rPr>
          <w:rFonts w:eastAsia="Calibri"/>
          <w:lang w:eastAsia="en-US"/>
        </w:rPr>
        <w:t xml:space="preserve"> no texto da Lei Complementar Federal n.º 116/2003)</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7.15. (</w:t>
      </w:r>
      <w:proofErr w:type="gramStart"/>
      <w:r w:rsidRPr="009544E3">
        <w:rPr>
          <w:rFonts w:eastAsia="Calibri"/>
          <w:lang w:eastAsia="en-US"/>
        </w:rPr>
        <w:t>vetado</w:t>
      </w:r>
      <w:proofErr w:type="gramEnd"/>
      <w:r w:rsidRPr="009544E3">
        <w:rPr>
          <w:rFonts w:eastAsia="Calibri"/>
          <w:lang w:eastAsia="en-US"/>
        </w:rPr>
        <w:t xml:space="preserve"> no texto da Lei Complementar Federal n.º 116/2003)</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7.16.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7.17. Escoramento, contenção de encostas e serviços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7.18. Limpeza e dragagem de rios, portos, canais, baías, lagos, lagoas, represas, açudes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7.19. Acompanhamento e fiscalização da execução de obras de engenharia, arquitetura e urbanismo.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7.20. Aerofotogrametria (inclusive interpretação), cartografia, mapeamento, levantamentos topográficos, batimétricos, geográficos, geodésicos, geológicos, geofísicos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7.21. Pesquisa, perfuração, cimentação, mergulho, </w:t>
      </w:r>
      <w:proofErr w:type="spellStart"/>
      <w:r w:rsidRPr="009544E3">
        <w:rPr>
          <w:rFonts w:eastAsia="Calibri"/>
          <w:lang w:eastAsia="en-US"/>
        </w:rPr>
        <w:t>perfilagem</w:t>
      </w:r>
      <w:proofErr w:type="spellEnd"/>
      <w:r w:rsidRPr="009544E3">
        <w:rPr>
          <w:rFonts w:eastAsia="Calibri"/>
          <w:lang w:eastAsia="en-US"/>
        </w:rPr>
        <w:t xml:space="preserve">, </w:t>
      </w:r>
      <w:proofErr w:type="spellStart"/>
      <w:r w:rsidRPr="009544E3">
        <w:rPr>
          <w:rFonts w:eastAsia="Calibri"/>
          <w:lang w:eastAsia="en-US"/>
        </w:rPr>
        <w:t>concretação</w:t>
      </w:r>
      <w:proofErr w:type="spellEnd"/>
      <w:r w:rsidRPr="009544E3">
        <w:rPr>
          <w:rFonts w:eastAsia="Calibri"/>
          <w:lang w:eastAsia="en-US"/>
        </w:rPr>
        <w:t xml:space="preserve">, </w:t>
      </w:r>
      <w:proofErr w:type="spellStart"/>
      <w:r w:rsidRPr="009544E3">
        <w:rPr>
          <w:rFonts w:eastAsia="Calibri"/>
          <w:lang w:eastAsia="en-US"/>
        </w:rPr>
        <w:t>testemunhagem</w:t>
      </w:r>
      <w:proofErr w:type="spellEnd"/>
      <w:r w:rsidRPr="009544E3">
        <w:rPr>
          <w:rFonts w:eastAsia="Calibri"/>
          <w:lang w:eastAsia="en-US"/>
        </w:rPr>
        <w:t>, pescaria, estimulação e outros serviços relacionados com a exploração e explo</w:t>
      </w:r>
      <w:r>
        <w:rPr>
          <w:rFonts w:eastAsia="Calibri"/>
          <w:lang w:eastAsia="en-US"/>
        </w:rPr>
        <w:t>r</w:t>
      </w:r>
      <w:r w:rsidRPr="009544E3">
        <w:rPr>
          <w:rFonts w:eastAsia="Calibri"/>
          <w:lang w:eastAsia="en-US"/>
        </w:rPr>
        <w:t xml:space="preserve">ação de petróleo, gás natural e de outros recursos minerais.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7.22. Nucleação e bombardeamento de nuvens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8. Serviços de educação, ensino, orientação pedagógica e educacional, instrução, treinamento e avaliação pessoal de qualquer grau ou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8.01. Ensino regular pré-escolar, fundamental, médio e superior.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8.02. Instrução, treinamento, orientação pedagógica e educacional, avaliação de conhecimentos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9. Serviços relativos a hospedagem, turismo, viagens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9.01. Hospedagem de qualquer natureza em hotéis, apart-</w:t>
      </w:r>
      <w:proofErr w:type="spellStart"/>
      <w:r w:rsidRPr="009544E3">
        <w:rPr>
          <w:rFonts w:eastAsia="Calibri"/>
          <w:lang w:eastAsia="en-US"/>
        </w:rPr>
        <w:t>service</w:t>
      </w:r>
      <w:proofErr w:type="spellEnd"/>
      <w:r w:rsidRPr="009544E3">
        <w:rPr>
          <w:rFonts w:eastAsia="Calibri"/>
          <w:lang w:eastAsia="en-US"/>
        </w:rPr>
        <w:t xml:space="preserve"> condominiais, flat, apart-hotéis, hotéis residência, </w:t>
      </w:r>
      <w:proofErr w:type="spellStart"/>
      <w:r w:rsidRPr="009544E3">
        <w:rPr>
          <w:rFonts w:eastAsia="Calibri"/>
          <w:lang w:eastAsia="en-US"/>
        </w:rPr>
        <w:t>residence-service</w:t>
      </w:r>
      <w:proofErr w:type="spellEnd"/>
      <w:r w:rsidRPr="009544E3">
        <w:rPr>
          <w:rFonts w:eastAsia="Calibri"/>
          <w:lang w:eastAsia="en-US"/>
        </w:rPr>
        <w:t xml:space="preserve">, </w:t>
      </w:r>
      <w:proofErr w:type="spellStart"/>
      <w:r w:rsidRPr="009544E3">
        <w:rPr>
          <w:rFonts w:eastAsia="Calibri"/>
          <w:lang w:eastAsia="en-US"/>
        </w:rPr>
        <w:t>suite</w:t>
      </w:r>
      <w:proofErr w:type="spellEnd"/>
      <w:r w:rsidRPr="009544E3">
        <w:rPr>
          <w:rFonts w:eastAsia="Calibri"/>
          <w:lang w:eastAsia="en-US"/>
        </w:rPr>
        <w:t xml:space="preserve"> </w:t>
      </w:r>
      <w:proofErr w:type="spellStart"/>
      <w:r w:rsidRPr="009544E3">
        <w:rPr>
          <w:rFonts w:eastAsia="Calibri"/>
          <w:lang w:eastAsia="en-US"/>
        </w:rPr>
        <w:t>service</w:t>
      </w:r>
      <w:proofErr w:type="spellEnd"/>
      <w:r w:rsidRPr="009544E3">
        <w:rPr>
          <w:rFonts w:eastAsia="Calibri"/>
          <w:lang w:eastAsia="en-US"/>
        </w:rPr>
        <w:t xml:space="preserve">, hotelaria marítima, motéis, pensões e congêneres; ocupação por temporada com fornecimento de serviço (o valor da alimentação e gorjeta, quando incluído no preço da diária, fica sujeito ao Imposto Sobre Serviços).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9.02. Agenciamento, organização, promoção, intermediação e execução de programas de turismo, passeios, viagens, excursões, hospedagens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9.03. Guias de turismo.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 Serviços de intermediação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10.01. Agenciamento, corretagem ou intermediação de câmbio, de seguros, de cartões de crédito, de planos de saúde e de planos de previdência privada.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10.02. Agenciamento, corretagem ou intermediação de títulos em geral, valores mobiliários e contratos quaisquer.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10.03. Agenciamento, corretagem ou intermediação de direitos de propriedade industrial, artística ou literária.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10.04. Agenciamento, corretagem ou intermediação de contratos de arrendamento mercantil (leasing), de franquia (franchising) e de </w:t>
      </w:r>
      <w:proofErr w:type="spellStart"/>
      <w:r w:rsidRPr="009544E3">
        <w:rPr>
          <w:rFonts w:eastAsia="SimSun"/>
          <w:kern w:val="1"/>
          <w:lang w:eastAsia="hi-IN" w:bidi="hi-IN"/>
        </w:rPr>
        <w:t>faturização</w:t>
      </w:r>
      <w:proofErr w:type="spellEnd"/>
      <w:r w:rsidRPr="009544E3">
        <w:rPr>
          <w:rFonts w:eastAsia="SimSun"/>
          <w:kern w:val="1"/>
          <w:lang w:eastAsia="hi-IN" w:bidi="hi-IN"/>
        </w:rPr>
        <w:t xml:space="preserve"> (</w:t>
      </w:r>
      <w:proofErr w:type="spellStart"/>
      <w:r w:rsidRPr="009544E3">
        <w:rPr>
          <w:rFonts w:eastAsia="SimSun"/>
          <w:kern w:val="1"/>
          <w:lang w:eastAsia="hi-IN" w:bidi="hi-IN"/>
        </w:rPr>
        <w:t>factoring</w:t>
      </w:r>
      <w:proofErr w:type="spellEnd"/>
      <w:r w:rsidRPr="009544E3">
        <w:rPr>
          <w:rFonts w:eastAsia="SimSun"/>
          <w:kern w:val="1"/>
          <w:lang w:eastAsia="hi-IN" w:bidi="hi-IN"/>
        </w:rPr>
        <w:t>).</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10.05. Agenciamento, corretagem ou intermediação de bens móveis ou imóveis, não abrangidos em outros itens ou subitens, inclusive aqueles realizados no âmbito de Bolsas de Mercadorias e Futuros, por quaisquer meios.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10.06. Agenciamento marítimo.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10.07. Agenciamento de notícias.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10.08. Agenciamento de publicidade e propaganda, inclusive o agenciamento de veiculação por quaisquer meios.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10.09. Representação de qualquer natureza, inclusive comercial.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10.10. Distribuição de bens de terceiros.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11. Serviços de guarda, estacionamento, armazenamento, vigilância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11.01. Guarda e estacionamento de veículos terrestres automotores, de aeronaves e de embarcações.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11.02. Vigilância, segurança ou monitoramento de bens, pessoas e semoventes.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11.03. Escolta, inclusive de veículos e cargas.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11.04. Armazenamento, depósito, carga, descarga, arrumação e guarda de bens de qualquer espécie.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 Serviços de diversões, lazer, entretenimento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12.01. Espetáculos teatrais.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12.02. Exibições cinematográficas.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12.03. Espetáculos circenses.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12.04. Programas de auditório.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12.05. Parques de diversões, centros de lazer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12.06. Boates, taxi-dancing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12.07. Shows, ballet, danças, desfiles, bailes, óperas, concertos, recitais, festivais e congêneres.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12.08. Feiras, exposições, congressos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12.09. Bilhares, boliches e diversões eletrônicas ou não.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12.10. Corridas e competições de animais.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12.11. Competições esportivas ou de destreza física ou intelectual, com ou sem a participação do espectador.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12.12. Execução de música.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12.13. Produção, mediante ou sem encomenda prévia, de eventos, espetáculos, entrevistas, shows, ballet, danças, desfiles, bailes, teatros, óperas, concertos, recitais, festivais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12.14. Fornecimento de música para ambientes fechados ou não, mediante transmissão por qualquer processo.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12.15. Desfiles de blocos carnavalescos ou folclóricos, trios elétricos e congêneres.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12.16. Exibição de filmes, entrevistas, musicais, espetáculos, shows, concertos, desfiles, óperas, competições esportivas, de destreza intelectual ou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12.17. Recreação e animação, inclusive em festas e eventos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13. Serviços relativos a fonografia, fotografia, cinematografia e reprografia.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13.01. (</w:t>
      </w:r>
      <w:proofErr w:type="gramStart"/>
      <w:r w:rsidRPr="009544E3">
        <w:rPr>
          <w:rFonts w:eastAsia="Calibri"/>
          <w:lang w:eastAsia="en-US"/>
        </w:rPr>
        <w:t>vetado</w:t>
      </w:r>
      <w:proofErr w:type="gramEnd"/>
      <w:r w:rsidRPr="009544E3">
        <w:rPr>
          <w:rFonts w:eastAsia="Calibri"/>
          <w:lang w:eastAsia="en-US"/>
        </w:rPr>
        <w:t xml:space="preserve"> no texto da Lei Complementar Federal n.º 116/2003)</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13.02. Fonografia ou gravação de sons, inclusive trucagem, dublagem, mixagem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13.03. Fotografia e cinematografia, inclusive revelação, ampliação, cópia, reprodução, trucagem e congêneres.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13.04. Reprografia, microfilmagem e digitalização.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13.05.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 Serviços relativos a bens de terceiros.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14.01.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14.02. Assistência técnica.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14.03. Recondicionamento de motores (exceto peças e partes empregadas, que ficam sujeitas ao ICMS).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14.04. Recauchutagem ou regeneração de pneus.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14.05. Restauração, recondicionamento, acondicionamento, pintura, beneficiamento, lavagem, secagem, tingimento, galvanoplastia, </w:t>
      </w:r>
      <w:proofErr w:type="spellStart"/>
      <w:r w:rsidRPr="009544E3">
        <w:rPr>
          <w:rFonts w:eastAsia="Calibri"/>
          <w:lang w:eastAsia="en-US"/>
        </w:rPr>
        <w:t>anodização</w:t>
      </w:r>
      <w:proofErr w:type="spellEnd"/>
      <w:r w:rsidRPr="009544E3">
        <w:rPr>
          <w:rFonts w:eastAsia="Calibri"/>
          <w:lang w:eastAsia="en-US"/>
        </w:rPr>
        <w:t xml:space="preserve">, corte, recorte, </w:t>
      </w:r>
      <w:proofErr w:type="spellStart"/>
      <w:r w:rsidRPr="009544E3">
        <w:rPr>
          <w:rFonts w:eastAsia="Calibri"/>
          <w:lang w:eastAsia="en-US"/>
        </w:rPr>
        <w:t>plastificação</w:t>
      </w:r>
      <w:proofErr w:type="spellEnd"/>
      <w:r w:rsidRPr="009544E3">
        <w:rPr>
          <w:rFonts w:eastAsia="Calibri"/>
          <w:lang w:eastAsia="en-US"/>
        </w:rPr>
        <w:t>, costura, acabamento, polimento e congêneres de objetos quaisquer.</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14.06. Instalação e montagem de aparelhos, máquinas e equipamentos, inclusive montagem industrial, prestados ao usuário final, exclusivamente com material por ele fornecido.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14.07. Colocação de molduras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14.08. Encadernação, gravação e douração de livros, revistas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14.09. Alfaiataria e costura, quando o material for fornecido pelo usuário final, exceto aviamento.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14.10. Tinturaria e lavanderia.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14.11. Tapeçaria e reforma de estofamentos em geral.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14.12. Funilaria e lanternagem.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14.13. Carpintaria e serralheria.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14.14. Guincho </w:t>
      </w:r>
      <w:proofErr w:type="spellStart"/>
      <w:r w:rsidRPr="009544E3">
        <w:rPr>
          <w:rFonts w:eastAsia="Calibri"/>
          <w:lang w:eastAsia="en-US"/>
        </w:rPr>
        <w:t>intramunicipal</w:t>
      </w:r>
      <w:proofErr w:type="spellEnd"/>
      <w:r w:rsidRPr="009544E3">
        <w:rPr>
          <w:rFonts w:eastAsia="Calibri"/>
          <w:lang w:eastAsia="en-US"/>
        </w:rPr>
        <w:t xml:space="preserve">, guindaste e </w:t>
      </w:r>
      <w:proofErr w:type="spellStart"/>
      <w:r w:rsidRPr="009544E3">
        <w:rPr>
          <w:rFonts w:eastAsia="Calibri"/>
          <w:lang w:eastAsia="en-US"/>
        </w:rPr>
        <w:t>içamento</w:t>
      </w:r>
      <w:proofErr w:type="spellEnd"/>
      <w:r w:rsidRPr="009544E3">
        <w:rPr>
          <w:rFonts w:eastAsia="Calibri"/>
          <w:lang w:eastAsia="en-US"/>
        </w:rPr>
        <w:t>.</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 Serviços relacionados ao setor bancário ou financeiro, inclusive aqueles prestados por instituições financeiras autorizadas a funcionar pela União ou por quem de direito.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15.01. Administração de fundos quaisquer, de consórcio, de cartão de crédito ou débito e congêneres, de carteira de clientes, de cheques pré-datados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15.02. Abertura de contas em geral, inclusive </w:t>
      </w:r>
      <w:proofErr w:type="spellStart"/>
      <w:r w:rsidRPr="009544E3">
        <w:rPr>
          <w:rFonts w:eastAsia="Calibri"/>
          <w:lang w:eastAsia="en-US"/>
        </w:rPr>
        <w:t>conta-corrente</w:t>
      </w:r>
      <w:proofErr w:type="spellEnd"/>
      <w:r w:rsidRPr="009544E3">
        <w:rPr>
          <w:rFonts w:eastAsia="Calibri"/>
          <w:lang w:eastAsia="en-US"/>
        </w:rPr>
        <w:t xml:space="preserve">, conta de investimentos e aplicação e caderneta de poupança, no País e no exterior, bem como a manutenção das referidas contas ativas e inativas. </w:t>
      </w:r>
    </w:p>
    <w:p w:rsidR="009544E3" w:rsidRPr="009544E3" w:rsidRDefault="009544E3" w:rsidP="009544E3">
      <w:pPr>
        <w:tabs>
          <w:tab w:val="left" w:pos="567"/>
          <w:tab w:val="left" w:pos="851"/>
          <w:tab w:val="left" w:pos="993"/>
          <w:tab w:val="left" w:pos="1418"/>
          <w:tab w:val="left" w:pos="4676"/>
        </w:tabs>
        <w:suppressAutoHyphens/>
        <w:ind w:left="851"/>
        <w:jc w:val="both"/>
        <w:rPr>
          <w:rFonts w:eastAsia="SimSun"/>
          <w:kern w:val="1"/>
          <w:lang w:eastAsia="hi-IN" w:bidi="hi-IN"/>
        </w:rPr>
      </w:pPr>
      <w:r w:rsidRPr="009544E3">
        <w:rPr>
          <w:rFonts w:eastAsia="SimSun"/>
          <w:kern w:val="1"/>
          <w:lang w:eastAsia="hi-IN" w:bidi="hi-IN"/>
        </w:rPr>
        <w:t xml:space="preserve">15.03. Locação e manutenção de cofres particulares, de terminais eletrônicos, de terminais de atendimento e de bens e equipamentos em geral.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15.04. Fornecimento ou emissão de atestados em geral, inclusive atestado de idoneidade, atestado de capacidade financeira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15.05. Cadastro, elaboração de ficha cadastral, renovação cadastral e congêneres, inclusão ou exclusão no Cadastro de Emitentes de Cheques sem Fundos – CCF ou em quaisquer outros bancos cadastrais.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15.06. Emissão, </w:t>
      </w:r>
      <w:proofErr w:type="spellStart"/>
      <w:r w:rsidRPr="009544E3">
        <w:rPr>
          <w:rFonts w:eastAsia="Calibri"/>
          <w:lang w:eastAsia="en-US"/>
        </w:rPr>
        <w:t>reemissão</w:t>
      </w:r>
      <w:proofErr w:type="spellEnd"/>
      <w:r w:rsidRPr="009544E3">
        <w:rPr>
          <w:rFonts w:eastAsia="Calibri"/>
          <w:lang w:eastAsia="en-US"/>
        </w:rPr>
        <w:t xml:space="preserve">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15.07.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15.08. Emissão, </w:t>
      </w:r>
      <w:proofErr w:type="spellStart"/>
      <w:r w:rsidRPr="009544E3">
        <w:rPr>
          <w:rFonts w:eastAsia="Calibri"/>
          <w:lang w:eastAsia="en-US"/>
        </w:rPr>
        <w:t>reemissão</w:t>
      </w:r>
      <w:proofErr w:type="spellEnd"/>
      <w:r w:rsidRPr="009544E3">
        <w:rPr>
          <w:rFonts w:eastAsia="Calibri"/>
          <w:lang w:eastAsia="en-US"/>
        </w:rPr>
        <w:t xml:space="preserve">,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15.09. Arrendamento mercantil (leasing) de quaisquer bens, inclusive cessão de direitos e obrigações, substituição de garantia, alteração, cancelamento e registro de contrato, e demais serviços relacionados ao arrendamento mercantil (leasing).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15.10.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15.11. Devolução de títulos, protesto de títulos, sustação de protesto, manutenção de títulos, reapresentação de títulos, e demais serviços a eles relacionados.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15.12. Custódia em geral, inclusive de títulos e valores mobiliários.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15.13.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 </w:t>
      </w:r>
    </w:p>
    <w:p w:rsidR="009544E3" w:rsidRPr="009544E3" w:rsidRDefault="009544E3" w:rsidP="009544E3">
      <w:pPr>
        <w:tabs>
          <w:tab w:val="left" w:pos="567"/>
          <w:tab w:val="left" w:pos="851"/>
          <w:tab w:val="left" w:pos="993"/>
          <w:tab w:val="left" w:pos="1418"/>
          <w:tab w:val="left" w:pos="4676"/>
        </w:tabs>
        <w:suppressAutoHyphens/>
        <w:ind w:left="851"/>
        <w:jc w:val="both"/>
        <w:rPr>
          <w:rFonts w:eastAsia="SimSun"/>
          <w:kern w:val="1"/>
          <w:lang w:eastAsia="hi-IN" w:bidi="hi-IN"/>
        </w:rPr>
      </w:pPr>
      <w:r w:rsidRPr="009544E3">
        <w:rPr>
          <w:rFonts w:eastAsia="SimSun"/>
          <w:kern w:val="1"/>
          <w:lang w:eastAsia="hi-IN" w:bidi="hi-IN"/>
        </w:rPr>
        <w:t xml:space="preserve">15.14. Fornecimento, emissão, </w:t>
      </w:r>
      <w:proofErr w:type="spellStart"/>
      <w:r w:rsidRPr="009544E3">
        <w:rPr>
          <w:rFonts w:eastAsia="SimSun"/>
          <w:kern w:val="1"/>
          <w:lang w:eastAsia="hi-IN" w:bidi="hi-IN"/>
        </w:rPr>
        <w:t>reemissão</w:t>
      </w:r>
      <w:proofErr w:type="spellEnd"/>
      <w:r w:rsidRPr="009544E3">
        <w:rPr>
          <w:rFonts w:eastAsia="SimSun"/>
          <w:kern w:val="1"/>
          <w:lang w:eastAsia="hi-IN" w:bidi="hi-IN"/>
        </w:rPr>
        <w:t xml:space="preserve">, renovação e manutenção de cartão magnético, cartão de crédito, cartão de débito, cartão salário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15.15. Compensação de cheques e títulos quaisquer; serviços relacionados a depósito, inclusive depósito identificado, a saque de contas quaisquer, por qualquer meio ou processo, inclusive em terminais eletrônicos e de atendimento.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15.16. Emissão, </w:t>
      </w:r>
      <w:proofErr w:type="spellStart"/>
      <w:r w:rsidRPr="009544E3">
        <w:rPr>
          <w:rFonts w:eastAsia="Calibri"/>
          <w:lang w:eastAsia="en-US"/>
        </w:rPr>
        <w:t>reemissão</w:t>
      </w:r>
      <w:proofErr w:type="spellEnd"/>
      <w:r w:rsidRPr="009544E3">
        <w:rPr>
          <w:rFonts w:eastAsia="Calibri"/>
          <w:lang w:eastAsia="en-US"/>
        </w:rPr>
        <w:t xml:space="preserve">, liquidação, alteração, cancelamento e baixa de ordens de pagamento, ordens de crédito e similares, por qualquer meio ou processo; serviços relacionados à transferência de valores, dados, fundos, pagamentos e similares, inclusive entre contas em geral.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15.17. Emissão, fornecimento, devolução, sustação, cancelamento e oposição de cheques quaisquer, avulso ou por talão.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15.18. Serviços relacionados a crédito imobiliário, avaliação e vistoria de imóvel ou obra, análise técnica e jurídica, emissão, </w:t>
      </w:r>
      <w:proofErr w:type="spellStart"/>
      <w:r w:rsidRPr="009544E3">
        <w:rPr>
          <w:rFonts w:eastAsia="Calibri"/>
          <w:lang w:eastAsia="en-US"/>
        </w:rPr>
        <w:t>reemissão</w:t>
      </w:r>
      <w:proofErr w:type="spellEnd"/>
      <w:r w:rsidRPr="009544E3">
        <w:rPr>
          <w:rFonts w:eastAsia="Calibri"/>
          <w:lang w:eastAsia="en-US"/>
        </w:rPr>
        <w:t xml:space="preserve">, alteração, transferência e renegociação de contrato, emissão e </w:t>
      </w:r>
      <w:proofErr w:type="spellStart"/>
      <w:r w:rsidRPr="009544E3">
        <w:rPr>
          <w:rFonts w:eastAsia="Calibri"/>
          <w:lang w:eastAsia="en-US"/>
        </w:rPr>
        <w:t>reemissão</w:t>
      </w:r>
      <w:proofErr w:type="spellEnd"/>
      <w:r w:rsidRPr="009544E3">
        <w:rPr>
          <w:rFonts w:eastAsia="Calibri"/>
          <w:lang w:eastAsia="en-US"/>
        </w:rPr>
        <w:t xml:space="preserve"> do termo de quitação e demais serviços relacionados a crédito imobiliário.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16. Serviços de transporte de natureza municipal.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16.01. Serviços de transporte coletivo municipal rodoviário, metroviário, ferroviário e </w:t>
      </w:r>
      <w:proofErr w:type="spellStart"/>
      <w:r w:rsidRPr="009544E3">
        <w:rPr>
          <w:rFonts w:eastAsia="Calibri"/>
          <w:lang w:eastAsia="en-US"/>
        </w:rPr>
        <w:t>aquaviário</w:t>
      </w:r>
      <w:proofErr w:type="spellEnd"/>
      <w:r w:rsidRPr="009544E3">
        <w:rPr>
          <w:rFonts w:eastAsia="Calibri"/>
          <w:lang w:eastAsia="en-US"/>
        </w:rPr>
        <w:t xml:space="preserve"> de passageiros.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16.02. Outros serviços de transporte de natureza municipal.</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 Serviços de apoio técnico, administrativo, jurídico, contábil, comercial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17.01. Assessoria ou consultoria de qualquer natureza, não contida em outros itens desta lista; análise, exame, pesquisa, coleta, compilação e fornecimento de dados e informações de qualquer natureza, inclusive cadastro e similares.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17.02. Datilografia, digitação, estenografia, expediente, secretaria em geral, resposta audível, redação, edição, interpretação, revisão, tradução, apoio e </w:t>
      </w:r>
      <w:proofErr w:type="spellStart"/>
      <w:r w:rsidRPr="009544E3">
        <w:rPr>
          <w:rFonts w:eastAsia="Calibri"/>
          <w:lang w:eastAsia="en-US"/>
        </w:rPr>
        <w:t>infra-estrutura</w:t>
      </w:r>
      <w:proofErr w:type="spellEnd"/>
      <w:r w:rsidRPr="009544E3">
        <w:rPr>
          <w:rFonts w:eastAsia="Calibri"/>
          <w:lang w:eastAsia="en-US"/>
        </w:rPr>
        <w:t xml:space="preserve"> administrativa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17.03. Planejamento, coordenação, programação ou organização técnica, financeira ou administrativa.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17.04. Recrutamento, agenciamento, seleção e colocação de mão-de-obra.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17.05. Fornecimento de mão-de-obra, mesmo em caráter temporário, inclusive de empregados ou trabalhadores, avulsos ou temporários, contratados pelo prestador de serviço.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17.06. Propaganda e publicidade, inclusive promoção de vendas, planejamento de campanhas ou sistemas de publicidade, elaboração de desenhos, textos e demais materiais publicitários.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17.07. (</w:t>
      </w:r>
      <w:proofErr w:type="gramStart"/>
      <w:r w:rsidRPr="009544E3">
        <w:rPr>
          <w:rFonts w:eastAsia="Calibri"/>
          <w:lang w:eastAsia="en-US"/>
        </w:rPr>
        <w:t>vetado</w:t>
      </w:r>
      <w:proofErr w:type="gramEnd"/>
      <w:r w:rsidRPr="009544E3">
        <w:rPr>
          <w:rFonts w:eastAsia="Calibri"/>
          <w:lang w:eastAsia="en-US"/>
        </w:rPr>
        <w:t xml:space="preserve"> no texto da Lei Complementar Federal n.º 116/2003)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17.08. Franquia (franchising).</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17.09. Perícias, laudos, exames técnicos e análises técnicas.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17.10. Planejamento, organização e administração de feiras, exposições, congressos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17.11. Organização de festas e recepções; bufê (exceto o fornecimento de alimentação e bebidas, que fica sujeito ao ICMS).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17.12. Administração em geral, inclusive de bens e negócios de terceiros.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17.13. Leilão e congêneres.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17.14. Advocacia.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17.15. Arbitragem de qualquer espécie, inclusive jurídica.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17.16. Auditoria. </w:t>
      </w:r>
    </w:p>
    <w:p w:rsidR="009544E3" w:rsidRPr="009544E3" w:rsidRDefault="009544E3" w:rsidP="009544E3">
      <w:pPr>
        <w:tabs>
          <w:tab w:val="left" w:pos="569"/>
          <w:tab w:val="left" w:pos="851"/>
          <w:tab w:val="left" w:pos="993"/>
          <w:tab w:val="left" w:pos="1420"/>
          <w:tab w:val="left" w:pos="4392"/>
        </w:tabs>
        <w:suppressAutoHyphens/>
        <w:ind w:left="851"/>
        <w:jc w:val="both"/>
        <w:rPr>
          <w:rFonts w:eastAsia="SimSun"/>
          <w:kern w:val="1"/>
          <w:lang w:eastAsia="hi-IN" w:bidi="hi-IN"/>
        </w:rPr>
      </w:pPr>
      <w:r w:rsidRPr="009544E3">
        <w:rPr>
          <w:rFonts w:eastAsia="SimSun"/>
          <w:kern w:val="1"/>
          <w:lang w:eastAsia="hi-IN" w:bidi="hi-IN"/>
        </w:rPr>
        <w:t xml:space="preserve">17.17. Análise de Organização e Métodos.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17.18. Atuária e cálculos técnicos de qualquer natureza.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17.19. Contabilidade, inclusive serviços técnicos e auxiliares.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17.20. Consultoria e assessoria econômica ou financeira.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17.21. Estatística.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17.22. Cobrança em geral.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17.23. Assessoria, análise, avaliação, atendimento, consulta, cadastro, seleção, gerenciamento de informações, administração de contas a receber ou a pagar e em geral, relacionados a operações de </w:t>
      </w:r>
      <w:proofErr w:type="spellStart"/>
      <w:r w:rsidRPr="009544E3">
        <w:rPr>
          <w:rFonts w:eastAsia="Calibri"/>
          <w:lang w:eastAsia="en-US"/>
        </w:rPr>
        <w:t>faturização</w:t>
      </w:r>
      <w:proofErr w:type="spellEnd"/>
      <w:r w:rsidRPr="009544E3">
        <w:rPr>
          <w:rFonts w:eastAsia="Calibri"/>
          <w:lang w:eastAsia="en-US"/>
        </w:rPr>
        <w:t xml:space="preserve"> (</w:t>
      </w:r>
      <w:proofErr w:type="spellStart"/>
      <w:r w:rsidRPr="009544E3">
        <w:rPr>
          <w:rFonts w:eastAsia="Calibri"/>
          <w:lang w:eastAsia="en-US"/>
        </w:rPr>
        <w:t>factoring</w:t>
      </w:r>
      <w:proofErr w:type="spellEnd"/>
      <w:r w:rsidRPr="009544E3">
        <w:rPr>
          <w:rFonts w:eastAsia="Calibri"/>
          <w:lang w:eastAsia="en-US"/>
        </w:rPr>
        <w:t>).</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17.24. Apresentação de palestras, conferências, seminários e congêneres.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17.25. Inserção de textos, desenhos e outros materiais de propaganda e publicidade, em qualquer meio (exceto em livros, jornais, periódicos e nas modalidades de serviços de radiodifusão sonora e de sons e imagens de recepção livre e gratuita).</w:t>
      </w:r>
    </w:p>
    <w:p w:rsidR="0082309E"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18. Serviços de regulação de sinistros vinculados a contratos de seguros; inspeção e avaliação de riscos para cobertura de contratos de seguros; prevenção e gerência de riscos seguráveis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18.01. Serviços de regulação de sinistros vinculados a contratos de seguros; inspeção e avaliação de riscos para cobertura de contratos de seguros; prevenção e gerência de riscos seguráveis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19. Serviços de distribuição e venda de bilhetes e demais produtos de loteria, bingos, cartões, pules ou cupons de apostas, sorteios, prêmios, inclusive os decorrentes de títulos de capitalização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19.01. Serviços de distribuição e venda de bilhetes e demais produtos de loteria, bingos, cartões, pules ou cupons de apostas, sorteios, prêmios, inclusive os decorrentes de títulos de capitalização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20. Serviços portuários, aeroportuários, </w:t>
      </w:r>
      <w:proofErr w:type="spellStart"/>
      <w:r w:rsidRPr="009544E3">
        <w:rPr>
          <w:rFonts w:eastAsia="Calibri"/>
          <w:lang w:eastAsia="en-US"/>
        </w:rPr>
        <w:t>ferroportuários</w:t>
      </w:r>
      <w:proofErr w:type="spellEnd"/>
      <w:r w:rsidRPr="009544E3">
        <w:rPr>
          <w:rFonts w:eastAsia="Calibri"/>
          <w:lang w:eastAsia="en-US"/>
        </w:rPr>
        <w:t xml:space="preserve">, de terminais rodoviários, ferroviários e metroviários.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20.01. Serviços portuários, </w:t>
      </w:r>
      <w:proofErr w:type="spellStart"/>
      <w:r w:rsidRPr="009544E3">
        <w:rPr>
          <w:rFonts w:eastAsia="Calibri"/>
          <w:lang w:eastAsia="en-US"/>
        </w:rPr>
        <w:t>ferroportuários</w:t>
      </w:r>
      <w:proofErr w:type="spellEnd"/>
      <w:r w:rsidRPr="009544E3">
        <w:rPr>
          <w:rFonts w:eastAsia="Calibri"/>
          <w:lang w:eastAsia="en-US"/>
        </w:rPr>
        <w:t xml:space="preserve">, utilização de porto, movimentação de passageiros, reboque de embarcações, rebocador escoteiro, atracação, desatracação, serviços de </w:t>
      </w:r>
      <w:proofErr w:type="spellStart"/>
      <w:r w:rsidRPr="009544E3">
        <w:rPr>
          <w:rFonts w:eastAsia="Calibri"/>
          <w:lang w:eastAsia="en-US"/>
        </w:rPr>
        <w:t>praticagem</w:t>
      </w:r>
      <w:proofErr w:type="spellEnd"/>
      <w:r w:rsidRPr="009544E3">
        <w:rPr>
          <w:rFonts w:eastAsia="Calibri"/>
          <w:lang w:eastAsia="en-US"/>
        </w:rPr>
        <w:t xml:space="preserve">, capatazia, armazenagem de qualquer natureza, serviços acessórios, movimentação de mercadorias, serviços de apoio marítimo, de movimentação ao largo, serviços de armadores, estiva, conferência, logística e congêneres. </w:t>
      </w:r>
    </w:p>
    <w:p w:rsidR="009544E3" w:rsidRPr="009544E3" w:rsidRDefault="009544E3" w:rsidP="009544E3">
      <w:pPr>
        <w:tabs>
          <w:tab w:val="left" w:pos="567"/>
          <w:tab w:val="left" w:pos="851"/>
          <w:tab w:val="left" w:pos="993"/>
          <w:tab w:val="left" w:pos="1418"/>
          <w:tab w:val="left" w:pos="4392"/>
        </w:tabs>
        <w:suppressAutoHyphens/>
        <w:ind w:left="851"/>
        <w:jc w:val="both"/>
        <w:rPr>
          <w:rFonts w:eastAsia="SimSun"/>
          <w:kern w:val="1"/>
          <w:lang w:eastAsia="hi-IN" w:bidi="hi-IN"/>
        </w:rPr>
      </w:pPr>
      <w:r w:rsidRPr="009544E3">
        <w:rPr>
          <w:rFonts w:eastAsia="SimSun"/>
          <w:kern w:val="1"/>
          <w:lang w:eastAsia="hi-IN" w:bidi="hi-IN"/>
        </w:rPr>
        <w:t>20.02.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20.03. Serviços de terminais rodoviários, ferroviários, metroviários, movimentação de passageiros, mercadorias, inclusive suas operações, logística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21. Serviços de registros públicos, cartorários e notariais.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21.01. Serviços de registros públicos, cartorários e notariais.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22. Serviços de exploração de rodovia. </w:t>
      </w:r>
    </w:p>
    <w:p w:rsidR="009544E3" w:rsidRPr="009544E3" w:rsidRDefault="009544E3" w:rsidP="009544E3">
      <w:pPr>
        <w:tabs>
          <w:tab w:val="left" w:pos="567"/>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23. Serviços de programação e comunicação visual, desenho industrial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23.01. Serviços de programação e comunicação visual, desenho industrial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24. Serviços de chaveiros, confecção de carimbos, placas, sinalização visual, banners, adesivos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24.01. Serviços de chaveiros, confecção de carimbos, placas, sinalização visual, banners, adesivos e congêneres.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25. Serviços funerários.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25.01.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25.02. Translado </w:t>
      </w:r>
      <w:proofErr w:type="spellStart"/>
      <w:r w:rsidRPr="009544E3">
        <w:rPr>
          <w:rFonts w:eastAsia="Calibri"/>
          <w:lang w:eastAsia="en-US"/>
        </w:rPr>
        <w:t>intramunicipal</w:t>
      </w:r>
      <w:proofErr w:type="spellEnd"/>
      <w:r w:rsidRPr="009544E3">
        <w:rPr>
          <w:rFonts w:eastAsia="Calibri"/>
          <w:lang w:eastAsia="en-US"/>
        </w:rPr>
        <w:t xml:space="preserve"> e cremação de corpos e partes de corpos cadavéricos. </w:t>
      </w:r>
    </w:p>
    <w:p w:rsidR="009544E3" w:rsidRPr="009544E3" w:rsidRDefault="009544E3" w:rsidP="009544E3">
      <w:pPr>
        <w:tabs>
          <w:tab w:val="left" w:pos="569"/>
          <w:tab w:val="left" w:pos="851"/>
          <w:tab w:val="left" w:pos="993"/>
          <w:tab w:val="left" w:pos="1420"/>
        </w:tabs>
        <w:ind w:left="851"/>
        <w:jc w:val="both"/>
        <w:rPr>
          <w:rFonts w:eastAsia="Calibri"/>
          <w:lang w:eastAsia="en-US"/>
        </w:rPr>
      </w:pPr>
      <w:r w:rsidRPr="009544E3">
        <w:rPr>
          <w:rFonts w:eastAsia="Calibri"/>
          <w:lang w:eastAsia="en-US"/>
        </w:rPr>
        <w:t xml:space="preserve">25.03. Planos ou convênio funerários.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25.04. Manutenção e conservação de jazigos e cemitérios.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25.05. Cessão de uso de espaços em cemitérios para sepultamento.</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26. Serviços de coleta, remessa ou entrega de correspondências, documentos, objetos, bens ou valores, inclusive pelos correios e suas agências franqueadas; </w:t>
      </w:r>
      <w:proofErr w:type="spellStart"/>
      <w:r w:rsidRPr="009544E3">
        <w:rPr>
          <w:rFonts w:eastAsia="Calibri"/>
          <w:lang w:eastAsia="en-US"/>
        </w:rPr>
        <w:t>courrier</w:t>
      </w:r>
      <w:proofErr w:type="spellEnd"/>
      <w:r w:rsidRPr="009544E3">
        <w:rPr>
          <w:rFonts w:eastAsia="Calibri"/>
          <w:lang w:eastAsia="en-US"/>
        </w:rPr>
        <w:t xml:space="preserve"> e congêneres. </w:t>
      </w:r>
    </w:p>
    <w:p w:rsidR="009544E3" w:rsidRPr="009544E3" w:rsidRDefault="009544E3" w:rsidP="009544E3">
      <w:pPr>
        <w:tabs>
          <w:tab w:val="left" w:pos="567"/>
          <w:tab w:val="left" w:pos="851"/>
          <w:tab w:val="left" w:pos="993"/>
          <w:tab w:val="left" w:pos="1418"/>
        </w:tabs>
        <w:ind w:left="851"/>
        <w:jc w:val="both"/>
        <w:rPr>
          <w:rFonts w:eastAsia="Calibri"/>
          <w:lang w:eastAsia="en-US"/>
        </w:rPr>
      </w:pPr>
      <w:r w:rsidRPr="009544E3">
        <w:rPr>
          <w:rFonts w:eastAsia="Calibri"/>
          <w:lang w:eastAsia="en-US"/>
        </w:rPr>
        <w:t xml:space="preserve">26.01 – Serviços de coleta, remessa ou entrega de correspondências, documentos, objetos, bens ou valores, inclusive pelos correios e suas agências franqueadas; </w:t>
      </w:r>
      <w:proofErr w:type="spellStart"/>
      <w:r w:rsidRPr="009544E3">
        <w:rPr>
          <w:rFonts w:eastAsia="Calibri"/>
          <w:lang w:eastAsia="en-US"/>
        </w:rPr>
        <w:t>courrier</w:t>
      </w:r>
      <w:proofErr w:type="spellEnd"/>
      <w:r w:rsidRPr="009544E3">
        <w:rPr>
          <w:rFonts w:eastAsia="Calibri"/>
          <w:lang w:eastAsia="en-US"/>
        </w:rPr>
        <w:t xml:space="preserve"> e congêneres.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27. Serviços de assistência social.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27.01. Serviços de assistência social.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28. Serviços de avaliação de bens e serviços de qualquer natureza.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28.01. Serviços de avaliação de bens e serviços de qualquer natureza.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29. Serviços de biblioteconomia.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29.01. Serviços de biblioteconomia.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30. Serviços de biologia, biotecnologia e química.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30.01. Serviços de biologia, biotecnologia e química.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31. Serviços técnicos em edificações, eletrônica, eletrotécnica, mecânica, telecomunicações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31.01. Serviços técnicos em edificações, eletrônica, eletrotécnica, mecânica, telecomunicações e congêneres.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32. Serviços de desenhos técnicos. </w:t>
      </w:r>
    </w:p>
    <w:p w:rsidR="009544E3" w:rsidRPr="009544E3" w:rsidRDefault="009544E3" w:rsidP="009544E3">
      <w:pPr>
        <w:tabs>
          <w:tab w:val="left" w:pos="571"/>
          <w:tab w:val="left" w:pos="851"/>
          <w:tab w:val="left" w:pos="993"/>
          <w:tab w:val="left" w:pos="1422"/>
          <w:tab w:val="left" w:pos="2414"/>
        </w:tabs>
        <w:ind w:left="851"/>
        <w:jc w:val="both"/>
        <w:rPr>
          <w:rFonts w:eastAsia="Calibri"/>
          <w:lang w:eastAsia="en-US"/>
        </w:rPr>
      </w:pPr>
      <w:r w:rsidRPr="009544E3">
        <w:rPr>
          <w:rFonts w:eastAsia="Calibri"/>
          <w:lang w:eastAsia="en-US"/>
        </w:rPr>
        <w:t xml:space="preserve">32.01. Serviços de desenhos técnicos.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33. Serviços de desembaraço aduaneiro, comissários, despachantes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33.01. Serviços de desembaraço aduaneiro, comissários, despachantes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34. Serviços de investigações particulares, detetives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34.01. Serviços de investigações particulares, detetives e congêneres.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35. Serviços de reportagem, assessoria de imprensa, jornalismo e relações públicas.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35.01. Serviços de reportagem, assessoria de imprensa, jornalismo e relações públicas. </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 xml:space="preserve">36. Serviços de meteorologia. </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 xml:space="preserve">36.01. Serviços de meteorologia.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37. Serviços de artistas, atletas, modelos e manequins.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37.01. Serviços de artistas, atletas, modelos e manequins. </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 xml:space="preserve">38. Serviços de museologia. </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 xml:space="preserve">38.01. Serviços de museologia. </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 xml:space="preserve">39. Serviços de ourivesaria e lapidação.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39.01. Serviços de ourivesaria e lapidação (quando o material for fornecido pelo tomador do serviço).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40. Serviços relativos a obras de arte sob encomenda. </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40.01. Obras de arte sob encomenda.</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w:t>
      </w:r>
    </w:p>
    <w:p w:rsidR="009544E3" w:rsidRPr="009544E3" w:rsidRDefault="009544E3" w:rsidP="009544E3">
      <w:pPr>
        <w:tabs>
          <w:tab w:val="left" w:pos="569"/>
          <w:tab w:val="left" w:pos="851"/>
          <w:tab w:val="left" w:pos="993"/>
          <w:tab w:val="left" w:pos="1420"/>
          <w:tab w:val="left" w:pos="2412"/>
        </w:tabs>
        <w:ind w:left="851"/>
        <w:jc w:val="both"/>
        <w:rPr>
          <w:rFonts w:eastAsia="Calibri"/>
          <w:lang w:eastAsia="en-US"/>
        </w:rPr>
      </w:pP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Art. 75</w:t>
      </w:r>
      <w:r w:rsidR="00F91119">
        <w:rPr>
          <w:rFonts w:eastAsia="SimSun"/>
          <w:kern w:val="1"/>
          <w:lang w:eastAsia="hi-IN" w:bidi="hi-IN"/>
        </w:rPr>
        <w:t>.</w:t>
      </w:r>
      <w:r w:rsidRPr="009544E3">
        <w:rPr>
          <w:rFonts w:eastAsia="SimSun"/>
          <w:kern w:val="1"/>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2</w:t>
      </w:r>
      <w:r w:rsidRPr="009544E3">
        <w:rPr>
          <w:rFonts w:eastAsia="SimSun"/>
          <w:strike/>
          <w:kern w:val="1"/>
          <w:lang w:eastAsia="hi-IN" w:bidi="hi-IN"/>
        </w:rPr>
        <w:t>º</w:t>
      </w:r>
      <w:r w:rsidRPr="009544E3">
        <w:rPr>
          <w:rFonts w:eastAsia="SimSun"/>
          <w:kern w:val="1"/>
          <w:lang w:eastAsia="hi-IN" w:bidi="hi-IN"/>
        </w:rPr>
        <w:t xml:space="preserve"> Independentemente do disposto no caput e § 1</w:t>
      </w:r>
      <w:r w:rsidRPr="00F91119">
        <w:rPr>
          <w:rFonts w:eastAsia="SimSun"/>
          <w:strike/>
          <w:kern w:val="1"/>
          <w:lang w:eastAsia="hi-IN" w:bidi="hi-IN"/>
        </w:rPr>
        <w:t>º</w:t>
      </w:r>
      <w:r w:rsidRPr="009544E3">
        <w:rPr>
          <w:rFonts w:eastAsia="SimSun"/>
          <w:kern w:val="1"/>
          <w:lang w:eastAsia="hi-IN" w:bidi="hi-IN"/>
        </w:rPr>
        <w:t xml:space="preserve"> deste artigo, o ISS será devido ao Município de Três Passos sempre que seu território for o local:</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I – </w:t>
      </w:r>
      <w:proofErr w:type="gramStart"/>
      <w:r w:rsidRPr="009544E3">
        <w:rPr>
          <w:rFonts w:eastAsia="SimSun"/>
          <w:kern w:val="1"/>
          <w:lang w:eastAsia="hi-IN" w:bidi="hi-IN"/>
        </w:rPr>
        <w:t>do</w:t>
      </w:r>
      <w:proofErr w:type="gramEnd"/>
      <w:r w:rsidRPr="009544E3">
        <w:rPr>
          <w:rFonts w:eastAsia="SimSun"/>
          <w:kern w:val="1"/>
          <w:lang w:eastAsia="hi-IN" w:bidi="hi-IN"/>
        </w:rPr>
        <w:t xml:space="preserve"> estabelecimento do tomador ou intermediário do serviço, ou, na falta de estabelecimento, do seu domicílio, no caso de serviço proveniente do exterior do País ou cuja prestação se tenha iniciado no exterior do País;</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II – </w:t>
      </w:r>
      <w:proofErr w:type="gramStart"/>
      <w:r w:rsidRPr="009544E3">
        <w:rPr>
          <w:rFonts w:eastAsia="SimSun"/>
          <w:kern w:val="1"/>
          <w:lang w:eastAsia="hi-IN" w:bidi="hi-IN"/>
        </w:rPr>
        <w:t>da</w:t>
      </w:r>
      <w:proofErr w:type="gramEnd"/>
      <w:r w:rsidRPr="009544E3">
        <w:rPr>
          <w:rFonts w:eastAsia="SimSun"/>
          <w:kern w:val="1"/>
          <w:lang w:eastAsia="hi-IN" w:bidi="hi-IN"/>
        </w:rPr>
        <w:t xml:space="preserve"> instalação de andaimes, palcos, coberturas e outras estruturas, no caso de serviços descritos no subitem 3.05 da Lista do §1º do art. 73;</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III – da execução da obra, no caso dos serviços descritos no subitem 7.02 e 7.19 da Lista do §</w:t>
      </w:r>
      <w:r>
        <w:rPr>
          <w:rFonts w:eastAsia="SimSun"/>
          <w:kern w:val="1"/>
          <w:lang w:eastAsia="hi-IN" w:bidi="hi-IN"/>
        </w:rPr>
        <w:t xml:space="preserve"> </w:t>
      </w:r>
      <w:r w:rsidRPr="009544E3">
        <w:rPr>
          <w:rFonts w:eastAsia="SimSun"/>
          <w:kern w:val="1"/>
          <w:lang w:eastAsia="hi-IN" w:bidi="hi-IN"/>
        </w:rPr>
        <w:t>1</w:t>
      </w:r>
      <w:r w:rsidRPr="009544E3">
        <w:rPr>
          <w:rFonts w:eastAsia="SimSun"/>
          <w:strike/>
          <w:kern w:val="1"/>
          <w:lang w:eastAsia="hi-IN" w:bidi="hi-IN"/>
        </w:rPr>
        <w:t>º</w:t>
      </w:r>
      <w:r w:rsidRPr="009544E3">
        <w:rPr>
          <w:rFonts w:eastAsia="SimSun"/>
          <w:kern w:val="1"/>
          <w:lang w:eastAsia="hi-IN" w:bidi="hi-IN"/>
        </w:rPr>
        <w:t xml:space="preserve"> do art. 73;</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IV -  da demolição, no caso dos serviços descritos no subitem 7.04 da Lista do §</w:t>
      </w:r>
      <w:r>
        <w:rPr>
          <w:rFonts w:eastAsia="SimSun"/>
          <w:kern w:val="1"/>
          <w:lang w:eastAsia="hi-IN" w:bidi="hi-IN"/>
        </w:rPr>
        <w:t xml:space="preserve"> </w:t>
      </w:r>
      <w:r w:rsidRPr="009544E3">
        <w:rPr>
          <w:rFonts w:eastAsia="SimSun"/>
          <w:kern w:val="1"/>
          <w:lang w:eastAsia="hi-IN" w:bidi="hi-IN"/>
        </w:rPr>
        <w:t>1</w:t>
      </w:r>
      <w:r w:rsidRPr="009544E3">
        <w:rPr>
          <w:rFonts w:eastAsia="SimSun"/>
          <w:strike/>
          <w:kern w:val="1"/>
          <w:lang w:eastAsia="hi-IN" w:bidi="hi-IN"/>
        </w:rPr>
        <w:t>º</w:t>
      </w:r>
      <w:r w:rsidRPr="009544E3">
        <w:rPr>
          <w:rFonts w:eastAsia="SimSun"/>
          <w:kern w:val="1"/>
          <w:lang w:eastAsia="hi-IN" w:bidi="hi-IN"/>
        </w:rPr>
        <w:t xml:space="preserve"> do art. 73;</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V – </w:t>
      </w:r>
      <w:proofErr w:type="gramStart"/>
      <w:r w:rsidRPr="009544E3">
        <w:rPr>
          <w:rFonts w:eastAsia="SimSun"/>
          <w:kern w:val="1"/>
          <w:lang w:eastAsia="hi-IN" w:bidi="hi-IN"/>
        </w:rPr>
        <w:t>das</w:t>
      </w:r>
      <w:proofErr w:type="gramEnd"/>
      <w:r w:rsidRPr="009544E3">
        <w:rPr>
          <w:rFonts w:eastAsia="SimSun"/>
          <w:kern w:val="1"/>
          <w:lang w:eastAsia="hi-IN" w:bidi="hi-IN"/>
        </w:rPr>
        <w:t xml:space="preserve"> edificações em geral, estradas, pontes, portos e congêneres, no caso dos serviços descritos no subitem 7.05 da Lista do §</w:t>
      </w:r>
      <w:r w:rsidR="007347D5">
        <w:rPr>
          <w:rFonts w:eastAsia="SimSun"/>
          <w:kern w:val="1"/>
          <w:lang w:eastAsia="hi-IN" w:bidi="hi-IN"/>
        </w:rPr>
        <w:t xml:space="preserve"> </w:t>
      </w:r>
      <w:r w:rsidRPr="009544E3">
        <w:rPr>
          <w:rFonts w:eastAsia="SimSun"/>
          <w:kern w:val="1"/>
          <w:lang w:eastAsia="hi-IN" w:bidi="hi-IN"/>
        </w:rPr>
        <w:t>1</w:t>
      </w:r>
      <w:r w:rsidRPr="007347D5">
        <w:rPr>
          <w:rFonts w:eastAsia="SimSun"/>
          <w:strike/>
          <w:kern w:val="1"/>
          <w:lang w:eastAsia="hi-IN" w:bidi="hi-IN"/>
        </w:rPr>
        <w:t>º</w:t>
      </w:r>
      <w:r w:rsidRPr="009544E3">
        <w:rPr>
          <w:rFonts w:eastAsia="SimSun"/>
          <w:kern w:val="1"/>
          <w:lang w:eastAsia="hi-IN" w:bidi="hi-IN"/>
        </w:rPr>
        <w:t xml:space="preserve"> do art. 73;</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VI – </w:t>
      </w:r>
      <w:proofErr w:type="gramStart"/>
      <w:r w:rsidRPr="009544E3">
        <w:rPr>
          <w:rFonts w:eastAsia="SimSun"/>
          <w:kern w:val="1"/>
          <w:lang w:eastAsia="hi-IN" w:bidi="hi-IN"/>
        </w:rPr>
        <w:t>da</w:t>
      </w:r>
      <w:proofErr w:type="gramEnd"/>
      <w:r w:rsidRPr="009544E3">
        <w:rPr>
          <w:rFonts w:eastAsia="SimSun"/>
          <w:kern w:val="1"/>
          <w:lang w:eastAsia="hi-IN" w:bidi="hi-IN"/>
        </w:rPr>
        <w:t xml:space="preserve"> execução da varrição, coleta, remoção, incineração, tratamento, reciclagem, separação e destinação final do lixo, rejeitos e outros resíduos quaisquer, no caso de serviços descritos no subitem 7.09 da Lista do §</w:t>
      </w:r>
      <w:r w:rsidR="007347D5">
        <w:rPr>
          <w:rFonts w:eastAsia="SimSun"/>
          <w:kern w:val="1"/>
          <w:lang w:eastAsia="hi-IN" w:bidi="hi-IN"/>
        </w:rPr>
        <w:t xml:space="preserve"> </w:t>
      </w:r>
      <w:r w:rsidRPr="009544E3">
        <w:rPr>
          <w:rFonts w:eastAsia="SimSun"/>
          <w:kern w:val="1"/>
          <w:lang w:eastAsia="hi-IN" w:bidi="hi-IN"/>
        </w:rPr>
        <w:t>1</w:t>
      </w:r>
      <w:r w:rsidRPr="007347D5">
        <w:rPr>
          <w:rFonts w:eastAsia="SimSun"/>
          <w:strike/>
          <w:kern w:val="1"/>
          <w:lang w:eastAsia="hi-IN" w:bidi="hi-IN"/>
        </w:rPr>
        <w:t>º</w:t>
      </w:r>
      <w:r w:rsidRPr="009544E3">
        <w:rPr>
          <w:rFonts w:eastAsia="SimSun"/>
          <w:kern w:val="1"/>
          <w:lang w:eastAsia="hi-IN" w:bidi="hi-IN"/>
        </w:rPr>
        <w:t xml:space="preserve"> do art. 73;</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VII - da execução da limpeza, manutenção e conservação de vias e logradouros públicos, imóveis, chaminés, piscinas, parques, jardins e congêneres, no caso dos serviços descritos no subitem 7.10 da Lista do §</w:t>
      </w:r>
      <w:r w:rsidR="007347D5">
        <w:rPr>
          <w:rFonts w:eastAsia="SimSun"/>
          <w:kern w:val="1"/>
          <w:lang w:eastAsia="hi-IN" w:bidi="hi-IN"/>
        </w:rPr>
        <w:t xml:space="preserve"> </w:t>
      </w:r>
      <w:r w:rsidRPr="009544E3">
        <w:rPr>
          <w:rFonts w:eastAsia="SimSun"/>
          <w:kern w:val="1"/>
          <w:lang w:eastAsia="hi-IN" w:bidi="hi-IN"/>
        </w:rPr>
        <w:t>1</w:t>
      </w:r>
      <w:r w:rsidRPr="007347D5">
        <w:rPr>
          <w:rFonts w:eastAsia="SimSun"/>
          <w:strike/>
          <w:kern w:val="1"/>
          <w:lang w:eastAsia="hi-IN" w:bidi="hi-IN"/>
        </w:rPr>
        <w:t>º</w:t>
      </w:r>
      <w:r w:rsidRPr="009544E3">
        <w:rPr>
          <w:rFonts w:eastAsia="SimSun"/>
          <w:kern w:val="1"/>
          <w:lang w:eastAsia="hi-IN" w:bidi="hi-IN"/>
        </w:rPr>
        <w:t xml:space="preserve"> do art. 73;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VIII – da execução da decoração e jardinagem, do corte e poda de árvores, no caso dos serviços descritos no subitem 7.11 da Lista do §</w:t>
      </w:r>
      <w:r w:rsidR="007347D5">
        <w:rPr>
          <w:rFonts w:eastAsia="SimSun"/>
          <w:kern w:val="1"/>
          <w:lang w:eastAsia="hi-IN" w:bidi="hi-IN"/>
        </w:rPr>
        <w:t xml:space="preserve"> </w:t>
      </w:r>
      <w:r w:rsidRPr="009544E3">
        <w:rPr>
          <w:rFonts w:eastAsia="SimSun"/>
          <w:kern w:val="1"/>
          <w:lang w:eastAsia="hi-IN" w:bidi="hi-IN"/>
        </w:rPr>
        <w:t>1</w:t>
      </w:r>
      <w:r w:rsidRPr="007347D5">
        <w:rPr>
          <w:rFonts w:eastAsia="SimSun"/>
          <w:strike/>
          <w:kern w:val="1"/>
          <w:lang w:eastAsia="hi-IN" w:bidi="hi-IN"/>
        </w:rPr>
        <w:t>º</w:t>
      </w:r>
      <w:r w:rsidRPr="009544E3">
        <w:rPr>
          <w:rFonts w:eastAsia="SimSun"/>
          <w:kern w:val="1"/>
          <w:lang w:eastAsia="hi-IN" w:bidi="hi-IN"/>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IX – </w:t>
      </w:r>
      <w:proofErr w:type="gramStart"/>
      <w:r w:rsidRPr="009544E3">
        <w:rPr>
          <w:rFonts w:eastAsia="Calibri"/>
          <w:lang w:eastAsia="en-US"/>
        </w:rPr>
        <w:t>do</w:t>
      </w:r>
      <w:proofErr w:type="gramEnd"/>
      <w:r w:rsidRPr="009544E3">
        <w:rPr>
          <w:rFonts w:eastAsia="Calibri"/>
          <w:lang w:eastAsia="en-US"/>
        </w:rPr>
        <w:t xml:space="preserve"> controle e tratamento do efluente de qualquer natureza e de agentes físicos, químicos e biológicos, no caso dos serviços descritos no subitem 7.12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 – (vetado no texto da Lei Complementar Federal n</w:t>
      </w:r>
      <w:r w:rsidR="007347D5" w:rsidRPr="007347D5">
        <w:rPr>
          <w:rFonts w:eastAsia="Calibri"/>
          <w:strike/>
          <w:lang w:eastAsia="en-US"/>
        </w:rPr>
        <w:t>º</w:t>
      </w:r>
      <w:r w:rsidRPr="009544E3">
        <w:rPr>
          <w:rFonts w:eastAsia="Calibri"/>
          <w:lang w:eastAsia="en-US"/>
        </w:rPr>
        <w:t xml:space="preserve"> 116/2003)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XI </w:t>
      </w:r>
      <w:proofErr w:type="gramStart"/>
      <w:r w:rsidRPr="009544E3">
        <w:rPr>
          <w:rFonts w:eastAsia="Calibri"/>
          <w:lang w:eastAsia="en-US"/>
        </w:rPr>
        <w:t>–  (</w:t>
      </w:r>
      <w:proofErr w:type="gramEnd"/>
      <w:r w:rsidRPr="009544E3">
        <w:rPr>
          <w:rFonts w:eastAsia="Calibri"/>
          <w:lang w:eastAsia="en-US"/>
        </w:rPr>
        <w:t>vetado no texto da Lei Complementar Federal n</w:t>
      </w:r>
      <w:r w:rsidR="007347D5" w:rsidRPr="007347D5">
        <w:rPr>
          <w:rFonts w:eastAsia="Calibri"/>
          <w:strike/>
          <w:lang w:eastAsia="en-US"/>
        </w:rPr>
        <w:t>º</w:t>
      </w:r>
      <w:r w:rsidRPr="009544E3">
        <w:rPr>
          <w:rFonts w:eastAsia="Calibri"/>
          <w:lang w:eastAsia="en-US"/>
        </w:rPr>
        <w:t> 116/2003)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XIII – da execução dos serviços de escoramento, contenção de encostas e congêneres, no caso dos serviços descritos no subitem 7.17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XIV – da limpeza e dragagem, no caso dos serviços descritos no subitem 7.18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XV – </w:t>
      </w:r>
      <w:proofErr w:type="gramStart"/>
      <w:r w:rsidRPr="009544E3">
        <w:rPr>
          <w:rFonts w:eastAsia="Calibri"/>
          <w:lang w:eastAsia="en-US"/>
        </w:rPr>
        <w:t>onde</w:t>
      </w:r>
      <w:proofErr w:type="gramEnd"/>
      <w:r w:rsidRPr="009544E3">
        <w:rPr>
          <w:rFonts w:eastAsia="Calibri"/>
          <w:lang w:eastAsia="en-US"/>
        </w:rPr>
        <w:t xml:space="preserve"> o bem estiver guardado ou estacionado, no caso dos serviços descritos no subitem 11.01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XVI –</w:t>
      </w:r>
      <w:r w:rsidR="007347D5">
        <w:rPr>
          <w:rFonts w:eastAsia="Calibri"/>
          <w:lang w:eastAsia="en-US"/>
        </w:rPr>
        <w:t xml:space="preserve"> </w:t>
      </w:r>
      <w:r w:rsidRPr="009544E3">
        <w:rPr>
          <w:rFonts w:eastAsia="Calibri"/>
          <w:lang w:eastAsia="en-US"/>
        </w:rPr>
        <w:t>dos bens, dos semoventes ou do domicílio das pessoas vigiados, segurados ou monitorados, no caso dos serviços descritos no subitem 11.02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 </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XVII – do armazenamento, depósito, carga, descarga, arrumação e guarda do bem, no caso dos serviços descritos no subitem 11.04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22;</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XVIII – da execução dos serviços de diversão, lazer, entretenimento e congêneres, no caso dos serviços descritos nos subitens do item 12, exceto o 12.13,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XIX – onde está sendo executado o transporte, no caso dos serviços descritos pelo subitem 16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XX – </w:t>
      </w:r>
      <w:proofErr w:type="gramStart"/>
      <w:r w:rsidRPr="009544E3">
        <w:rPr>
          <w:rFonts w:eastAsia="Calibri"/>
          <w:lang w:eastAsia="en-US"/>
        </w:rPr>
        <w:t>do</w:t>
      </w:r>
      <w:proofErr w:type="gramEnd"/>
      <w:r w:rsidRPr="009544E3">
        <w:rPr>
          <w:rFonts w:eastAsia="Calibri"/>
          <w:lang w:eastAsia="en-US"/>
        </w:rPr>
        <w:t xml:space="preserve"> estabelecimento do tomador da mão-de-obra ou, na falta de estabelecimento, do seu domicílio, no caso dos serviços descritos pelo subitem 17.05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XXI – da feira, exposição, congresso ou congênere a que se referir o planejamento, organização e administração, no caso dos serviços descritos pelo subitem 17.10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 xml:space="preserve">XXII – do porto, aeroporto, </w:t>
      </w:r>
      <w:proofErr w:type="spellStart"/>
      <w:r w:rsidRPr="009544E3">
        <w:rPr>
          <w:rFonts w:eastAsia="Calibri"/>
          <w:lang w:eastAsia="en-US"/>
        </w:rPr>
        <w:t>ferroporto</w:t>
      </w:r>
      <w:proofErr w:type="spellEnd"/>
      <w:r w:rsidRPr="009544E3">
        <w:rPr>
          <w:rFonts w:eastAsia="Calibri"/>
          <w:lang w:eastAsia="en-US"/>
        </w:rPr>
        <w:t>, terminal rodoviário, ferroviário ou metroviário, no caso dos serviços descritos pelo item 20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XXIII - do domicílio do tomador dos serviços dos subitens 4.22, 4.23 e 5.09 da Lista do §</w:t>
      </w:r>
      <w:r w:rsidR="007347D5">
        <w:rPr>
          <w:rFonts w:eastAsia="Calibri"/>
          <w:lang w:eastAsia="en-US"/>
        </w:rPr>
        <w:t xml:space="preserve"> </w:t>
      </w:r>
      <w:r w:rsidRPr="009544E3">
        <w:rPr>
          <w:rFonts w:eastAsia="Calibri"/>
          <w:lang w:eastAsia="en-US"/>
        </w:rPr>
        <w:t>1</w:t>
      </w:r>
      <w:r w:rsidRPr="007347D5">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XXIV - do domicílio do tomador do serviço no caso dos serviços prestados pelas administradoras de cartão de crédito ou débito e demais descritos no subitem 15.01 da Lista do §</w:t>
      </w:r>
      <w:r w:rsidR="003C5B81">
        <w:rPr>
          <w:rFonts w:eastAsia="Calibri"/>
          <w:lang w:eastAsia="en-US"/>
        </w:rPr>
        <w:t xml:space="preserve"> </w:t>
      </w:r>
      <w:r w:rsidRPr="009544E3">
        <w:rPr>
          <w:rFonts w:eastAsia="Calibri"/>
          <w:lang w:eastAsia="en-US"/>
        </w:rPr>
        <w:t>1</w:t>
      </w:r>
      <w:r w:rsidRPr="003C5B81">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567"/>
          <w:tab w:val="left" w:pos="851"/>
          <w:tab w:val="left" w:pos="993"/>
          <w:tab w:val="left" w:pos="1418"/>
          <w:tab w:val="left" w:pos="2410"/>
        </w:tabs>
        <w:ind w:left="851"/>
        <w:jc w:val="both"/>
        <w:rPr>
          <w:rFonts w:eastAsia="Calibri"/>
          <w:lang w:eastAsia="en-US"/>
        </w:rPr>
      </w:pPr>
      <w:r w:rsidRPr="009544E3">
        <w:rPr>
          <w:rFonts w:eastAsia="Calibri"/>
          <w:lang w:eastAsia="en-US"/>
        </w:rPr>
        <w:t>XXV - do domicílio do tomador dos serviços dos subitens 10.04 e 15.09 da Lista do §</w:t>
      </w:r>
      <w:r w:rsidR="003C5B81">
        <w:rPr>
          <w:rFonts w:eastAsia="Calibri"/>
          <w:lang w:eastAsia="en-US"/>
        </w:rPr>
        <w:t xml:space="preserve"> </w:t>
      </w:r>
      <w:r w:rsidRPr="009544E3">
        <w:rPr>
          <w:rFonts w:eastAsia="Calibri"/>
          <w:lang w:eastAsia="en-US"/>
        </w:rPr>
        <w:t>1</w:t>
      </w:r>
      <w:r w:rsidRPr="003C5B81">
        <w:rPr>
          <w:rFonts w:eastAsia="Calibri"/>
          <w:strike/>
          <w:lang w:eastAsia="en-US"/>
        </w:rPr>
        <w:t>º</w:t>
      </w:r>
      <w:r w:rsidRPr="009544E3">
        <w:rPr>
          <w:rFonts w:eastAsia="Calibri"/>
          <w:lang w:eastAsia="en-US"/>
        </w:rPr>
        <w:t xml:space="preserve"> do art. 73.</w:t>
      </w:r>
    </w:p>
    <w:p w:rsidR="009544E3" w:rsidRPr="009544E3" w:rsidRDefault="009544E3" w:rsidP="009544E3">
      <w:pPr>
        <w:tabs>
          <w:tab w:val="left" w:pos="0"/>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 3</w:t>
      </w:r>
      <w:r w:rsidRPr="003C5B81">
        <w:rPr>
          <w:rFonts w:eastAsia="Calibri"/>
          <w:strike/>
          <w:lang w:eastAsia="en-US"/>
        </w:rPr>
        <w:t>º</w:t>
      </w:r>
      <w:r w:rsidRPr="009544E3">
        <w:rPr>
          <w:rFonts w:eastAsia="Calibri"/>
          <w:lang w:eastAsia="en-US"/>
        </w:rPr>
        <w:t xml:space="preserve"> No caso dos serviços a que se refere o subitem 3.04 da Lista do §</w:t>
      </w:r>
      <w:r w:rsidR="003C5B81">
        <w:rPr>
          <w:rFonts w:eastAsia="Calibri"/>
          <w:lang w:eastAsia="en-US"/>
        </w:rPr>
        <w:t xml:space="preserve"> </w:t>
      </w:r>
      <w:r w:rsidRPr="009544E3">
        <w:rPr>
          <w:rFonts w:eastAsia="Calibri"/>
          <w:lang w:eastAsia="en-US"/>
        </w:rPr>
        <w:t>1</w:t>
      </w:r>
      <w:r w:rsidRPr="003C5B81">
        <w:rPr>
          <w:rFonts w:eastAsia="Calibri"/>
          <w:strike/>
          <w:lang w:eastAsia="en-US"/>
        </w:rPr>
        <w:t>º</w:t>
      </w:r>
      <w:r w:rsidRPr="009544E3">
        <w:rPr>
          <w:rFonts w:eastAsia="Calibri"/>
          <w:lang w:eastAsia="en-US"/>
        </w:rPr>
        <w:t xml:space="preserve"> do art. 73, considera-se ocorrido o fato gerador e devido o imposto no Município de Três Passos, relativamente à extensão de ferrovia, rodovia, postes, cabos, dutos e condutos de qualquer natureza, objetos de locação, sublocação, arrendamento, direito de passagem ou permissão de uso, compartilhado ou nã</w:t>
      </w:r>
      <w:r w:rsidR="003C5B81">
        <w:rPr>
          <w:rFonts w:eastAsia="Calibri"/>
          <w:lang w:eastAsia="en-US"/>
        </w:rPr>
        <w:t>o, existente em seu território.</w:t>
      </w:r>
    </w:p>
    <w:p w:rsidR="009544E3" w:rsidRPr="009544E3" w:rsidRDefault="009544E3" w:rsidP="009544E3">
      <w:pPr>
        <w:tabs>
          <w:tab w:val="left" w:pos="0"/>
          <w:tab w:val="left" w:pos="569"/>
          <w:tab w:val="left" w:pos="851"/>
          <w:tab w:val="left" w:pos="993"/>
          <w:tab w:val="left" w:pos="1420"/>
          <w:tab w:val="left" w:pos="2412"/>
        </w:tabs>
        <w:ind w:left="851"/>
        <w:jc w:val="both"/>
        <w:rPr>
          <w:rFonts w:eastAsia="Calibri"/>
          <w:lang w:eastAsia="en-US"/>
        </w:rPr>
      </w:pPr>
    </w:p>
    <w:p w:rsidR="009544E3" w:rsidRPr="009544E3" w:rsidRDefault="009544E3" w:rsidP="009544E3">
      <w:pPr>
        <w:tabs>
          <w:tab w:val="left" w:pos="0"/>
          <w:tab w:val="left" w:pos="569"/>
          <w:tab w:val="left" w:pos="851"/>
          <w:tab w:val="left" w:pos="993"/>
          <w:tab w:val="left" w:pos="1420"/>
          <w:tab w:val="left" w:pos="2412"/>
        </w:tabs>
        <w:ind w:left="851"/>
        <w:jc w:val="both"/>
        <w:rPr>
          <w:rFonts w:eastAsia="Calibri"/>
          <w:lang w:eastAsia="en-US"/>
        </w:rPr>
      </w:pPr>
      <w:r w:rsidRPr="009544E3">
        <w:rPr>
          <w:rFonts w:eastAsia="Calibri"/>
          <w:lang w:eastAsia="en-US"/>
        </w:rPr>
        <w:t>(...)</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Art. 77</w:t>
      </w:r>
      <w:r w:rsidR="003C5B81">
        <w:rPr>
          <w:rFonts w:eastAsia="SimSun"/>
          <w:kern w:val="1"/>
          <w:lang w:eastAsia="hi-IN" w:bidi="hi-IN"/>
        </w:rPr>
        <w:t>.</w:t>
      </w:r>
      <w:r w:rsidRPr="009544E3">
        <w:rPr>
          <w:rFonts w:eastAsia="SimSun"/>
          <w:kern w:val="1"/>
          <w:lang w:eastAsia="hi-IN" w:bidi="hi-IN"/>
        </w:rPr>
        <w:t xml:space="preserve"> (...) </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 xml:space="preserve">I – </w:t>
      </w:r>
      <w:proofErr w:type="gramStart"/>
      <w:r w:rsidRPr="009544E3">
        <w:rPr>
          <w:rFonts w:eastAsia="SimSun"/>
          <w:kern w:val="1"/>
          <w:lang w:eastAsia="hi-IN" w:bidi="hi-IN"/>
        </w:rPr>
        <w:t>o</w:t>
      </w:r>
      <w:proofErr w:type="gramEnd"/>
      <w:r w:rsidRPr="009544E3">
        <w:rPr>
          <w:rFonts w:eastAsia="SimSun"/>
          <w:kern w:val="1"/>
          <w:lang w:eastAsia="hi-IN" w:bidi="hi-IN"/>
        </w:rPr>
        <w:t xml:space="preserve"> tomador do serviço,</w:t>
      </w:r>
      <w:bookmarkStart w:id="3" w:name="_Hlk485818128"/>
      <w:r w:rsidRPr="009544E3">
        <w:rPr>
          <w:rFonts w:eastAsia="SimSun"/>
          <w:kern w:val="1"/>
          <w:lang w:eastAsia="hi-IN" w:bidi="hi-IN"/>
        </w:rPr>
        <w:t xml:space="preserve"> ainda que imune ou isento</w:t>
      </w:r>
      <w:bookmarkEnd w:id="3"/>
      <w:r w:rsidRPr="009544E3">
        <w:rPr>
          <w:rFonts w:eastAsia="SimSun"/>
          <w:kern w:val="1"/>
          <w:lang w:eastAsia="hi-IN" w:bidi="hi-IN"/>
        </w:rPr>
        <w:t>, estabelecido no território do Município, relativamente aos serviços que lhe forem prestados por pessoas natural ou pessoas jurídicas sem estabelecimento licenciado, ou domicílio, no Município, ou não inscritos em seu cadastro fiscal, sempre que se tratar de serviços referidos no § 2</w:t>
      </w:r>
      <w:r w:rsidRPr="003C5B81">
        <w:rPr>
          <w:rFonts w:eastAsia="SimSun"/>
          <w:strike/>
          <w:kern w:val="1"/>
          <w:lang w:eastAsia="hi-IN" w:bidi="hi-IN"/>
        </w:rPr>
        <w:t>º</w:t>
      </w:r>
      <w:r w:rsidRPr="009544E3">
        <w:rPr>
          <w:rFonts w:eastAsia="SimSun"/>
          <w:kern w:val="1"/>
          <w:lang w:eastAsia="hi-IN" w:bidi="hi-IN"/>
        </w:rPr>
        <w:t xml:space="preserve"> do art. 75 desta Lei; </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 xml:space="preserve">II – </w:t>
      </w:r>
      <w:proofErr w:type="gramStart"/>
      <w:r w:rsidRPr="009544E3">
        <w:rPr>
          <w:rFonts w:eastAsia="SimSun"/>
          <w:kern w:val="1"/>
          <w:lang w:eastAsia="hi-IN" w:bidi="hi-IN"/>
        </w:rPr>
        <w:t>o</w:t>
      </w:r>
      <w:proofErr w:type="gramEnd"/>
      <w:r w:rsidRPr="009544E3">
        <w:rPr>
          <w:rFonts w:eastAsia="SimSun"/>
          <w:kern w:val="1"/>
          <w:lang w:eastAsia="hi-IN" w:bidi="hi-IN"/>
        </w:rPr>
        <w:t xml:space="preserve"> tomador dos serviços, ainda que imune ou isento, relativamente aos que lhe forem prestados por pessoa natural ou pessoas jurídicas, com estabelecimento ou domicílio no Município, quando não inscritos no cadastro fiscal;</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III – o tomador ou o intermediário do serviço, ainda que imune ou isento, estabelecido ou domiciliado no Município, relativamente a serviço proveniente do exterior do País ou cuja prestação se tenha iniciado no exterior do País;</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 xml:space="preserve">IV – </w:t>
      </w:r>
      <w:proofErr w:type="gramStart"/>
      <w:r w:rsidRPr="009544E3">
        <w:rPr>
          <w:rFonts w:eastAsia="SimSun"/>
          <w:kern w:val="1"/>
          <w:lang w:eastAsia="hi-IN" w:bidi="hi-IN"/>
        </w:rPr>
        <w:t>a</w:t>
      </w:r>
      <w:proofErr w:type="gramEnd"/>
      <w:r w:rsidRPr="009544E3">
        <w:rPr>
          <w:rFonts w:eastAsia="SimSun"/>
          <w:kern w:val="1"/>
          <w:lang w:eastAsia="hi-IN" w:bidi="hi-IN"/>
        </w:rPr>
        <w:t xml:space="preserve"> pessoa jurídica, ainda que imune ou isenta, tomadora ou intermediária dos serviços descritos nos subitens 3.05, 7.02, 7.04, 7.05, 7.09, 7.10, 7.12, 7.14, 7.16, 7.17, 7.19, 11.02, 17.05 e 17.10 da Lista do §</w:t>
      </w:r>
      <w:r w:rsidR="003C5B81">
        <w:rPr>
          <w:rFonts w:eastAsia="SimSun"/>
          <w:kern w:val="1"/>
          <w:lang w:eastAsia="hi-IN" w:bidi="hi-IN"/>
        </w:rPr>
        <w:t xml:space="preserve"> </w:t>
      </w:r>
      <w:r w:rsidRPr="009544E3">
        <w:rPr>
          <w:rFonts w:eastAsia="SimSun"/>
          <w:kern w:val="1"/>
          <w:lang w:eastAsia="hi-IN" w:bidi="hi-IN"/>
        </w:rPr>
        <w:t>1</w:t>
      </w:r>
      <w:r w:rsidRPr="003C5B81">
        <w:rPr>
          <w:rFonts w:eastAsia="SimSun"/>
          <w:strike/>
          <w:kern w:val="1"/>
          <w:lang w:eastAsia="hi-IN" w:bidi="hi-IN"/>
        </w:rPr>
        <w:t>º</w:t>
      </w:r>
      <w:r w:rsidRPr="009544E3">
        <w:rPr>
          <w:rFonts w:eastAsia="SimSun"/>
          <w:kern w:val="1"/>
          <w:lang w:eastAsia="hi-IN" w:bidi="hi-IN"/>
        </w:rPr>
        <w:t xml:space="preserve"> do art. 73, sem prejuízo do disposto nos incisos anteriores deste artigo.</w:t>
      </w:r>
    </w:p>
    <w:p w:rsidR="009544E3" w:rsidRPr="009544E3" w:rsidRDefault="009544E3" w:rsidP="009544E3">
      <w:pPr>
        <w:tabs>
          <w:tab w:val="left" w:pos="567"/>
          <w:tab w:val="left" w:pos="709"/>
          <w:tab w:val="left" w:pos="851"/>
          <w:tab w:val="left" w:pos="993"/>
          <w:tab w:val="left" w:pos="1418"/>
          <w:tab w:val="left" w:pos="2410"/>
          <w:tab w:val="left" w:pos="5387"/>
        </w:tabs>
        <w:suppressAutoHyphens/>
        <w:ind w:left="851"/>
        <w:jc w:val="both"/>
        <w:rPr>
          <w:rFonts w:eastAsia="SimSun"/>
          <w:kern w:val="1"/>
          <w:lang w:eastAsia="hi-IN" w:bidi="hi-IN"/>
        </w:rPr>
      </w:pPr>
      <w:r w:rsidRPr="009544E3">
        <w:rPr>
          <w:rFonts w:eastAsia="SimSun"/>
          <w:kern w:val="1"/>
          <w:lang w:eastAsia="hi-IN" w:bidi="hi-IN"/>
        </w:rPr>
        <w:t>§ 6</w:t>
      </w:r>
      <w:r w:rsidRPr="003C5B81">
        <w:rPr>
          <w:rFonts w:eastAsia="SimSun"/>
          <w:strike/>
          <w:kern w:val="1"/>
          <w:lang w:eastAsia="hi-IN" w:bidi="hi-IN"/>
        </w:rPr>
        <w:t>º</w:t>
      </w:r>
      <w:r w:rsidRPr="009544E3">
        <w:rPr>
          <w:rFonts w:eastAsia="SimSun"/>
          <w:kern w:val="1"/>
          <w:lang w:eastAsia="hi-IN" w:bidi="hi-IN"/>
        </w:rPr>
        <w:t xml:space="preserve"> No caso de prestação de serviços ao próprio Município, sempre que, nos termos desta lei, for ele o credor do ISS, o respectivo valor será retido quando do pagamento do serviço e apropriado como receita, entregando-se comprovante de quitação ao contribuinte ou disponibilizando-o através de ferramenta gratuita online.</w:t>
      </w:r>
    </w:p>
    <w:p w:rsidR="009544E3" w:rsidRPr="009544E3" w:rsidRDefault="009544E3" w:rsidP="009544E3">
      <w:pPr>
        <w:tabs>
          <w:tab w:val="left" w:pos="567"/>
          <w:tab w:val="left" w:pos="709"/>
          <w:tab w:val="left" w:pos="851"/>
          <w:tab w:val="left" w:pos="993"/>
          <w:tab w:val="left" w:pos="1418"/>
          <w:tab w:val="left" w:pos="2410"/>
          <w:tab w:val="left" w:pos="5387"/>
        </w:tabs>
        <w:suppressAutoHyphens/>
        <w:ind w:left="851"/>
        <w:jc w:val="both"/>
        <w:rPr>
          <w:color w:val="000000"/>
        </w:rPr>
      </w:pPr>
      <w:r w:rsidRPr="009544E3">
        <w:rPr>
          <w:rFonts w:eastAsia="SimSun"/>
          <w:kern w:val="1"/>
          <w:lang w:eastAsia="hi-IN" w:bidi="hi-IN"/>
        </w:rPr>
        <w:t>§ 7</w:t>
      </w:r>
      <w:r w:rsidRPr="003C5B81">
        <w:rPr>
          <w:rFonts w:eastAsia="SimSun"/>
          <w:strike/>
          <w:kern w:val="1"/>
          <w:lang w:eastAsia="hi-IN" w:bidi="hi-IN"/>
        </w:rPr>
        <w:t>º</w:t>
      </w:r>
      <w:r w:rsidRPr="009544E3">
        <w:rPr>
          <w:rFonts w:eastAsia="SimSun"/>
          <w:kern w:val="1"/>
          <w:lang w:eastAsia="hi-IN" w:bidi="hi-IN"/>
        </w:rPr>
        <w:t xml:space="preserve"> </w:t>
      </w:r>
      <w:r w:rsidRPr="009544E3">
        <w:rPr>
          <w:color w:val="000000"/>
        </w:rPr>
        <w:t xml:space="preserve">No caso dos serviços descritos nos subitens 10.04 e 15.09 da lista do </w:t>
      </w:r>
      <w:r w:rsidRPr="009544E3">
        <w:rPr>
          <w:rFonts w:eastAsia="SimSun"/>
          <w:kern w:val="1"/>
          <w:lang w:eastAsia="hi-IN" w:bidi="hi-IN"/>
        </w:rPr>
        <w:t>§</w:t>
      </w:r>
      <w:r w:rsidR="003C5B81">
        <w:rPr>
          <w:rFonts w:eastAsia="SimSun"/>
          <w:kern w:val="1"/>
          <w:lang w:eastAsia="hi-IN" w:bidi="hi-IN"/>
        </w:rPr>
        <w:t xml:space="preserve"> </w:t>
      </w:r>
      <w:r w:rsidRPr="009544E3">
        <w:rPr>
          <w:rFonts w:eastAsia="SimSun"/>
          <w:kern w:val="1"/>
          <w:lang w:eastAsia="hi-IN" w:bidi="hi-IN"/>
        </w:rPr>
        <w:t>1</w:t>
      </w:r>
      <w:r w:rsidRPr="003C5B81">
        <w:rPr>
          <w:rFonts w:eastAsia="SimSun"/>
          <w:strike/>
          <w:kern w:val="1"/>
          <w:lang w:eastAsia="hi-IN" w:bidi="hi-IN"/>
        </w:rPr>
        <w:t>º</w:t>
      </w:r>
      <w:r w:rsidRPr="009544E3">
        <w:rPr>
          <w:rFonts w:eastAsia="SimSun"/>
          <w:kern w:val="1"/>
          <w:lang w:eastAsia="hi-IN" w:bidi="hi-IN"/>
        </w:rPr>
        <w:t xml:space="preserve"> do art. 73</w:t>
      </w:r>
      <w:r w:rsidRPr="009544E3">
        <w:rPr>
          <w:color w:val="000000"/>
        </w:rPr>
        <w:t>, o valor do imposto é devido ao Município declarado como domicílio tributário da pessoa jurídica ou física tomadora do serviço, conforme informação prestada por este.  </w:t>
      </w:r>
    </w:p>
    <w:p w:rsidR="009544E3" w:rsidRPr="009544E3" w:rsidRDefault="009544E3" w:rsidP="009544E3">
      <w:pPr>
        <w:tabs>
          <w:tab w:val="left" w:pos="567"/>
          <w:tab w:val="left" w:pos="709"/>
          <w:tab w:val="left" w:pos="851"/>
          <w:tab w:val="left" w:pos="993"/>
          <w:tab w:val="left" w:pos="1418"/>
          <w:tab w:val="left" w:pos="2410"/>
          <w:tab w:val="left" w:pos="5387"/>
        </w:tabs>
        <w:suppressAutoHyphens/>
        <w:ind w:left="851"/>
        <w:jc w:val="both"/>
        <w:rPr>
          <w:color w:val="000000"/>
        </w:rPr>
      </w:pPr>
      <w:r w:rsidRPr="009544E3">
        <w:rPr>
          <w:rFonts w:eastAsia="SimSun"/>
          <w:kern w:val="1"/>
          <w:lang w:eastAsia="hi-IN" w:bidi="hi-IN"/>
        </w:rPr>
        <w:t>§ 8</w:t>
      </w:r>
      <w:r w:rsidRPr="003C5B81">
        <w:rPr>
          <w:rFonts w:eastAsia="SimSun"/>
          <w:strike/>
          <w:kern w:val="1"/>
          <w:lang w:eastAsia="hi-IN" w:bidi="hi-IN"/>
        </w:rPr>
        <w:t>º</w:t>
      </w:r>
      <w:r w:rsidRPr="009544E3">
        <w:rPr>
          <w:rFonts w:eastAsia="SimSun"/>
          <w:kern w:val="1"/>
          <w:lang w:eastAsia="hi-IN" w:bidi="hi-IN"/>
        </w:rPr>
        <w:t xml:space="preserve"> </w:t>
      </w:r>
      <w:r w:rsidRPr="009544E3">
        <w:rPr>
          <w:color w:val="000000"/>
        </w:rPr>
        <w:t xml:space="preserve">No caso dos serviços prestados pelas administradoras de cartão de crédito e débito, descritos no subitem 15.01 da lista do </w:t>
      </w:r>
      <w:r w:rsidRPr="009544E3">
        <w:rPr>
          <w:rFonts w:eastAsia="SimSun"/>
          <w:kern w:val="1"/>
          <w:lang w:eastAsia="hi-IN" w:bidi="hi-IN"/>
        </w:rPr>
        <w:t>§</w:t>
      </w:r>
      <w:r w:rsidR="003C5B81">
        <w:rPr>
          <w:rFonts w:eastAsia="SimSun"/>
          <w:kern w:val="1"/>
          <w:lang w:eastAsia="hi-IN" w:bidi="hi-IN"/>
        </w:rPr>
        <w:t xml:space="preserve"> </w:t>
      </w:r>
      <w:r w:rsidRPr="009544E3">
        <w:rPr>
          <w:rFonts w:eastAsia="SimSun"/>
          <w:kern w:val="1"/>
          <w:lang w:eastAsia="hi-IN" w:bidi="hi-IN"/>
        </w:rPr>
        <w:t>1</w:t>
      </w:r>
      <w:r w:rsidRPr="003C5B81">
        <w:rPr>
          <w:rFonts w:eastAsia="SimSun"/>
          <w:strike/>
          <w:kern w:val="1"/>
          <w:lang w:eastAsia="hi-IN" w:bidi="hi-IN"/>
        </w:rPr>
        <w:t>º</w:t>
      </w:r>
      <w:r w:rsidRPr="009544E3">
        <w:rPr>
          <w:rFonts w:eastAsia="SimSun"/>
          <w:kern w:val="1"/>
          <w:lang w:eastAsia="hi-IN" w:bidi="hi-IN"/>
        </w:rPr>
        <w:t xml:space="preserve"> do art. 73</w:t>
      </w:r>
      <w:r w:rsidRPr="009544E3">
        <w:rPr>
          <w:color w:val="000000"/>
        </w:rPr>
        <w:t xml:space="preserve">, os terminais eletrônicos ou as máquinas das operações efetivadas deverão ser registrados no local do domicílio do tomador do serviço.   </w:t>
      </w:r>
    </w:p>
    <w:p w:rsidR="009544E3" w:rsidRPr="009544E3" w:rsidRDefault="009544E3" w:rsidP="009544E3">
      <w:pPr>
        <w:tabs>
          <w:tab w:val="left" w:pos="567"/>
          <w:tab w:val="left" w:pos="709"/>
          <w:tab w:val="left" w:pos="851"/>
          <w:tab w:val="left" w:pos="993"/>
          <w:tab w:val="left" w:pos="1418"/>
          <w:tab w:val="left" w:pos="2410"/>
          <w:tab w:val="left" w:pos="5387"/>
        </w:tabs>
        <w:suppressAutoHyphens/>
        <w:ind w:left="851"/>
        <w:jc w:val="both"/>
        <w:rPr>
          <w:rFonts w:eastAsia="SimSun"/>
          <w:kern w:val="1"/>
          <w:lang w:eastAsia="hi-IN" w:bidi="hi-IN"/>
        </w:rPr>
      </w:pP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Art. 78</w:t>
      </w:r>
      <w:r w:rsidR="003C5B81">
        <w:rPr>
          <w:rFonts w:eastAsia="SimSun"/>
          <w:kern w:val="1"/>
          <w:lang w:eastAsia="hi-IN" w:bidi="hi-IN"/>
        </w:rPr>
        <w:t>.</w:t>
      </w:r>
      <w:r w:rsidRPr="009544E3">
        <w:rPr>
          <w:rFonts w:eastAsia="SimSun"/>
          <w:kern w:val="1"/>
          <w:lang w:eastAsia="hi-IN" w:bidi="hi-IN"/>
        </w:rPr>
        <w:t xml:space="preserve"> (...) </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 2</w:t>
      </w:r>
      <w:r w:rsidRPr="003C5B81">
        <w:rPr>
          <w:rFonts w:eastAsia="SimSun"/>
          <w:strike/>
          <w:kern w:val="1"/>
          <w:lang w:eastAsia="hi-IN" w:bidi="hi-IN"/>
        </w:rPr>
        <w:t>º</w:t>
      </w:r>
      <w:r w:rsidRPr="009544E3">
        <w:rPr>
          <w:rFonts w:eastAsia="SimSun"/>
          <w:kern w:val="1"/>
          <w:lang w:eastAsia="hi-IN" w:bidi="hi-IN"/>
        </w:rPr>
        <w:t xml:space="preserve"> Quando os serviços descritos no subitem 3.04, da Lista do §</w:t>
      </w:r>
      <w:r w:rsidR="003C5B81">
        <w:rPr>
          <w:rFonts w:eastAsia="SimSun"/>
          <w:kern w:val="1"/>
          <w:lang w:eastAsia="hi-IN" w:bidi="hi-IN"/>
        </w:rPr>
        <w:t xml:space="preserve"> </w:t>
      </w:r>
      <w:r w:rsidRPr="009544E3">
        <w:rPr>
          <w:rFonts w:eastAsia="SimSun"/>
          <w:kern w:val="1"/>
          <w:lang w:eastAsia="hi-IN" w:bidi="hi-IN"/>
        </w:rPr>
        <w:t>1</w:t>
      </w:r>
      <w:r w:rsidRPr="003C5B81">
        <w:rPr>
          <w:rFonts w:eastAsia="SimSun"/>
          <w:strike/>
          <w:kern w:val="1"/>
          <w:lang w:eastAsia="hi-IN" w:bidi="hi-IN"/>
        </w:rPr>
        <w:t>º</w:t>
      </w:r>
      <w:r w:rsidRPr="009544E3">
        <w:rPr>
          <w:rFonts w:eastAsia="SimSun"/>
          <w:kern w:val="1"/>
          <w:lang w:eastAsia="hi-IN" w:bidi="hi-IN"/>
        </w:rPr>
        <w:t xml:space="preserve"> do art.73, forem prestados no território de mais de um Município, a base de cálculo será proporcional, conforme o caso, à extensão da ferrovia, rodovia, dutos e condutos de qualquer natureza, ou número de postes localizados em cada Município.</w:t>
      </w:r>
    </w:p>
    <w:p w:rsidR="009544E3" w:rsidRPr="009544E3" w:rsidRDefault="009544E3" w:rsidP="009544E3">
      <w:pPr>
        <w:tabs>
          <w:tab w:val="left" w:pos="567"/>
          <w:tab w:val="left" w:pos="709"/>
          <w:tab w:val="left" w:pos="851"/>
          <w:tab w:val="left" w:pos="993"/>
          <w:tab w:val="left" w:pos="1418"/>
          <w:tab w:val="left" w:pos="2410"/>
        </w:tabs>
        <w:suppressAutoHyphens/>
        <w:ind w:left="851"/>
        <w:jc w:val="both"/>
        <w:rPr>
          <w:rFonts w:eastAsia="SimSun"/>
          <w:kern w:val="1"/>
          <w:lang w:eastAsia="hi-IN" w:bidi="hi-IN"/>
        </w:rPr>
      </w:pPr>
      <w:r w:rsidRPr="009544E3">
        <w:rPr>
          <w:rFonts w:eastAsia="SimSun"/>
          <w:kern w:val="1"/>
          <w:lang w:eastAsia="hi-IN" w:bidi="hi-IN"/>
        </w:rPr>
        <w:t>(...)</w:t>
      </w:r>
    </w:p>
    <w:p w:rsidR="009544E3" w:rsidRPr="009544E3" w:rsidRDefault="009544E3" w:rsidP="009544E3">
      <w:pPr>
        <w:tabs>
          <w:tab w:val="left" w:pos="0"/>
          <w:tab w:val="left" w:pos="567"/>
          <w:tab w:val="left" w:pos="709"/>
          <w:tab w:val="left" w:pos="851"/>
          <w:tab w:val="left" w:pos="993"/>
          <w:tab w:val="left" w:pos="1418"/>
        </w:tabs>
        <w:suppressAutoHyphens/>
        <w:ind w:left="851"/>
        <w:jc w:val="both"/>
        <w:rPr>
          <w:rFonts w:eastAsia="SimSun"/>
          <w:kern w:val="1"/>
          <w:lang w:eastAsia="hi-IN" w:bidi="hi-IN"/>
        </w:rPr>
      </w:pP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Art. 79. A alíquota mínima do Imposto Sobre Serviços – ISS é de 2%, e a máxima 5%, conforme consta na Tabela VI que constitui Anexo Único desta Lei.</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3</w:t>
      </w:r>
      <w:r w:rsidRPr="003C5B81">
        <w:rPr>
          <w:rFonts w:eastAsia="SimSun"/>
          <w:strike/>
          <w:kern w:val="1"/>
          <w:lang w:eastAsia="hi-IN" w:bidi="hi-IN"/>
        </w:rPr>
        <w:t>º</w:t>
      </w:r>
      <w:r w:rsidRPr="009544E3">
        <w:rPr>
          <w:rFonts w:eastAsia="SimSun"/>
          <w:kern w:val="1"/>
          <w:lang w:eastAsia="hi-IN" w:bidi="hi-IN"/>
        </w:rPr>
        <w:t xml:space="preserve">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do § 1</w:t>
      </w:r>
      <w:r w:rsidRPr="003C5B81">
        <w:rPr>
          <w:rFonts w:eastAsia="SimSun"/>
          <w:strike/>
          <w:kern w:val="1"/>
          <w:lang w:eastAsia="hi-IN" w:bidi="hi-IN"/>
        </w:rPr>
        <w:t>º</w:t>
      </w:r>
      <w:r w:rsidRPr="009544E3">
        <w:rPr>
          <w:rFonts w:eastAsia="SimSun"/>
          <w:kern w:val="1"/>
          <w:lang w:eastAsia="hi-IN" w:bidi="hi-IN"/>
        </w:rPr>
        <w:t xml:space="preserve"> do art. 73.</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4</w:t>
      </w:r>
      <w:r w:rsidRPr="003C5B81">
        <w:rPr>
          <w:rFonts w:eastAsia="SimSun"/>
          <w:strike/>
          <w:kern w:val="1"/>
          <w:lang w:eastAsia="hi-IN" w:bidi="hi-IN"/>
        </w:rPr>
        <w:t>º</w:t>
      </w:r>
      <w:r w:rsidRPr="009544E3">
        <w:rPr>
          <w:rFonts w:eastAsia="SimSun"/>
          <w:kern w:val="1"/>
          <w:lang w:eastAsia="hi-IN" w:bidi="hi-IN"/>
        </w:rPr>
        <w:t xml:space="preserve"> É nula a lei ou o ato do Município que não respeite as disposições relativas à alíquota mínima previstas neste artigo no caso de serviço prestado a tomador ou intermediário localizado em Município diverso daquele onde está localizado o prestador do serviço.</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5</w:t>
      </w:r>
      <w:r w:rsidRPr="003C5B81">
        <w:rPr>
          <w:rFonts w:eastAsia="SimSun"/>
          <w:strike/>
          <w:kern w:val="1"/>
          <w:lang w:eastAsia="hi-IN" w:bidi="hi-IN"/>
        </w:rPr>
        <w:t>º</w:t>
      </w:r>
      <w:r w:rsidRPr="009544E3">
        <w:rPr>
          <w:rFonts w:eastAsia="SimSun"/>
          <w:kern w:val="1"/>
          <w:lang w:eastAsia="hi-IN" w:bidi="hi-IN"/>
        </w:rPr>
        <w:t xml:space="preserve"> A nulidade a que se refere o § 4</w:t>
      </w:r>
      <w:r w:rsidRPr="003C5B81">
        <w:rPr>
          <w:rFonts w:eastAsia="SimSun"/>
          <w:strike/>
          <w:kern w:val="1"/>
          <w:lang w:eastAsia="hi-IN" w:bidi="hi-IN"/>
        </w:rPr>
        <w:t>º</w:t>
      </w:r>
      <w:r w:rsidRPr="009544E3">
        <w:rPr>
          <w:rFonts w:eastAsia="SimSun"/>
          <w:kern w:val="1"/>
          <w:lang w:eastAsia="hi-IN" w:bidi="hi-IN"/>
        </w:rPr>
        <w:t xml:space="preserve"> deste artigo gera, para o prestador do serviço, perante o Município que não respeitar as disposições deste artigo, o direito à restituição do valor efetivamente pago do Imposto Sobre Serviços – ISS, calculado sob a égide da lei nula.</w:t>
      </w:r>
    </w:p>
    <w:p w:rsidR="009544E3" w:rsidRPr="009544E3" w:rsidRDefault="009544E3" w:rsidP="009544E3">
      <w:pPr>
        <w:tabs>
          <w:tab w:val="left" w:pos="567"/>
          <w:tab w:val="left" w:pos="709"/>
          <w:tab w:val="left" w:pos="851"/>
          <w:tab w:val="left" w:pos="993"/>
          <w:tab w:val="left" w:pos="1418"/>
        </w:tabs>
        <w:suppressAutoHyphens/>
        <w:ind w:left="851"/>
        <w:jc w:val="both"/>
        <w:rPr>
          <w:kern w:val="1"/>
          <w:lang w:bidi="hi-IN"/>
        </w:rPr>
      </w:pPr>
      <w:r w:rsidRPr="009544E3">
        <w:rPr>
          <w:rFonts w:eastAsia="SimSun"/>
          <w:kern w:val="1"/>
          <w:lang w:eastAsia="hi-IN" w:bidi="hi-IN"/>
        </w:rPr>
        <w:t>§ 6</w:t>
      </w:r>
      <w:r w:rsidRPr="003C5B81">
        <w:rPr>
          <w:rFonts w:eastAsia="SimSun"/>
          <w:strike/>
          <w:kern w:val="1"/>
          <w:lang w:eastAsia="hi-IN" w:bidi="hi-IN"/>
        </w:rPr>
        <w:t>º</w:t>
      </w:r>
      <w:r w:rsidRPr="009544E3">
        <w:rPr>
          <w:rFonts w:eastAsia="SimSun"/>
          <w:kern w:val="1"/>
          <w:lang w:eastAsia="hi-IN" w:bidi="hi-IN"/>
        </w:rPr>
        <w:t xml:space="preserve"> Sem prejuízo do disposto no § 3º deste artigo, t</w:t>
      </w:r>
      <w:r w:rsidRPr="009544E3">
        <w:rPr>
          <w:kern w:val="1"/>
          <w:lang w:bidi="hi-IN"/>
        </w:rPr>
        <w:t>oda concessão de benefício fiscal que resulte, diretamente ou indiretamente, em alíquota menor que 2%, será considerada improbidade administrativa, conforme previsão contida no art. 10-A, da Lei Federal n</w:t>
      </w:r>
      <w:r w:rsidRPr="003C5B81">
        <w:rPr>
          <w:strike/>
          <w:kern w:val="1"/>
          <w:lang w:bidi="hi-IN"/>
        </w:rPr>
        <w:t>º</w:t>
      </w:r>
      <w:r w:rsidRPr="009544E3">
        <w:rPr>
          <w:kern w:val="1"/>
          <w:lang w:bidi="hi-IN"/>
        </w:rPr>
        <w:t> 8.429, de 02 de junho de 1992.</w:t>
      </w:r>
    </w:p>
    <w:p w:rsidR="009544E3" w:rsidRPr="009544E3" w:rsidRDefault="009544E3" w:rsidP="009544E3">
      <w:pPr>
        <w:tabs>
          <w:tab w:val="left" w:pos="567"/>
          <w:tab w:val="left" w:pos="709"/>
          <w:tab w:val="left" w:pos="851"/>
          <w:tab w:val="left" w:pos="993"/>
          <w:tab w:val="left" w:pos="1418"/>
        </w:tabs>
        <w:suppressAutoHyphens/>
        <w:ind w:left="851"/>
        <w:jc w:val="both"/>
        <w:rPr>
          <w:kern w:val="1"/>
          <w:lang w:bidi="hi-IN"/>
        </w:rPr>
      </w:pPr>
      <w:r w:rsidRPr="009544E3">
        <w:rPr>
          <w:kern w:val="1"/>
          <w:lang w:bidi="hi-IN"/>
        </w:rPr>
        <w:t>(...)</w:t>
      </w:r>
    </w:p>
    <w:p w:rsidR="009544E3" w:rsidRPr="0021287E" w:rsidRDefault="009544E3" w:rsidP="009544E3">
      <w:pPr>
        <w:tabs>
          <w:tab w:val="left" w:pos="567"/>
          <w:tab w:val="left" w:pos="709"/>
          <w:tab w:val="left" w:pos="851"/>
          <w:tab w:val="left" w:pos="993"/>
          <w:tab w:val="left" w:pos="1418"/>
        </w:tabs>
        <w:suppressAutoHyphens/>
        <w:ind w:left="851"/>
        <w:jc w:val="both"/>
        <w:rPr>
          <w:kern w:val="1"/>
          <w:lang w:bidi="hi-IN"/>
        </w:rPr>
      </w:pPr>
      <w:r w:rsidRPr="0021287E">
        <w:rPr>
          <w:kern w:val="1"/>
          <w:lang w:bidi="hi-IN"/>
        </w:rPr>
        <w:t>Art. 156</w:t>
      </w:r>
      <w:r w:rsidR="0021287E">
        <w:rPr>
          <w:kern w:val="1"/>
          <w:lang w:bidi="hi-IN"/>
        </w:rPr>
        <w:t>.</w:t>
      </w:r>
      <w:r w:rsidRPr="0021287E">
        <w:rPr>
          <w:kern w:val="1"/>
          <w:lang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21287E">
        <w:rPr>
          <w:rFonts w:eastAsia="SimSun"/>
          <w:kern w:val="1"/>
          <w:shd w:val="clear" w:color="auto" w:fill="FFFFFF"/>
          <w:lang w:eastAsia="hi-IN" w:bidi="hi-IN"/>
        </w:rPr>
        <w:t>§ 1</w:t>
      </w:r>
      <w:r w:rsidRPr="0021287E">
        <w:rPr>
          <w:rFonts w:eastAsia="SimSun"/>
          <w:strike/>
          <w:kern w:val="1"/>
          <w:shd w:val="clear" w:color="auto" w:fill="FFFFFF"/>
          <w:lang w:eastAsia="hi-IN" w:bidi="hi-IN"/>
        </w:rPr>
        <w:t>º</w:t>
      </w:r>
      <w:r w:rsidRPr="0021287E">
        <w:rPr>
          <w:rFonts w:eastAsia="SimSun"/>
          <w:kern w:val="1"/>
          <w:shd w:val="clear" w:color="auto" w:fill="FFFFFF"/>
          <w:lang w:eastAsia="hi-IN" w:bidi="hi-IN"/>
        </w:rPr>
        <w:t xml:space="preserve"> Os parâmetros para constituição da taxa mencionada no caput serão os mesmos para concessão do alvará inicial, considerando a necessidade de fiscalização constante das atividades e </w:t>
      </w:r>
      <w:proofErr w:type="spellStart"/>
      <w:r w:rsidRPr="0021287E">
        <w:rPr>
          <w:rFonts w:eastAsia="SimSun"/>
          <w:kern w:val="1"/>
          <w:shd w:val="clear" w:color="auto" w:fill="FFFFFF"/>
          <w:lang w:eastAsia="hi-IN" w:bidi="hi-IN"/>
        </w:rPr>
        <w:t>empreendimentos</w:t>
      </w:r>
      <w:proofErr w:type="spellEnd"/>
      <w:r w:rsidRPr="0021287E">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166</w:t>
      </w:r>
      <w:r w:rsidR="0021287E">
        <w:rPr>
          <w:rFonts w:eastAsia="SimSun"/>
          <w:kern w:val="1"/>
          <w:shd w:val="clear" w:color="auto" w:fill="FFFFFF"/>
          <w:lang w:eastAsia="hi-IN" w:bidi="hi-IN"/>
        </w:rPr>
        <w:t>.</w:t>
      </w:r>
      <w:r w:rsidRPr="009544E3">
        <w:rPr>
          <w:rFonts w:eastAsia="SimSun"/>
          <w:kern w:val="1"/>
          <w:shd w:val="clear" w:color="auto" w:fill="FFFFFF"/>
          <w:lang w:eastAsia="hi-IN" w:bidi="hi-IN"/>
        </w:rPr>
        <w:t xml:space="preserve"> </w:t>
      </w:r>
      <w:proofErr w:type="gramStart"/>
      <w:r w:rsidRPr="009544E3">
        <w:rPr>
          <w:rFonts w:eastAsia="SimSun"/>
          <w:kern w:val="1"/>
          <w:shd w:val="clear" w:color="auto" w:fill="FFFFFF"/>
          <w:lang w:eastAsia="hi-IN" w:bidi="hi-IN"/>
        </w:rPr>
        <w:t>Será</w:t>
      </w:r>
      <w:proofErr w:type="gramEnd"/>
      <w:r w:rsidRPr="009544E3">
        <w:rPr>
          <w:rFonts w:eastAsia="SimSun"/>
          <w:kern w:val="1"/>
          <w:shd w:val="clear" w:color="auto" w:fill="FFFFFF"/>
          <w:lang w:eastAsia="hi-IN" w:bidi="hi-IN"/>
        </w:rPr>
        <w:t xml:space="preserve"> incidente a Contribuição de Melhoria e, em razão disso exigida dos titulares de imóveis diretamente beneficiados, em virtude da realização das seguintes obras públicas: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 - Pavimentação asfálticas novas;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II -  Pavimentação com pedras irregulares;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III - Obras diversas, devidamente identificadas em Lei Específica.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Parágrafo Único: As obras elencadas no caput poderão ser executadas pelos órgãos da Administração Direta ou Indireta do Poder Público Municipal ou empresas por ele contratadas, sendo esse fato irrelevante quanto a exigência do tributo.</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167</w:t>
      </w:r>
      <w:r w:rsidR="0021287E">
        <w:rPr>
          <w:rFonts w:eastAsia="SimSun"/>
          <w:kern w:val="1"/>
          <w:shd w:val="clear" w:color="auto" w:fill="FFFFFF"/>
          <w:lang w:eastAsia="hi-IN" w:bidi="hi-IN"/>
        </w:rPr>
        <w:t>.</w:t>
      </w:r>
      <w:r w:rsidRPr="009544E3">
        <w:rPr>
          <w:rFonts w:eastAsia="SimSun"/>
          <w:kern w:val="1"/>
          <w:shd w:val="clear" w:color="auto" w:fill="FFFFFF"/>
          <w:lang w:eastAsia="hi-IN" w:bidi="hi-IN"/>
        </w:rPr>
        <w:t xml:space="preserve"> O sujeito passivo da obrigação tributária resultante da incidência da Contribuição de Melhoria é o titular do imóvel diretamente beneficiado pela execução da obra.</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171</w:t>
      </w:r>
      <w:r w:rsidR="0021287E">
        <w:rPr>
          <w:rFonts w:eastAsia="SimSun"/>
          <w:kern w:val="1"/>
          <w:shd w:val="clear" w:color="auto" w:fill="FFFFFF"/>
          <w:lang w:eastAsia="hi-IN" w:bidi="hi-IN"/>
        </w:rPr>
        <w:t>.</w:t>
      </w:r>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III - A Administração Municipal delimitará, na planta a que se refere o inciso I, a área abrangida pela obra objeto de cobrança, de forma a garantir a identificação dos imóveis que diretamente sejam beneficiados pela obra.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2</w:t>
      </w:r>
      <w:r w:rsidRPr="0021287E">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A percentagem do custo da obra a ser cobrada como Contribuição de Melhoria, a que se refere o inciso X deste artigo, será fixada em Lei Específica, tendo em vista a natureza da obra.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4</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Obras que tratam de pavimentação, conforme art. 166, I, poderão ser realizadas na modalidade de calçamento comunitário, desde que haja adesão de, no mínimo, 80% de beneficiários diretos da obra.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 § 5</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A modalidade de que trata o parágrafo anterior, se dá pelo fornecimento de material e terraplanagem pela municipalidade, e contratação direta da mão de obra e aquisição/instalação de meio-fio pelo beneficiário, que deverá apresentar documentos fiscais comprobatórios da correta contratação dos serviços, que deverá ser condizente aos valores praticados no mercado, ou avaliados por profissional da Secretaria de Obras.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6</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A não comprovação de que trata parágrafo anterior, ensejará o lançamento da contribuição de melhoria aos respectivos imóveis, conforme valores constantes em projetos, conforme incisos I, II, III e subsequentes.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7</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A Administração Municipal poderá regulamentar em decreto forma de controle de comprovação fiscal dos beneficiários, quanto ao cumprimento de sua obrigação.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8</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Os beneficiários que não aderirem à modalidade comunitária, terão o tributo lançado conforme cálculo constante no artigo 170 e subsequentes.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173</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Revogado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179</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A Contribuição de Melhoria será paga na forma prevista no artigo 225 deste Código Tributário, sem prejuízo nas incidências dos acréscimos legais previstos na mesma Lei.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193</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2</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Revogado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5</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Revogado </w:t>
      </w:r>
    </w:p>
    <w:p w:rsid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A92AAB" w:rsidRPr="00A92AAB" w:rsidRDefault="00A92AAB"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Pr>
          <w:rFonts w:eastAsia="SimSun"/>
          <w:kern w:val="1"/>
          <w:shd w:val="clear" w:color="auto" w:fill="FFFFFF"/>
          <w:lang w:eastAsia="hi-IN" w:bidi="hi-IN"/>
        </w:rPr>
        <w:t>§ 7</w:t>
      </w:r>
      <w:r w:rsidRPr="00A92AAB">
        <w:rPr>
          <w:rFonts w:eastAsia="SimSun"/>
          <w:strike/>
          <w:kern w:val="1"/>
          <w:shd w:val="clear" w:color="auto" w:fill="FFFFFF"/>
          <w:lang w:eastAsia="hi-IN" w:bidi="hi-IN"/>
        </w:rPr>
        <w:t>º</w:t>
      </w:r>
      <w:r>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III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e) Agricultores com bloco de produtor no município de Três Passos, desde que a produção seja própria e a venda esteja devidamente registrada no bloco do produtor e apresentada anualmente nos Setor de Blocos;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shd w:val="clear" w:color="auto" w:fill="FFFFFF"/>
        </w:rPr>
      </w:pPr>
      <w:r w:rsidRPr="009544E3">
        <w:rPr>
          <w:shd w:val="clear" w:color="auto" w:fill="FFFFFF"/>
        </w:rPr>
        <w:t>§ 8</w:t>
      </w:r>
      <w:r w:rsidRPr="00786B12">
        <w:rPr>
          <w:strike/>
          <w:shd w:val="clear" w:color="auto" w:fill="FFFFFF"/>
        </w:rPr>
        <w:t>º</w:t>
      </w:r>
      <w:r w:rsidRPr="009544E3">
        <w:rPr>
          <w:shd w:val="clear" w:color="auto" w:fill="FFFFFF"/>
        </w:rPr>
        <w:t xml:space="preserve"> Tratando-se da taxa de licença para execução de obra:</w:t>
      </w:r>
    </w:p>
    <w:p w:rsidR="009544E3" w:rsidRPr="009544E3" w:rsidRDefault="009544E3" w:rsidP="009544E3">
      <w:pPr>
        <w:tabs>
          <w:tab w:val="left" w:pos="567"/>
          <w:tab w:val="left" w:pos="709"/>
          <w:tab w:val="left" w:pos="851"/>
          <w:tab w:val="left" w:pos="993"/>
          <w:tab w:val="left" w:pos="1418"/>
        </w:tabs>
        <w:suppressAutoHyphens/>
        <w:ind w:left="851"/>
        <w:jc w:val="both"/>
        <w:rPr>
          <w:shd w:val="clear" w:color="auto" w:fill="FFFFFF"/>
        </w:rPr>
      </w:pPr>
      <w:r w:rsidRPr="009544E3">
        <w:rPr>
          <w:shd w:val="clear" w:color="auto" w:fill="FFFFFF"/>
        </w:rPr>
        <w:t>(...)</w:t>
      </w:r>
    </w:p>
    <w:p w:rsidR="009544E3" w:rsidRPr="009544E3" w:rsidRDefault="009544E3" w:rsidP="009544E3">
      <w:pPr>
        <w:tabs>
          <w:tab w:val="left" w:pos="567"/>
          <w:tab w:val="left" w:pos="709"/>
          <w:tab w:val="left" w:pos="851"/>
          <w:tab w:val="left" w:pos="993"/>
          <w:tab w:val="left" w:pos="1418"/>
        </w:tabs>
        <w:suppressAutoHyphens/>
        <w:ind w:left="851"/>
        <w:jc w:val="both"/>
        <w:rPr>
          <w:shd w:val="clear" w:color="auto" w:fill="FFFFFF"/>
        </w:rPr>
      </w:pPr>
      <w:r w:rsidRPr="009544E3">
        <w:rPr>
          <w:shd w:val="clear" w:color="auto" w:fill="FFFFFF"/>
        </w:rPr>
        <w:t xml:space="preserve">II - Revogado.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196</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A Comissão Municipal de Valores será composta de sete membros, da seguinte forma: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 - Um servidor da fazenda municipal, designado pelo Prefeito.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II - Um servidor não ligado a fazenda municipal, designado pelo Prefeito;</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III - Um servidor, engenheiro ou arquiteto, designado pelo Prefeito;</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IV - </w:t>
      </w:r>
      <w:proofErr w:type="gramStart"/>
      <w:r w:rsidRPr="009544E3">
        <w:rPr>
          <w:rFonts w:eastAsia="SimSun"/>
          <w:kern w:val="1"/>
          <w:shd w:val="clear" w:color="auto" w:fill="FFFFFF"/>
          <w:lang w:eastAsia="hi-IN" w:bidi="hi-IN"/>
        </w:rPr>
        <w:t>um</w:t>
      </w:r>
      <w:proofErr w:type="gramEnd"/>
      <w:r w:rsidRPr="009544E3">
        <w:rPr>
          <w:rFonts w:eastAsia="SimSun"/>
          <w:kern w:val="1"/>
          <w:shd w:val="clear" w:color="auto" w:fill="FFFFFF"/>
          <w:lang w:eastAsia="hi-IN" w:bidi="hi-IN"/>
        </w:rPr>
        <w:t xml:space="preserve"> membro designado pela Câmara Municipal de Vereadores;</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V - </w:t>
      </w:r>
      <w:proofErr w:type="gramStart"/>
      <w:r w:rsidRPr="009544E3">
        <w:rPr>
          <w:rFonts w:eastAsia="SimSun"/>
          <w:kern w:val="1"/>
          <w:shd w:val="clear" w:color="auto" w:fill="FFFFFF"/>
          <w:lang w:eastAsia="hi-IN" w:bidi="hi-IN"/>
        </w:rPr>
        <w:t>um</w:t>
      </w:r>
      <w:proofErr w:type="gramEnd"/>
      <w:r w:rsidRPr="009544E3">
        <w:rPr>
          <w:rFonts w:eastAsia="SimSun"/>
          <w:kern w:val="1"/>
          <w:shd w:val="clear" w:color="auto" w:fill="FFFFFF"/>
          <w:lang w:eastAsia="hi-IN" w:bidi="hi-IN"/>
        </w:rPr>
        <w:t xml:space="preserve"> membro designado pela Associação Comercial e Industrial;</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VI - </w:t>
      </w:r>
      <w:proofErr w:type="gramStart"/>
      <w:r w:rsidRPr="009544E3">
        <w:rPr>
          <w:rFonts w:eastAsia="SimSun"/>
          <w:kern w:val="1"/>
          <w:shd w:val="clear" w:color="auto" w:fill="FFFFFF"/>
          <w:lang w:eastAsia="hi-IN" w:bidi="hi-IN"/>
        </w:rPr>
        <w:t>um</w:t>
      </w:r>
      <w:proofErr w:type="gramEnd"/>
      <w:r w:rsidRPr="009544E3">
        <w:rPr>
          <w:rFonts w:eastAsia="SimSun"/>
          <w:kern w:val="1"/>
          <w:shd w:val="clear" w:color="auto" w:fill="FFFFFF"/>
          <w:lang w:eastAsia="hi-IN" w:bidi="hi-IN"/>
        </w:rPr>
        <w:t xml:space="preserve"> membro representante do setor imobiliário, devidamente registrado no CRECI, a ser indicado pelos seus pares.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VII - um membro engenheiro ou arquiteto não funcionário do município, designado pela Associação da classe.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shd w:val="clear" w:color="auto" w:fill="FFFFFF"/>
        <w:tabs>
          <w:tab w:val="left" w:pos="851"/>
          <w:tab w:val="left" w:pos="993"/>
        </w:tabs>
        <w:ind w:left="851"/>
        <w:jc w:val="both"/>
        <w:outlineLvl w:val="0"/>
        <w:rPr>
          <w:kern w:val="36"/>
        </w:rPr>
      </w:pPr>
      <w:r w:rsidRPr="009544E3">
        <w:rPr>
          <w:bCs/>
          <w:kern w:val="36"/>
          <w:shd w:val="clear" w:color="auto" w:fill="FFFFFF"/>
        </w:rPr>
        <w:t>Art. 198</w:t>
      </w:r>
      <w:r w:rsidR="00786B12">
        <w:rPr>
          <w:bCs/>
          <w:kern w:val="36"/>
          <w:shd w:val="clear" w:color="auto" w:fill="FFFFFF"/>
        </w:rPr>
        <w:t>.</w:t>
      </w:r>
      <w:r w:rsidRPr="009544E3">
        <w:rPr>
          <w:bCs/>
          <w:kern w:val="36"/>
          <w:shd w:val="clear" w:color="auto" w:fill="FFFFFF"/>
        </w:rPr>
        <w:t xml:space="preserve"> Os débitos tributários que não forem efetivamente liquidados nos prazos estabelecidos terão seus valores atualizados monetariamente, pela variação do </w:t>
      </w:r>
      <w:r w:rsidRPr="009544E3">
        <w:rPr>
          <w:kern w:val="36"/>
        </w:rPr>
        <w:t xml:space="preserve">Índice Nacional de Preços ao Consumidor (INPC).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lang w:eastAsia="hi-IN" w:bidi="hi-IN"/>
        </w:rPr>
        <w:br/>
      </w:r>
      <w:r w:rsidRPr="009544E3">
        <w:rPr>
          <w:rFonts w:eastAsia="SimSun"/>
          <w:kern w:val="1"/>
          <w:shd w:val="clear" w:color="auto" w:fill="FFFFFF"/>
          <w:lang w:eastAsia="hi-IN" w:bidi="hi-IN"/>
        </w:rPr>
        <w:t>Parágrafo único. A correção prevista neste artigo aplicar-se-á, inclusive, aos débitos cuja cobrança seja suspensa por medida administrativa ou judicial, salvo se o contribuinte houver depositado em moeda a importância questionada.</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219</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Parágrafo </w:t>
      </w:r>
      <w:r w:rsidR="00786B12">
        <w:rPr>
          <w:rFonts w:eastAsia="SimSun"/>
          <w:kern w:val="1"/>
          <w:shd w:val="clear" w:color="auto" w:fill="FFFFFF"/>
          <w:lang w:eastAsia="hi-IN" w:bidi="hi-IN"/>
        </w:rPr>
        <w:t>ú</w:t>
      </w:r>
      <w:r w:rsidRPr="009544E3">
        <w:rPr>
          <w:rFonts w:eastAsia="SimSun"/>
          <w:kern w:val="1"/>
          <w:shd w:val="clear" w:color="auto" w:fill="FFFFFF"/>
          <w:lang w:eastAsia="hi-IN" w:bidi="hi-IN"/>
        </w:rPr>
        <w:t>nico</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Decreto poderá alterar o vencimento da cota única, e poderá conceder desconto por antecipação de até 10% (dez por</w:t>
      </w:r>
      <w:r w:rsidR="00786B12">
        <w:rPr>
          <w:rFonts w:eastAsia="SimSun"/>
          <w:kern w:val="1"/>
          <w:shd w:val="clear" w:color="auto" w:fill="FFFFFF"/>
          <w:lang w:eastAsia="hi-IN" w:bidi="hi-IN"/>
        </w:rPr>
        <w:t xml:space="preserve"> </w:t>
      </w:r>
      <w:r w:rsidRPr="009544E3">
        <w:rPr>
          <w:rFonts w:eastAsia="SimSun"/>
          <w:kern w:val="1"/>
          <w:shd w:val="clear" w:color="auto" w:fill="FFFFFF"/>
          <w:lang w:eastAsia="hi-IN" w:bidi="hi-IN"/>
        </w:rPr>
        <w:t>cento) sobre o imposto, conforme a disponibilidade orçamentária e financeira do município.</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225</w:t>
      </w:r>
      <w:r w:rsidR="00786B12">
        <w:rPr>
          <w:rFonts w:eastAsia="SimSun"/>
          <w:kern w:val="1"/>
          <w:shd w:val="clear" w:color="auto" w:fill="FFFFFF"/>
          <w:lang w:eastAsia="hi-IN" w:bidi="hi-IN"/>
        </w:rPr>
        <w:t>.</w:t>
      </w:r>
      <w:r w:rsidRPr="009544E3">
        <w:rPr>
          <w:rFonts w:eastAsia="SimSun"/>
          <w:kern w:val="1"/>
          <w:shd w:val="clear" w:color="auto" w:fill="FFFFFF"/>
          <w:lang w:eastAsia="hi-IN" w:bidi="hi-IN"/>
        </w:rPr>
        <w:t xml:space="preserve"> A contribuição de melhoria será arrecadada após a realização da obra:</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 - </w:t>
      </w:r>
      <w:proofErr w:type="gramStart"/>
      <w:r w:rsidRPr="009544E3">
        <w:rPr>
          <w:rFonts w:eastAsia="SimSun"/>
          <w:kern w:val="1"/>
          <w:shd w:val="clear" w:color="auto" w:fill="FFFFFF"/>
          <w:lang w:eastAsia="hi-IN" w:bidi="hi-IN"/>
        </w:rPr>
        <w:t>de</w:t>
      </w:r>
      <w:proofErr w:type="gramEnd"/>
      <w:r w:rsidRPr="009544E3">
        <w:rPr>
          <w:rFonts w:eastAsia="SimSun"/>
          <w:kern w:val="1"/>
          <w:shd w:val="clear" w:color="auto" w:fill="FFFFFF"/>
          <w:lang w:eastAsia="hi-IN" w:bidi="hi-IN"/>
        </w:rPr>
        <w:t xml:space="preserve"> uma só vez quando a parcela individual por inferior a 05 </w:t>
      </w:r>
      <w:proofErr w:type="spellStart"/>
      <w:r w:rsidRPr="009544E3">
        <w:rPr>
          <w:rFonts w:eastAsia="SimSun"/>
          <w:kern w:val="1"/>
          <w:shd w:val="clear" w:color="auto" w:fill="FFFFFF"/>
          <w:lang w:eastAsia="hi-IN" w:bidi="hi-IN"/>
        </w:rPr>
        <w:t>URMs</w:t>
      </w:r>
      <w:proofErr w:type="spellEnd"/>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II - </w:t>
      </w:r>
      <w:proofErr w:type="gramStart"/>
      <w:r w:rsidRPr="009544E3">
        <w:rPr>
          <w:rFonts w:eastAsia="SimSun"/>
          <w:kern w:val="1"/>
          <w:shd w:val="clear" w:color="auto" w:fill="FFFFFF"/>
          <w:lang w:eastAsia="hi-IN" w:bidi="hi-IN"/>
        </w:rPr>
        <w:t>parcelada</w:t>
      </w:r>
      <w:proofErr w:type="gramEnd"/>
      <w:r w:rsidRPr="009544E3">
        <w:rPr>
          <w:rFonts w:eastAsia="SimSun"/>
          <w:kern w:val="1"/>
          <w:shd w:val="clear" w:color="auto" w:fill="FFFFFF"/>
          <w:lang w:eastAsia="hi-IN" w:bidi="hi-IN"/>
        </w:rPr>
        <w:t xml:space="preserve"> quando valor superior ao inciso anterior, limitando o valor da parcela mínima em 05 </w:t>
      </w:r>
      <w:proofErr w:type="spellStart"/>
      <w:r w:rsidRPr="009544E3">
        <w:rPr>
          <w:rFonts w:eastAsia="SimSun"/>
          <w:kern w:val="1"/>
          <w:shd w:val="clear" w:color="auto" w:fill="FFFFFF"/>
          <w:lang w:eastAsia="hi-IN" w:bidi="hi-IN"/>
        </w:rPr>
        <w:t>URMs</w:t>
      </w:r>
      <w:proofErr w:type="spellEnd"/>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III </w:t>
      </w:r>
      <w:r w:rsidR="00786B12">
        <w:rPr>
          <w:rFonts w:eastAsia="SimSun"/>
          <w:kern w:val="1"/>
          <w:lang w:eastAsia="hi-IN" w:bidi="hi-IN"/>
        </w:rPr>
        <w:t>–</w:t>
      </w:r>
      <w:r w:rsidRPr="009544E3">
        <w:rPr>
          <w:rFonts w:eastAsia="SimSun"/>
          <w:kern w:val="1"/>
          <w:lang w:eastAsia="hi-IN" w:bidi="hi-IN"/>
        </w:rPr>
        <w:t xml:space="preserve"> revogado</w:t>
      </w:r>
      <w:r w:rsidR="00786B12">
        <w:rPr>
          <w:rFonts w:eastAsia="SimSun"/>
          <w:kern w:val="1"/>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IV</w:t>
      </w:r>
      <w:r w:rsidR="00786B12">
        <w:rPr>
          <w:rFonts w:eastAsia="SimSun"/>
          <w:kern w:val="1"/>
          <w:lang w:eastAsia="hi-IN" w:bidi="hi-IN"/>
        </w:rPr>
        <w:t xml:space="preserve"> – </w:t>
      </w:r>
      <w:proofErr w:type="gramStart"/>
      <w:r w:rsidR="00786B12">
        <w:rPr>
          <w:rFonts w:eastAsia="SimSun"/>
          <w:kern w:val="1"/>
          <w:lang w:eastAsia="hi-IN" w:bidi="hi-IN"/>
        </w:rPr>
        <w:t>revogado</w:t>
      </w:r>
      <w:proofErr w:type="gramEnd"/>
      <w:r w:rsidR="00786B12">
        <w:rPr>
          <w:rFonts w:eastAsia="SimSun"/>
          <w:kern w:val="1"/>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r w:rsidRPr="009544E3">
        <w:rPr>
          <w:rFonts w:eastAsia="SimSun"/>
          <w:kern w:val="1"/>
          <w:lang w:eastAsia="hi-IN" w:bidi="hi-IN"/>
        </w:rPr>
        <w:t xml:space="preserve">V </w:t>
      </w:r>
      <w:r w:rsidR="00786B12">
        <w:rPr>
          <w:rFonts w:eastAsia="SimSun"/>
          <w:kern w:val="1"/>
          <w:lang w:eastAsia="hi-IN" w:bidi="hi-IN"/>
        </w:rPr>
        <w:t>–</w:t>
      </w:r>
      <w:r w:rsidRPr="009544E3">
        <w:rPr>
          <w:rFonts w:eastAsia="SimSun"/>
          <w:kern w:val="1"/>
          <w:lang w:eastAsia="hi-IN" w:bidi="hi-IN"/>
        </w:rPr>
        <w:t xml:space="preserve"> </w:t>
      </w:r>
      <w:proofErr w:type="gramStart"/>
      <w:r w:rsidRPr="009544E3">
        <w:rPr>
          <w:rFonts w:eastAsia="SimSun"/>
          <w:kern w:val="1"/>
          <w:lang w:eastAsia="hi-IN" w:bidi="hi-IN"/>
        </w:rPr>
        <w:t>revogado</w:t>
      </w:r>
      <w:proofErr w:type="gramEnd"/>
      <w:r w:rsidR="00786B12">
        <w:rPr>
          <w:rFonts w:eastAsia="SimSun"/>
          <w:kern w:val="1"/>
          <w:lang w:eastAsia="hi-IN" w:bidi="hi-IN"/>
        </w:rPr>
        <w:t>.</w:t>
      </w:r>
      <w:r w:rsidRPr="009544E3">
        <w:rPr>
          <w:rFonts w:eastAsia="SimSun"/>
          <w:kern w:val="1"/>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lang w:eastAsia="hi-IN" w:bidi="hi-IN"/>
        </w:rPr>
        <w:t>(...)</w:t>
      </w:r>
      <w:r w:rsidRPr="009544E3">
        <w:rPr>
          <w:rFonts w:eastAsia="SimSun"/>
          <w:kern w:val="1"/>
          <w:lang w:eastAsia="hi-IN" w:bidi="hi-IN"/>
        </w:rPr>
        <w:br/>
      </w:r>
      <w:r w:rsidRPr="009544E3">
        <w:rPr>
          <w:rFonts w:eastAsia="SimSun"/>
          <w:kern w:val="1"/>
          <w:shd w:val="clear" w:color="auto" w:fill="FFFFFF"/>
          <w:lang w:eastAsia="hi-IN" w:bidi="hi-IN"/>
        </w:rPr>
        <w:t>§ 1</w:t>
      </w:r>
      <w:r w:rsidRPr="00786B12">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O pagamento à vista, na data fixada no lançamento, sofrerá uma redução de 10% (dez por cento), caso o valor a que se refere o § 2</w:t>
      </w:r>
      <w:r w:rsidRPr="00B72166">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do art. 171 desta Lei for de até 50%;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2</w:t>
      </w:r>
      <w:r w:rsidRPr="00B72166">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O pagamento a vista, na data fixada no lançamento, sofrerá uma redução de 20% (vinte por cento), caso o valor a que se refere o § 2</w:t>
      </w:r>
      <w:r w:rsidRPr="00B72166">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do art. 171 desta Lei for acima de 50%;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3</w:t>
      </w:r>
      <w:r w:rsidRPr="00B72166">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O prazo de recolhimento parcelado da contribuição de melhoria será de no máximo 24 vezes, </w:t>
      </w:r>
      <w:proofErr w:type="spellStart"/>
      <w:r w:rsidRPr="009544E3">
        <w:rPr>
          <w:rFonts w:eastAsia="SimSun"/>
          <w:kern w:val="1"/>
          <w:shd w:val="clear" w:color="auto" w:fill="FFFFFF"/>
          <w:lang w:eastAsia="hi-IN" w:bidi="hi-IN"/>
        </w:rPr>
        <w:t>independente</w:t>
      </w:r>
      <w:proofErr w:type="spellEnd"/>
      <w:r w:rsidRPr="009544E3">
        <w:rPr>
          <w:rFonts w:eastAsia="SimSun"/>
          <w:kern w:val="1"/>
          <w:shd w:val="clear" w:color="auto" w:fill="FFFFFF"/>
          <w:lang w:eastAsia="hi-IN" w:bidi="hi-IN"/>
        </w:rPr>
        <w:t xml:space="preserve"> do tipo de obra realizada, desde que a parcela não exceda 3% (três por cento) do valor do imóvel, conforme alínea VI do art. 171, podendo nesse caso, ser parcelado em no máximo 36 vezes.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236</w:t>
      </w:r>
      <w:r w:rsidR="00B72166">
        <w:rPr>
          <w:rFonts w:eastAsia="SimSun"/>
          <w:kern w:val="1"/>
          <w:shd w:val="clear" w:color="auto" w:fill="FFFFFF"/>
          <w:lang w:eastAsia="hi-IN" w:bidi="hi-IN"/>
        </w:rPr>
        <w:t>.</w:t>
      </w:r>
      <w:r w:rsidRPr="009544E3">
        <w:rPr>
          <w:rFonts w:eastAsia="SimSun"/>
          <w:kern w:val="1"/>
          <w:shd w:val="clear" w:color="auto" w:fill="FFFFFF"/>
          <w:lang w:eastAsia="hi-IN" w:bidi="hi-IN"/>
        </w:rPr>
        <w:t xml:space="preserve"> O parcelamento do crédito tributário inscrito em dívida ativa será disciplinado por lei específica.</w:t>
      </w:r>
    </w:p>
    <w:p w:rsidR="00F91119" w:rsidRDefault="00F91119"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  </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Art. 298</w:t>
      </w:r>
      <w:r w:rsidR="00B72166">
        <w:rPr>
          <w:rFonts w:eastAsia="SimSun"/>
          <w:kern w:val="1"/>
          <w:shd w:val="clear" w:color="auto" w:fill="FFFFFF"/>
          <w:lang w:eastAsia="hi-IN" w:bidi="hi-IN"/>
        </w:rPr>
        <w:t>.</w:t>
      </w:r>
      <w:r w:rsidRPr="009544E3">
        <w:rPr>
          <w:rFonts w:eastAsia="SimSun"/>
          <w:kern w:val="1"/>
          <w:shd w:val="clear" w:color="auto" w:fill="FFFFFF"/>
          <w:lang w:eastAsia="hi-IN" w:bidi="hi-IN"/>
        </w:rPr>
        <w:t xml:space="preserve"> A Unidade de Referência Municipal - URM, instituída pelo art. 297, será corrigida anualmente sempre no dia 15 de dezembro, por meio de Decreto, tendo por base a variação do INPC acumulado do período de 1</w:t>
      </w:r>
      <w:r w:rsidRPr="00B72166">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de dezembro a 30 de novembro imediatamente anterior, com vigência a contar de 1</w:t>
      </w:r>
      <w:r w:rsidRPr="00B72166">
        <w:rPr>
          <w:rFonts w:eastAsia="SimSun"/>
          <w:strike/>
          <w:kern w:val="1"/>
          <w:shd w:val="clear" w:color="auto" w:fill="FFFFFF"/>
          <w:lang w:eastAsia="hi-IN" w:bidi="hi-IN"/>
        </w:rPr>
        <w:t>º</w:t>
      </w:r>
      <w:r w:rsidRPr="009544E3">
        <w:rPr>
          <w:rFonts w:eastAsia="SimSun"/>
          <w:kern w:val="1"/>
          <w:shd w:val="clear" w:color="auto" w:fill="FFFFFF"/>
          <w:lang w:eastAsia="hi-IN" w:bidi="hi-IN"/>
        </w:rPr>
        <w:t xml:space="preserve"> de janeiro do exercício seguinte.</w:t>
      </w:r>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Parágrafo </w:t>
      </w:r>
      <w:r w:rsidR="00B72166">
        <w:rPr>
          <w:rFonts w:eastAsia="SimSun"/>
          <w:kern w:val="1"/>
          <w:shd w:val="clear" w:color="auto" w:fill="FFFFFF"/>
          <w:lang w:eastAsia="hi-IN" w:bidi="hi-IN"/>
        </w:rPr>
        <w:t>ú</w:t>
      </w:r>
      <w:r w:rsidRPr="009544E3">
        <w:rPr>
          <w:rFonts w:eastAsia="SimSun"/>
          <w:kern w:val="1"/>
          <w:shd w:val="clear" w:color="auto" w:fill="FFFFFF"/>
          <w:lang w:eastAsia="hi-IN" w:bidi="hi-IN"/>
        </w:rPr>
        <w:t>nico</w:t>
      </w:r>
      <w:r w:rsidR="00B72166">
        <w:rPr>
          <w:rFonts w:eastAsia="SimSun"/>
          <w:kern w:val="1"/>
          <w:shd w:val="clear" w:color="auto" w:fill="FFFFFF"/>
          <w:lang w:eastAsia="hi-IN" w:bidi="hi-IN"/>
        </w:rPr>
        <w:t>.</w:t>
      </w:r>
      <w:r w:rsidRPr="009544E3">
        <w:rPr>
          <w:rFonts w:eastAsia="SimSun"/>
          <w:kern w:val="1"/>
          <w:shd w:val="clear" w:color="auto" w:fill="FFFFFF"/>
          <w:lang w:eastAsia="hi-IN" w:bidi="hi-IN"/>
        </w:rPr>
        <w:t xml:space="preserve"> Em caso de débitos ou créditos, lançados em período inferior a 12 (doze) meses, aplica-se a fração da URM correspondente a variação do INPC mensal no </w:t>
      </w:r>
      <w:proofErr w:type="gramStart"/>
      <w:r w:rsidRPr="009544E3">
        <w:rPr>
          <w:rFonts w:eastAsia="SimSun"/>
          <w:kern w:val="1"/>
          <w:shd w:val="clear" w:color="auto" w:fill="FFFFFF"/>
          <w:lang w:eastAsia="hi-IN" w:bidi="hi-IN"/>
        </w:rPr>
        <w:t>período</w:t>
      </w:r>
      <w:r w:rsidR="00B72166">
        <w:rPr>
          <w:rFonts w:eastAsia="SimSun"/>
          <w:kern w:val="1"/>
          <w:shd w:val="clear" w:color="auto" w:fill="FFFFFF"/>
          <w:lang w:eastAsia="hi-IN" w:bidi="hi-IN"/>
        </w:rPr>
        <w:t>.”</w:t>
      </w:r>
      <w:proofErr w:type="gramEnd"/>
    </w:p>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9544E3" w:rsidRPr="009544E3" w:rsidRDefault="009544E3" w:rsidP="00B72166">
      <w:pPr>
        <w:tabs>
          <w:tab w:val="left" w:pos="284"/>
          <w:tab w:val="left" w:pos="993"/>
        </w:tabs>
        <w:ind w:firstLine="851"/>
        <w:jc w:val="both"/>
        <w:rPr>
          <w:rFonts w:eastAsia="SimSun"/>
          <w:kern w:val="1"/>
          <w:shd w:val="clear" w:color="auto" w:fill="FFFFFF"/>
          <w:lang w:eastAsia="hi-IN" w:bidi="hi-IN"/>
        </w:rPr>
      </w:pPr>
      <w:r w:rsidRPr="009544E3">
        <w:rPr>
          <w:bCs/>
        </w:rPr>
        <w:t>Art. 2</w:t>
      </w:r>
      <w:r w:rsidRPr="00B72166">
        <w:rPr>
          <w:bCs/>
          <w:strike/>
        </w:rPr>
        <w:t>º</w:t>
      </w:r>
      <w:r w:rsidRPr="009544E3">
        <w:rPr>
          <w:shd w:val="clear" w:color="auto" w:fill="FFFFFF"/>
        </w:rPr>
        <w:t> </w:t>
      </w:r>
      <w:r w:rsidRPr="009544E3">
        <w:rPr>
          <w:rFonts w:eastAsia="SimSun"/>
          <w:kern w:val="1"/>
          <w:shd w:val="clear" w:color="auto" w:fill="FFFFFF"/>
          <w:lang w:eastAsia="hi-IN" w:bidi="hi-IN"/>
        </w:rPr>
        <w:t>Fica alterada a redação da Tabela VI do Código Tributário Municipal, que passa a viger com a seguinte redação:</w:t>
      </w:r>
    </w:p>
    <w:p w:rsidR="009544E3" w:rsidRPr="009544E3" w:rsidRDefault="009544E3" w:rsidP="009544E3">
      <w:pPr>
        <w:tabs>
          <w:tab w:val="left" w:pos="0"/>
          <w:tab w:val="left" w:pos="709"/>
          <w:tab w:val="left" w:pos="851"/>
          <w:tab w:val="left" w:pos="993"/>
          <w:tab w:val="left" w:pos="1418"/>
        </w:tabs>
        <w:suppressAutoHyphens/>
        <w:ind w:left="851"/>
        <w:jc w:val="both"/>
        <w:rPr>
          <w:rFonts w:eastAsia="SimSun"/>
          <w:kern w:val="1"/>
          <w:shd w:val="clear" w:color="auto" w:fill="FFFFFF"/>
          <w:lang w:eastAsia="hi-IN" w:bidi="hi-IN"/>
        </w:rPr>
      </w:pPr>
    </w:p>
    <w:tbl>
      <w:tblPr>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833"/>
        <w:gridCol w:w="1761"/>
        <w:gridCol w:w="10"/>
      </w:tblGrid>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Nº</w:t>
            </w:r>
          </w:p>
        </w:tc>
        <w:tc>
          <w:tcPr>
            <w:tcW w:w="6833"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Denominação</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U.R.M (</w:t>
            </w:r>
            <w:proofErr w:type="spellStart"/>
            <w:r w:rsidRPr="009544E3">
              <w:rPr>
                <w:rFonts w:eastAsia="SimSun"/>
                <w:kern w:val="1"/>
                <w:shd w:val="clear" w:color="auto" w:fill="FFFFFF"/>
                <w:lang w:eastAsia="hi-IN" w:bidi="hi-IN"/>
              </w:rPr>
              <w:t>quant</w:t>
            </w:r>
            <w:proofErr w:type="spellEnd"/>
            <w:r w:rsidRPr="009544E3">
              <w:rPr>
                <w:rFonts w:eastAsia="SimSun"/>
                <w:kern w:val="1"/>
                <w:shd w:val="clear" w:color="auto" w:fill="FFFFFF"/>
                <w:lang w:eastAsia="hi-IN" w:bidi="hi-IN"/>
              </w:rPr>
              <w:t>)</w:t>
            </w:r>
          </w:p>
        </w:tc>
      </w:tr>
      <w:tr w:rsidR="009544E3" w:rsidRPr="009544E3" w:rsidTr="00F91119">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01</w:t>
            </w:r>
          </w:p>
        </w:tc>
        <w:tc>
          <w:tcPr>
            <w:tcW w:w="8604" w:type="dxa"/>
            <w:gridSpan w:val="3"/>
          </w:tcPr>
          <w:p w:rsidR="009544E3" w:rsidRPr="009544E3" w:rsidRDefault="009544E3" w:rsidP="00B72166">
            <w:pPr>
              <w:tabs>
                <w:tab w:val="left" w:pos="0"/>
                <w:tab w:val="left" w:pos="709"/>
                <w:tab w:val="left" w:pos="743"/>
                <w:tab w:val="left" w:pos="851"/>
                <w:tab w:val="left" w:pos="993"/>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TRABALHO PESSOAL</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1.1 Profissionais liberais nível superior ou equiparado legalmente (anual)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150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1.2 Profissionais liberais nível médio ou equiparado legalmente (anual)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60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1.3 Outros profissionais de níveis inferiores (anual)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30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1.4 Agenciamento, corretagens, representações e qualquer outra espécie de intermediação (anual)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100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1.5 Outros serviços não especificados (anual)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60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1.6 Sociedade </w:t>
            </w:r>
            <w:proofErr w:type="spellStart"/>
            <w:r w:rsidRPr="009544E3">
              <w:rPr>
                <w:rFonts w:eastAsia="SimSun"/>
                <w:kern w:val="1"/>
                <w:shd w:val="clear" w:color="auto" w:fill="FFFFFF"/>
                <w:lang w:eastAsia="hi-IN" w:bidi="hi-IN"/>
              </w:rPr>
              <w:t>uniprofissional</w:t>
            </w:r>
            <w:proofErr w:type="spellEnd"/>
            <w:r w:rsidRPr="009544E3">
              <w:rPr>
                <w:rFonts w:eastAsia="SimSun"/>
                <w:kern w:val="1"/>
                <w:shd w:val="clear" w:color="auto" w:fill="FFFFFF"/>
                <w:lang w:eastAsia="hi-IN" w:bidi="hi-IN"/>
              </w:rPr>
              <w:t xml:space="preserve">, por profissional de nível superior ou equiparado legalmente (mensal) </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25</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1.7 Sociedade </w:t>
            </w:r>
            <w:proofErr w:type="spellStart"/>
            <w:r w:rsidRPr="009544E3">
              <w:rPr>
                <w:rFonts w:eastAsia="SimSun"/>
                <w:kern w:val="1"/>
                <w:shd w:val="clear" w:color="auto" w:fill="FFFFFF"/>
                <w:lang w:eastAsia="hi-IN" w:bidi="hi-IN"/>
              </w:rPr>
              <w:t>uniprofissional</w:t>
            </w:r>
            <w:proofErr w:type="spellEnd"/>
            <w:r w:rsidRPr="009544E3">
              <w:rPr>
                <w:rFonts w:eastAsia="SimSun"/>
                <w:kern w:val="1"/>
                <w:shd w:val="clear" w:color="auto" w:fill="FFFFFF"/>
                <w:lang w:eastAsia="hi-IN" w:bidi="hi-IN"/>
              </w:rPr>
              <w:t>, por profissional de nível médio ou equiparado legalmente (mensal)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15</w:t>
            </w:r>
          </w:p>
        </w:tc>
      </w:tr>
      <w:tr w:rsidR="009544E3" w:rsidRPr="009544E3" w:rsidTr="00F91119">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01</w:t>
            </w:r>
          </w:p>
        </w:tc>
        <w:tc>
          <w:tcPr>
            <w:tcW w:w="8604" w:type="dxa"/>
            <w:gridSpan w:val="3"/>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OUTROS SERVIÇOS</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2.1 Taxi, por veículo</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40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2.2 Veículos de frete, por veículo</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40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2.3 Biliares ou </w:t>
            </w:r>
            <w:proofErr w:type="spellStart"/>
            <w:r w:rsidRPr="009544E3">
              <w:rPr>
                <w:rFonts w:eastAsia="SimSun"/>
                <w:kern w:val="1"/>
                <w:shd w:val="clear" w:color="auto" w:fill="FFFFFF"/>
                <w:lang w:eastAsia="hi-IN" w:bidi="hi-IN"/>
              </w:rPr>
              <w:t>Filiperamas</w:t>
            </w:r>
            <w:proofErr w:type="spellEnd"/>
            <w:r w:rsidRPr="009544E3">
              <w:rPr>
                <w:rFonts w:eastAsia="SimSun"/>
                <w:kern w:val="1"/>
                <w:shd w:val="clear" w:color="auto" w:fill="FFFFFF"/>
                <w:lang w:eastAsia="hi-IN" w:bidi="hi-IN"/>
              </w:rPr>
              <w:t xml:space="preserve"> por mesa ou aparelhos</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10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2.4 </w:t>
            </w:r>
            <w:proofErr w:type="spellStart"/>
            <w:r w:rsidRPr="009544E3">
              <w:rPr>
                <w:rFonts w:eastAsia="SimSun"/>
                <w:kern w:val="1"/>
                <w:shd w:val="clear" w:color="auto" w:fill="FFFFFF"/>
                <w:lang w:eastAsia="hi-IN" w:bidi="hi-IN"/>
              </w:rPr>
              <w:t>Onibus</w:t>
            </w:r>
            <w:proofErr w:type="spellEnd"/>
            <w:r w:rsidRPr="009544E3">
              <w:rPr>
                <w:rFonts w:eastAsia="SimSun"/>
                <w:kern w:val="1"/>
                <w:shd w:val="clear" w:color="auto" w:fill="FFFFFF"/>
                <w:lang w:eastAsia="hi-IN" w:bidi="hi-IN"/>
              </w:rPr>
              <w:t>, por veículo</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50</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 xml:space="preserve">(...) demais permanecem inalterados. </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both"/>
              <w:rPr>
                <w:rFonts w:eastAsia="SimSun"/>
                <w:kern w:val="1"/>
                <w:shd w:val="clear" w:color="auto" w:fill="FFFFFF"/>
                <w:lang w:eastAsia="hi-IN" w:bidi="hi-IN"/>
              </w:rPr>
            </w:pP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03</w:t>
            </w: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RECEITA BRUTA (ISS HOMOLOGADO VARIÁVEL)</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Alíquota</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w:t>
            </w: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both"/>
              <w:rPr>
                <w:rFonts w:eastAsia="SimSun"/>
                <w:kern w:val="1"/>
                <w:shd w:val="clear" w:color="auto" w:fill="FFFFFF"/>
                <w:lang w:eastAsia="hi-IN" w:bidi="hi-IN"/>
              </w:rPr>
            </w:pP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3.12</w:t>
            </w: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Serviços de diversão, lazer, entretenimento e congêneres</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2%</w:t>
            </w:r>
          </w:p>
        </w:tc>
      </w:tr>
      <w:tr w:rsidR="009544E3" w:rsidRPr="009544E3" w:rsidTr="00F91119">
        <w:trPr>
          <w:gridAfter w:val="1"/>
          <w:wAfter w:w="10" w:type="dxa"/>
        </w:trPr>
        <w:tc>
          <w:tcPr>
            <w:tcW w:w="817" w:type="dxa"/>
          </w:tcPr>
          <w:p w:rsidR="009544E3" w:rsidRPr="009544E3" w:rsidRDefault="009544E3" w:rsidP="00B72166">
            <w:pPr>
              <w:tabs>
                <w:tab w:val="left" w:pos="0"/>
                <w:tab w:val="left" w:pos="709"/>
                <w:tab w:val="left" w:pos="851"/>
                <w:tab w:val="left" w:pos="993"/>
                <w:tab w:val="left" w:pos="1418"/>
              </w:tabs>
              <w:suppressAutoHyphens/>
              <w:ind w:left="851" w:hanging="971"/>
              <w:jc w:val="center"/>
              <w:rPr>
                <w:rFonts w:eastAsia="SimSun"/>
                <w:kern w:val="1"/>
                <w:shd w:val="clear" w:color="auto" w:fill="FFFFFF"/>
                <w:lang w:eastAsia="hi-IN" w:bidi="hi-IN"/>
              </w:rPr>
            </w:pPr>
            <w:r w:rsidRPr="009544E3">
              <w:rPr>
                <w:rFonts w:eastAsia="SimSun"/>
                <w:kern w:val="1"/>
                <w:shd w:val="clear" w:color="auto" w:fill="FFFFFF"/>
                <w:lang w:eastAsia="hi-IN" w:bidi="hi-IN"/>
              </w:rPr>
              <w:t>(...)</w:t>
            </w:r>
          </w:p>
        </w:tc>
        <w:tc>
          <w:tcPr>
            <w:tcW w:w="6833" w:type="dxa"/>
          </w:tcPr>
          <w:p w:rsidR="009544E3" w:rsidRPr="009544E3" w:rsidRDefault="009544E3" w:rsidP="00B72166">
            <w:pPr>
              <w:tabs>
                <w:tab w:val="left" w:pos="0"/>
                <w:tab w:val="left" w:pos="64"/>
                <w:tab w:val="left" w:pos="347"/>
                <w:tab w:val="left" w:pos="1418"/>
              </w:tabs>
              <w:suppressAutoHyphens/>
              <w:ind w:left="64"/>
              <w:jc w:val="both"/>
              <w:rPr>
                <w:rFonts w:eastAsia="SimSun"/>
                <w:kern w:val="1"/>
                <w:shd w:val="clear" w:color="auto" w:fill="FFFFFF"/>
                <w:lang w:eastAsia="hi-IN" w:bidi="hi-IN"/>
              </w:rPr>
            </w:pPr>
            <w:r w:rsidRPr="009544E3">
              <w:rPr>
                <w:rFonts w:eastAsia="SimSun"/>
                <w:kern w:val="1"/>
                <w:shd w:val="clear" w:color="auto" w:fill="FFFFFF"/>
                <w:lang w:eastAsia="hi-IN" w:bidi="hi-IN"/>
              </w:rPr>
              <w:t>(...) demais permanecem inalterados.</w:t>
            </w:r>
          </w:p>
        </w:tc>
        <w:tc>
          <w:tcPr>
            <w:tcW w:w="1761" w:type="dxa"/>
          </w:tcPr>
          <w:p w:rsidR="009544E3" w:rsidRPr="009544E3" w:rsidRDefault="009544E3" w:rsidP="00B72166">
            <w:pPr>
              <w:tabs>
                <w:tab w:val="left" w:pos="0"/>
                <w:tab w:val="left" w:pos="709"/>
                <w:tab w:val="left" w:pos="851"/>
                <w:tab w:val="left" w:pos="993"/>
                <w:tab w:val="left" w:pos="1418"/>
              </w:tabs>
              <w:suppressAutoHyphens/>
              <w:ind w:left="851" w:hanging="971"/>
              <w:jc w:val="both"/>
              <w:rPr>
                <w:rFonts w:eastAsia="SimSun"/>
                <w:kern w:val="1"/>
                <w:shd w:val="clear" w:color="auto" w:fill="FFFFFF"/>
                <w:lang w:eastAsia="hi-IN" w:bidi="hi-IN"/>
              </w:rPr>
            </w:pPr>
          </w:p>
        </w:tc>
      </w:tr>
    </w:tbl>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lang w:eastAsia="hi-IN" w:bidi="hi-IN"/>
        </w:rPr>
      </w:pPr>
    </w:p>
    <w:p w:rsidR="009544E3" w:rsidRPr="009544E3" w:rsidRDefault="009544E3" w:rsidP="006A7E77">
      <w:pPr>
        <w:tabs>
          <w:tab w:val="left" w:pos="426"/>
          <w:tab w:val="left" w:pos="993"/>
        </w:tabs>
        <w:ind w:firstLine="851"/>
        <w:jc w:val="both"/>
        <w:rPr>
          <w:bCs/>
        </w:rPr>
      </w:pPr>
      <w:r w:rsidRPr="009544E3">
        <w:rPr>
          <w:bCs/>
        </w:rPr>
        <w:t>Art. 3</w:t>
      </w:r>
      <w:r w:rsidRPr="00B72166">
        <w:rPr>
          <w:bCs/>
          <w:strike/>
        </w:rPr>
        <w:t>º</w:t>
      </w:r>
      <w:r w:rsidRPr="009544E3">
        <w:rPr>
          <w:shd w:val="clear" w:color="auto" w:fill="FFFFFF"/>
        </w:rPr>
        <w:t xml:space="preserve"> </w:t>
      </w:r>
      <w:r w:rsidRPr="009544E3">
        <w:rPr>
          <w:rFonts w:eastAsia="Calibri"/>
          <w:shd w:val="clear" w:color="auto" w:fill="FFFFFF"/>
          <w:lang w:eastAsia="en-US"/>
        </w:rPr>
        <w:t>Fica alterada a redação da Tabela V do Código Tributário Municipal, que passa a ter a seguinte redação</w:t>
      </w:r>
      <w:r w:rsidRPr="009544E3">
        <w:rPr>
          <w:bCs/>
        </w:rPr>
        <w:t>:</w:t>
      </w:r>
    </w:p>
    <w:tbl>
      <w:tblPr>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377"/>
        <w:gridCol w:w="6"/>
      </w:tblGrid>
      <w:tr w:rsidR="009544E3" w:rsidRPr="009544E3" w:rsidTr="006A7E77">
        <w:tc>
          <w:tcPr>
            <w:tcW w:w="6079" w:type="dxa"/>
            <w:gridSpan w:val="3"/>
          </w:tcPr>
          <w:p w:rsidR="009544E3" w:rsidRPr="009544E3" w:rsidRDefault="009544E3" w:rsidP="006A7E77">
            <w:pPr>
              <w:tabs>
                <w:tab w:val="left" w:pos="22"/>
                <w:tab w:val="left" w:pos="567"/>
                <w:tab w:val="left" w:pos="993"/>
                <w:tab w:val="left" w:pos="1418"/>
                <w:tab w:val="left" w:pos="2625"/>
                <w:tab w:val="center" w:pos="5386"/>
              </w:tabs>
              <w:suppressAutoHyphens/>
              <w:ind w:left="22" w:hanging="22"/>
              <w:jc w:val="center"/>
              <w:rPr>
                <w:rFonts w:eastAsia="SimSun"/>
                <w:bCs/>
                <w:kern w:val="1"/>
                <w:lang w:eastAsia="en-US" w:bidi="hi-IN"/>
              </w:rPr>
            </w:pPr>
            <w:r w:rsidRPr="009544E3">
              <w:rPr>
                <w:rFonts w:eastAsia="SimSun"/>
                <w:kern w:val="1"/>
                <w:shd w:val="clear" w:color="auto" w:fill="FFFFFF"/>
                <w:lang w:eastAsia="hi-IN" w:bidi="hi-IN"/>
              </w:rPr>
              <w:t>TABELA V</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center"/>
              <w:rPr>
                <w:rFonts w:eastAsia="Calibri"/>
                <w:bCs/>
                <w:lang w:eastAsia="en-US"/>
              </w:rPr>
            </w:pPr>
            <w:r w:rsidRPr="009544E3">
              <w:rPr>
                <w:rFonts w:eastAsia="Calibri"/>
                <w:bCs/>
                <w:lang w:eastAsia="en-US"/>
              </w:rPr>
              <w:t>Parcela</w:t>
            </w:r>
          </w:p>
        </w:tc>
        <w:tc>
          <w:tcPr>
            <w:tcW w:w="4377" w:type="dxa"/>
          </w:tcPr>
          <w:p w:rsidR="009544E3" w:rsidRPr="009544E3" w:rsidRDefault="009544E3" w:rsidP="006A7E77">
            <w:pPr>
              <w:tabs>
                <w:tab w:val="left" w:pos="22"/>
                <w:tab w:val="left" w:pos="993"/>
              </w:tabs>
              <w:autoSpaceDE w:val="0"/>
              <w:autoSpaceDN w:val="0"/>
              <w:adjustRightInd w:val="0"/>
              <w:ind w:left="22" w:hanging="22"/>
              <w:jc w:val="center"/>
              <w:rPr>
                <w:rFonts w:eastAsia="Calibri"/>
                <w:bCs/>
                <w:lang w:eastAsia="en-US"/>
              </w:rPr>
            </w:pPr>
            <w:r w:rsidRPr="009544E3">
              <w:rPr>
                <w:rFonts w:eastAsia="Calibri"/>
                <w:bCs/>
                <w:lang w:eastAsia="en-US"/>
              </w:rPr>
              <w:t>Vencimento</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Cota Única</w:t>
            </w:r>
          </w:p>
        </w:tc>
        <w:tc>
          <w:tcPr>
            <w:tcW w:w="4377"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Até 10 de maio de cada ano</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1º parcela</w:t>
            </w:r>
          </w:p>
        </w:tc>
        <w:tc>
          <w:tcPr>
            <w:tcW w:w="4377"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Até 10 de maio de cada ano</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2º parcela</w:t>
            </w:r>
          </w:p>
        </w:tc>
        <w:tc>
          <w:tcPr>
            <w:tcW w:w="4377"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Até 10 de junho de cada ano</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3º parcela</w:t>
            </w:r>
          </w:p>
        </w:tc>
        <w:tc>
          <w:tcPr>
            <w:tcW w:w="4377"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Até 10 de julho de cada ano</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4º parcela</w:t>
            </w:r>
          </w:p>
        </w:tc>
        <w:tc>
          <w:tcPr>
            <w:tcW w:w="4377"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Até 10 de agosto de cada ano</w:t>
            </w:r>
          </w:p>
        </w:tc>
      </w:tr>
      <w:tr w:rsidR="009544E3" w:rsidRPr="009544E3" w:rsidTr="006A7E77">
        <w:trPr>
          <w:gridAfter w:val="1"/>
          <w:wAfter w:w="6" w:type="dxa"/>
        </w:trPr>
        <w:tc>
          <w:tcPr>
            <w:tcW w:w="1696"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5º parcela</w:t>
            </w:r>
          </w:p>
        </w:tc>
        <w:tc>
          <w:tcPr>
            <w:tcW w:w="4377" w:type="dxa"/>
          </w:tcPr>
          <w:p w:rsidR="009544E3" w:rsidRPr="009544E3" w:rsidRDefault="009544E3" w:rsidP="006A7E77">
            <w:pPr>
              <w:tabs>
                <w:tab w:val="left" w:pos="22"/>
                <w:tab w:val="left" w:pos="993"/>
              </w:tabs>
              <w:autoSpaceDE w:val="0"/>
              <w:autoSpaceDN w:val="0"/>
              <w:adjustRightInd w:val="0"/>
              <w:ind w:left="22" w:hanging="22"/>
              <w:jc w:val="both"/>
              <w:rPr>
                <w:rFonts w:eastAsia="Calibri"/>
                <w:bCs/>
                <w:lang w:eastAsia="en-US"/>
              </w:rPr>
            </w:pPr>
            <w:r w:rsidRPr="009544E3">
              <w:rPr>
                <w:rFonts w:eastAsia="Calibri"/>
                <w:bCs/>
                <w:lang w:eastAsia="en-US"/>
              </w:rPr>
              <w:t>Até 10 de setembro de cada ano</w:t>
            </w:r>
          </w:p>
        </w:tc>
      </w:tr>
    </w:tbl>
    <w:p w:rsidR="009544E3" w:rsidRPr="009544E3" w:rsidRDefault="009544E3" w:rsidP="009544E3">
      <w:pPr>
        <w:tabs>
          <w:tab w:val="left" w:pos="567"/>
          <w:tab w:val="left" w:pos="709"/>
          <w:tab w:val="left" w:pos="851"/>
          <w:tab w:val="left" w:pos="993"/>
          <w:tab w:val="left" w:pos="1418"/>
        </w:tabs>
        <w:suppressAutoHyphens/>
        <w:ind w:left="851"/>
        <w:jc w:val="both"/>
        <w:rPr>
          <w:rFonts w:eastAsia="SimSun"/>
          <w:kern w:val="1"/>
          <w:shd w:val="clear" w:color="auto" w:fill="FFFFFF"/>
          <w:lang w:eastAsia="hi-IN" w:bidi="hi-IN"/>
        </w:rPr>
      </w:pPr>
    </w:p>
    <w:p w:rsidR="009544E3" w:rsidRPr="009544E3" w:rsidRDefault="009544E3" w:rsidP="009544E3">
      <w:pPr>
        <w:tabs>
          <w:tab w:val="left" w:pos="851"/>
          <w:tab w:val="left" w:pos="993"/>
        </w:tabs>
        <w:ind w:left="851"/>
        <w:jc w:val="both"/>
        <w:rPr>
          <w:shd w:val="clear" w:color="auto" w:fill="FFFFFF"/>
        </w:rPr>
      </w:pPr>
      <w:r w:rsidRPr="009544E3">
        <w:rPr>
          <w:bCs/>
        </w:rPr>
        <w:t xml:space="preserve">Art. </w:t>
      </w:r>
      <w:r w:rsidR="006A7E77">
        <w:rPr>
          <w:bCs/>
        </w:rPr>
        <w:t>4</w:t>
      </w:r>
      <w:r w:rsidRPr="006A7E77">
        <w:rPr>
          <w:bCs/>
          <w:strike/>
        </w:rPr>
        <w:t>º</w:t>
      </w:r>
      <w:r w:rsidRPr="009544E3">
        <w:rPr>
          <w:shd w:val="clear" w:color="auto" w:fill="FFFFFF"/>
        </w:rPr>
        <w:t xml:space="preserve"> Esta Lei entra em vigor na data de sua publicação.</w:t>
      </w:r>
    </w:p>
    <w:p w:rsidR="009544E3" w:rsidRPr="009544E3" w:rsidRDefault="009544E3" w:rsidP="009544E3">
      <w:pPr>
        <w:tabs>
          <w:tab w:val="left" w:pos="851"/>
          <w:tab w:val="left" w:pos="993"/>
        </w:tabs>
        <w:ind w:left="851"/>
        <w:jc w:val="both"/>
        <w:rPr>
          <w:shd w:val="clear" w:color="auto" w:fill="FFFFFF"/>
        </w:rPr>
      </w:pPr>
    </w:p>
    <w:p w:rsidR="009544E3" w:rsidRPr="009544E3" w:rsidRDefault="009544E3" w:rsidP="009544E3">
      <w:pPr>
        <w:tabs>
          <w:tab w:val="left" w:pos="851"/>
          <w:tab w:val="left" w:pos="993"/>
        </w:tabs>
        <w:ind w:left="851"/>
        <w:jc w:val="both"/>
        <w:rPr>
          <w:shd w:val="clear" w:color="auto" w:fill="FFFFFF"/>
        </w:rPr>
      </w:pPr>
      <w:r w:rsidRPr="009544E3">
        <w:rPr>
          <w:shd w:val="clear" w:color="auto" w:fill="FFFFFF"/>
        </w:rPr>
        <w:t xml:space="preserve">Art. </w:t>
      </w:r>
      <w:r w:rsidR="006A7E77">
        <w:rPr>
          <w:shd w:val="clear" w:color="auto" w:fill="FFFFFF"/>
        </w:rPr>
        <w:t>5</w:t>
      </w:r>
      <w:r w:rsidRPr="006A7E77">
        <w:rPr>
          <w:strike/>
          <w:shd w:val="clear" w:color="auto" w:fill="FFFFFF"/>
        </w:rPr>
        <w:t>º</w:t>
      </w:r>
      <w:r w:rsidRPr="009544E3">
        <w:rPr>
          <w:shd w:val="clear" w:color="auto" w:fill="FFFFFF"/>
        </w:rPr>
        <w:t xml:space="preserve"> Revogam-se as disposições em sentido contrário.</w:t>
      </w:r>
      <w:bookmarkEnd w:id="2"/>
    </w:p>
    <w:p w:rsidR="001911CE" w:rsidRDefault="001911CE" w:rsidP="009544E3">
      <w:pPr>
        <w:ind w:firstLine="708"/>
        <w:jc w:val="both"/>
      </w:pPr>
    </w:p>
    <w:p w:rsidR="00763B25" w:rsidRDefault="00763B25" w:rsidP="003A5681">
      <w:pPr>
        <w:pStyle w:val="BodyText21"/>
        <w:spacing w:before="0" w:after="0" w:line="240" w:lineRule="auto"/>
        <w:jc w:val="center"/>
        <w:rPr>
          <w:rFonts w:ascii="Times New Roman" w:hAnsi="Times New Roman"/>
          <w:szCs w:val="24"/>
        </w:rPr>
      </w:pPr>
    </w:p>
    <w:p w:rsidR="00C9235C" w:rsidRPr="003A5681" w:rsidRDefault="00C9235C" w:rsidP="003A5681">
      <w:pPr>
        <w:pStyle w:val="BodyText21"/>
        <w:spacing w:before="0" w:after="0" w:line="240" w:lineRule="auto"/>
        <w:jc w:val="center"/>
        <w:rPr>
          <w:rFonts w:ascii="Times New Roman" w:hAnsi="Times New Roman"/>
          <w:szCs w:val="24"/>
        </w:rPr>
      </w:pPr>
    </w:p>
    <w:p w:rsidR="00473010" w:rsidRPr="003A5681" w:rsidRDefault="003A0516" w:rsidP="003A5681">
      <w:pPr>
        <w:pStyle w:val="BodyText21"/>
        <w:spacing w:before="0" w:after="0" w:line="240" w:lineRule="auto"/>
        <w:jc w:val="center"/>
        <w:rPr>
          <w:rFonts w:ascii="Times New Roman" w:hAnsi="Times New Roman"/>
          <w:szCs w:val="24"/>
        </w:rPr>
      </w:pPr>
      <w:r w:rsidRPr="003A5681">
        <w:rPr>
          <w:rFonts w:ascii="Times New Roman" w:hAnsi="Times New Roman"/>
          <w:szCs w:val="24"/>
        </w:rPr>
        <w:t>PREFEITO MUNICIPAL</w:t>
      </w:r>
    </w:p>
    <w:p w:rsidR="00C86F46" w:rsidRPr="003A5681" w:rsidRDefault="00C86F46" w:rsidP="003A5681">
      <w:pPr>
        <w:pStyle w:val="BodyText21"/>
        <w:spacing w:before="0" w:after="0" w:line="240" w:lineRule="auto"/>
        <w:rPr>
          <w:rFonts w:ascii="Times New Roman" w:hAnsi="Times New Roman"/>
          <w:szCs w:val="24"/>
        </w:rPr>
      </w:pPr>
    </w:p>
    <w:p w:rsidR="00C9235C" w:rsidRDefault="00C9235C" w:rsidP="003A5681">
      <w:pPr>
        <w:pStyle w:val="BodyText21"/>
        <w:spacing w:before="0" w:after="0" w:line="240" w:lineRule="auto"/>
        <w:rPr>
          <w:rFonts w:ascii="Times New Roman" w:hAnsi="Times New Roman"/>
          <w:szCs w:val="24"/>
        </w:rPr>
      </w:pPr>
    </w:p>
    <w:p w:rsidR="001414A3" w:rsidRDefault="001414A3"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CB0DA4" w:rsidRDefault="00CB0DA4"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6A7E77" w:rsidRDefault="006A7E77" w:rsidP="003A5681">
      <w:pPr>
        <w:pStyle w:val="BodyText21"/>
        <w:spacing w:before="0" w:after="0" w:line="240" w:lineRule="auto"/>
        <w:rPr>
          <w:rFonts w:ascii="Times New Roman" w:hAnsi="Times New Roman"/>
          <w:szCs w:val="24"/>
        </w:rPr>
      </w:pPr>
    </w:p>
    <w:p w:rsidR="00AB16D2" w:rsidRDefault="00AB16D2" w:rsidP="003A5681">
      <w:pPr>
        <w:pStyle w:val="BodyText21"/>
        <w:spacing w:before="0" w:after="0" w:line="240" w:lineRule="auto"/>
        <w:rPr>
          <w:rFonts w:ascii="Times New Roman" w:hAnsi="Times New Roman"/>
          <w:szCs w:val="24"/>
        </w:rPr>
      </w:pPr>
    </w:p>
    <w:p w:rsidR="00A660C8" w:rsidRPr="003A5681" w:rsidRDefault="00A660C8" w:rsidP="003A5681">
      <w:pPr>
        <w:pStyle w:val="BodyText21"/>
        <w:spacing w:before="0" w:after="0" w:line="240" w:lineRule="auto"/>
        <w:rPr>
          <w:rFonts w:ascii="Times New Roman" w:hAnsi="Times New Roman"/>
          <w:szCs w:val="24"/>
        </w:rPr>
      </w:pPr>
      <w:r w:rsidRPr="003A5681">
        <w:rPr>
          <w:rFonts w:ascii="Times New Roman" w:hAnsi="Times New Roman"/>
          <w:szCs w:val="24"/>
        </w:rPr>
        <w:t>PL</w:t>
      </w:r>
      <w:r w:rsidR="00DE49EE">
        <w:rPr>
          <w:rFonts w:ascii="Times New Roman" w:hAnsi="Times New Roman"/>
          <w:szCs w:val="24"/>
        </w:rPr>
        <w:t>C</w:t>
      </w:r>
      <w:r w:rsidRPr="003A5681">
        <w:rPr>
          <w:rFonts w:ascii="Times New Roman" w:hAnsi="Times New Roman"/>
          <w:szCs w:val="24"/>
        </w:rPr>
        <w:t xml:space="preserve"> </w:t>
      </w:r>
      <w:r w:rsidR="009544E3">
        <w:rPr>
          <w:rFonts w:ascii="Times New Roman" w:hAnsi="Times New Roman"/>
          <w:szCs w:val="24"/>
        </w:rPr>
        <w:t>6</w:t>
      </w:r>
      <w:r w:rsidRPr="003A5681">
        <w:rPr>
          <w:rFonts w:ascii="Times New Roman" w:hAnsi="Times New Roman"/>
          <w:szCs w:val="24"/>
        </w:rPr>
        <w:t>/1</w:t>
      </w:r>
      <w:r w:rsidR="005809A3" w:rsidRPr="003A5681">
        <w:rPr>
          <w:rFonts w:ascii="Times New Roman" w:hAnsi="Times New Roman"/>
          <w:szCs w:val="24"/>
        </w:rPr>
        <w:t>7</w:t>
      </w:r>
      <w:r w:rsidRPr="003A5681">
        <w:rPr>
          <w:rFonts w:ascii="Times New Roman" w:hAnsi="Times New Roman"/>
          <w:szCs w:val="24"/>
        </w:rPr>
        <w:t>.-</w:t>
      </w:r>
    </w:p>
    <w:sectPr w:rsidR="00A660C8" w:rsidRPr="003A5681" w:rsidSect="002C7004">
      <w:headerReference w:type="default" r:id="rId9"/>
      <w:footerReference w:type="default" r:id="rId10"/>
      <w:pgSz w:w="11907" w:h="16840" w:code="9"/>
      <w:pgMar w:top="2693" w:right="851" w:bottom="992"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C0" w:rsidRDefault="005E31C0">
      <w:r>
        <w:separator/>
      </w:r>
    </w:p>
  </w:endnote>
  <w:endnote w:type="continuationSeparator" w:id="0">
    <w:p w:rsidR="005E31C0" w:rsidRDefault="005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GOUYJ+RotisSemiSerif">
    <w:altName w:val="Rotis Semi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Pr="0020502A" w:rsidRDefault="0020502A">
    <w:pPr>
      <w:pStyle w:val="Rodap"/>
      <w:jc w:val="center"/>
      <w:rPr>
        <w:rFonts w:ascii="Arial Black" w:hAnsi="Arial Black"/>
        <w:sz w:val="16"/>
      </w:rPr>
    </w:pPr>
    <w:r>
      <w:rPr>
        <w:rFonts w:ascii="Arial Black" w:hAnsi="Arial Black"/>
        <w:sz w:val="16"/>
      </w:rPr>
      <w:t>Rua Salgado Filho</w:t>
    </w:r>
    <w:r w:rsidR="00755CDA">
      <w:rPr>
        <w:rFonts w:ascii="Arial Black" w:hAnsi="Arial Black"/>
        <w:sz w:val="16"/>
      </w:rPr>
      <w:t xml:space="preserve">, </w:t>
    </w:r>
    <w:proofErr w:type="gramStart"/>
    <w:r w:rsidR="00755CDA">
      <w:rPr>
        <w:rFonts w:ascii="Arial Black" w:hAnsi="Arial Black"/>
        <w:sz w:val="16"/>
      </w:rPr>
      <w:t>7</w:t>
    </w:r>
    <w:r>
      <w:rPr>
        <w:rFonts w:ascii="Arial Black" w:hAnsi="Arial Black"/>
        <w:sz w:val="16"/>
      </w:rPr>
      <w:t>9</w:t>
    </w:r>
    <w:r w:rsidR="00755CDA">
      <w:rPr>
        <w:rFonts w:ascii="Arial Black" w:hAnsi="Arial Black"/>
        <w:sz w:val="16"/>
      </w:rPr>
      <w:t xml:space="preserve">  -</w:t>
    </w:r>
    <w:proofErr w:type="gramEnd"/>
    <w:r w:rsidR="00755CDA">
      <w:rPr>
        <w:rFonts w:ascii="Arial Black" w:hAnsi="Arial Black"/>
        <w:sz w:val="16"/>
      </w:rPr>
      <w:t xml:space="preserve"> Três Passos-RS.-  </w:t>
    </w:r>
    <w:r w:rsidR="00755CDA" w:rsidRPr="0020502A">
      <w:rPr>
        <w:rFonts w:ascii="Arial Black" w:hAnsi="Arial Black"/>
        <w:sz w:val="16"/>
      </w:rPr>
      <w:t>CEP: 98600-000  Fone/Fax: (55) 3522 1210</w:t>
    </w:r>
  </w:p>
  <w:p w:rsidR="00755CDA" w:rsidRDefault="00755CDA">
    <w:pPr>
      <w:pStyle w:val="Rodap"/>
      <w:jc w:val="center"/>
      <w:rPr>
        <w:rFonts w:ascii="Arial Black" w:hAnsi="Arial Black"/>
        <w:sz w:val="18"/>
      </w:rPr>
    </w:pPr>
    <w:r>
      <w:rPr>
        <w:rFonts w:ascii="Arial Black" w:hAnsi="Arial Black"/>
        <w:sz w:val="16"/>
      </w:rPr>
      <w:t xml:space="preserve">E-mail: </w:t>
    </w:r>
    <w:hyperlink r:id="rId1" w:history="1">
      <w:r>
        <w:rPr>
          <w:rStyle w:val="Hyperlink"/>
          <w:rFonts w:ascii="Arial Black" w:hAnsi="Arial Black"/>
          <w:color w:val="auto"/>
          <w:sz w:val="16"/>
          <w:u w:val="none"/>
        </w:rPr>
        <w:t>camaratp@camaratp.rs.gov.br</w:t>
      </w:r>
    </w:hyperlink>
    <w:r>
      <w:rPr>
        <w:rFonts w:ascii="Arial Black" w:hAnsi="Arial Black"/>
        <w:sz w:val="16"/>
      </w:rPr>
      <w:t xml:space="preserve">   Site: www.</w:t>
    </w:r>
    <w:r w:rsidR="00820F5D">
      <w:rPr>
        <w:rFonts w:ascii="Arial Black" w:hAnsi="Arial Black"/>
        <w:sz w:val="16"/>
      </w:rPr>
      <w:t>trespassos</w:t>
    </w:r>
    <w:r>
      <w:rPr>
        <w:rFonts w:ascii="Arial Black" w:hAnsi="Arial Black"/>
        <w:sz w:val="16"/>
      </w:rPr>
      <w:t>.rs.</w:t>
    </w:r>
    <w:r w:rsidR="00820F5D">
      <w:rPr>
        <w:rFonts w:ascii="Arial Black" w:hAnsi="Arial Black"/>
        <w:sz w:val="16"/>
      </w:rPr>
      <w:t>leg</w:t>
    </w:r>
    <w:r>
      <w:rPr>
        <w:rFonts w:ascii="Arial Black" w:hAnsi="Arial Black"/>
        <w:sz w:val="16"/>
      </w:rPr>
      <w:t>.br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C0" w:rsidRDefault="005E31C0">
      <w:r>
        <w:separator/>
      </w:r>
    </w:p>
  </w:footnote>
  <w:footnote w:type="continuationSeparator" w:id="0">
    <w:p w:rsidR="005E31C0" w:rsidRDefault="005E3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Default="005E7D20">
    <w:pPr>
      <w:pStyle w:val="Cabealho"/>
    </w:pPr>
    <w:r>
      <w:rPr>
        <w:noProof/>
        <w:sz w:val="20"/>
      </w:rPr>
      <w:drawing>
        <wp:anchor distT="0" distB="0" distL="114300" distR="114300" simplePos="0" relativeHeight="251657728" behindDoc="0" locked="0" layoutInCell="1" allowOverlap="1">
          <wp:simplePos x="0" y="0"/>
          <wp:positionH relativeFrom="column">
            <wp:posOffset>2522855</wp:posOffset>
          </wp:positionH>
          <wp:positionV relativeFrom="paragraph">
            <wp:posOffset>-105410</wp:posOffset>
          </wp:positionV>
          <wp:extent cx="800100" cy="1143000"/>
          <wp:effectExtent l="0" t="0" r="0"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Pr="007E02F3" w:rsidRDefault="00755CDA">
    <w:pPr>
      <w:pStyle w:val="Cabealho"/>
      <w:jc w:val="center"/>
      <w:rPr>
        <w:rFonts w:ascii="Arial Narrow" w:hAnsi="Arial Narrow"/>
        <w:sz w:val="18"/>
        <w:szCs w:val="18"/>
      </w:rPr>
    </w:pPr>
    <w:r w:rsidRPr="007E02F3">
      <w:rPr>
        <w:rFonts w:ascii="Arial Narrow" w:hAnsi="Arial Narrow"/>
        <w:sz w:val="18"/>
        <w:szCs w:val="18"/>
      </w:rPr>
      <w:t>Estado do Rio Grande do Sul</w:t>
    </w:r>
  </w:p>
  <w:p w:rsidR="00755CDA" w:rsidRPr="00567DA4" w:rsidRDefault="00755CDA">
    <w:pPr>
      <w:pStyle w:val="Cabealho"/>
      <w:jc w:val="center"/>
      <w:rPr>
        <w:rFonts w:ascii="Algerian" w:hAnsi="Algerian"/>
        <w:b/>
        <w:bCs/>
        <w:sz w:val="21"/>
        <w:szCs w:val="21"/>
      </w:rPr>
    </w:pPr>
    <w:r w:rsidRPr="00567DA4">
      <w:rPr>
        <w:rFonts w:ascii="Algerian" w:hAnsi="Algerian"/>
        <w:b/>
        <w:bCs/>
        <w:sz w:val="21"/>
        <w:szCs w:val="21"/>
      </w:rPr>
      <w:t>CÂMARA MUNICIPAL DE TRÊS PASSOS</w:t>
    </w:r>
  </w:p>
  <w:p w:rsidR="00755CDA" w:rsidRPr="007E02F3" w:rsidRDefault="00755CDA">
    <w:pPr>
      <w:pStyle w:val="Cabealh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1D0"/>
    <w:multiLevelType w:val="hybridMultilevel"/>
    <w:tmpl w:val="2E54C942"/>
    <w:lvl w:ilvl="0" w:tplc="257EB924">
      <w:start w:val="1"/>
      <w:numFmt w:val="lowerLetter"/>
      <w:lvlText w:val="%1)"/>
      <w:lvlJc w:val="left"/>
      <w:pPr>
        <w:tabs>
          <w:tab w:val="num" w:pos="2137"/>
        </w:tabs>
        <w:ind w:left="2137" w:hanging="360"/>
      </w:pPr>
      <w:rPr>
        <w:rFonts w:hint="default"/>
      </w:rPr>
    </w:lvl>
    <w:lvl w:ilvl="1" w:tplc="04160019" w:tentative="1">
      <w:start w:val="1"/>
      <w:numFmt w:val="lowerLetter"/>
      <w:lvlText w:val="%2."/>
      <w:lvlJc w:val="left"/>
      <w:pPr>
        <w:tabs>
          <w:tab w:val="num" w:pos="2857"/>
        </w:tabs>
        <w:ind w:left="2857" w:hanging="360"/>
      </w:pPr>
    </w:lvl>
    <w:lvl w:ilvl="2" w:tplc="0416001B" w:tentative="1">
      <w:start w:val="1"/>
      <w:numFmt w:val="lowerRoman"/>
      <w:lvlText w:val="%3."/>
      <w:lvlJc w:val="right"/>
      <w:pPr>
        <w:tabs>
          <w:tab w:val="num" w:pos="3577"/>
        </w:tabs>
        <w:ind w:left="3577" w:hanging="180"/>
      </w:pPr>
    </w:lvl>
    <w:lvl w:ilvl="3" w:tplc="0416000F" w:tentative="1">
      <w:start w:val="1"/>
      <w:numFmt w:val="decimal"/>
      <w:lvlText w:val="%4."/>
      <w:lvlJc w:val="left"/>
      <w:pPr>
        <w:tabs>
          <w:tab w:val="num" w:pos="4297"/>
        </w:tabs>
        <w:ind w:left="4297" w:hanging="360"/>
      </w:pPr>
    </w:lvl>
    <w:lvl w:ilvl="4" w:tplc="04160019" w:tentative="1">
      <w:start w:val="1"/>
      <w:numFmt w:val="lowerLetter"/>
      <w:lvlText w:val="%5."/>
      <w:lvlJc w:val="left"/>
      <w:pPr>
        <w:tabs>
          <w:tab w:val="num" w:pos="5017"/>
        </w:tabs>
        <w:ind w:left="5017" w:hanging="360"/>
      </w:pPr>
    </w:lvl>
    <w:lvl w:ilvl="5" w:tplc="0416001B" w:tentative="1">
      <w:start w:val="1"/>
      <w:numFmt w:val="lowerRoman"/>
      <w:lvlText w:val="%6."/>
      <w:lvlJc w:val="right"/>
      <w:pPr>
        <w:tabs>
          <w:tab w:val="num" w:pos="5737"/>
        </w:tabs>
        <w:ind w:left="5737" w:hanging="180"/>
      </w:pPr>
    </w:lvl>
    <w:lvl w:ilvl="6" w:tplc="0416000F" w:tentative="1">
      <w:start w:val="1"/>
      <w:numFmt w:val="decimal"/>
      <w:lvlText w:val="%7."/>
      <w:lvlJc w:val="left"/>
      <w:pPr>
        <w:tabs>
          <w:tab w:val="num" w:pos="6457"/>
        </w:tabs>
        <w:ind w:left="6457" w:hanging="360"/>
      </w:pPr>
    </w:lvl>
    <w:lvl w:ilvl="7" w:tplc="04160019" w:tentative="1">
      <w:start w:val="1"/>
      <w:numFmt w:val="lowerLetter"/>
      <w:lvlText w:val="%8."/>
      <w:lvlJc w:val="left"/>
      <w:pPr>
        <w:tabs>
          <w:tab w:val="num" w:pos="7177"/>
        </w:tabs>
        <w:ind w:left="7177" w:hanging="360"/>
      </w:pPr>
    </w:lvl>
    <w:lvl w:ilvl="8" w:tplc="0416001B" w:tentative="1">
      <w:start w:val="1"/>
      <w:numFmt w:val="lowerRoman"/>
      <w:lvlText w:val="%9."/>
      <w:lvlJc w:val="right"/>
      <w:pPr>
        <w:tabs>
          <w:tab w:val="num" w:pos="7897"/>
        </w:tabs>
        <w:ind w:left="7897" w:hanging="180"/>
      </w:pPr>
    </w:lvl>
  </w:abstractNum>
  <w:abstractNum w:abstractNumId="1" w15:restartNumberingAfterBreak="0">
    <w:nsid w:val="097F06FE"/>
    <w:multiLevelType w:val="hybridMultilevel"/>
    <w:tmpl w:val="8B8E51DA"/>
    <w:lvl w:ilvl="0" w:tplc="98C4FC4C">
      <w:start w:val="1"/>
      <w:numFmt w:val="upperRoman"/>
      <w:lvlText w:val="%1-"/>
      <w:lvlJc w:val="left"/>
      <w:pPr>
        <w:ind w:left="1080" w:hanging="720"/>
      </w:pPr>
      <w:rPr>
        <w:rFonts w:ascii="Arial" w:eastAsia="Calibri"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7C0986"/>
    <w:multiLevelType w:val="hybridMultilevel"/>
    <w:tmpl w:val="FD8C6E48"/>
    <w:lvl w:ilvl="0" w:tplc="F84630B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2101A6D"/>
    <w:multiLevelType w:val="hybridMultilevel"/>
    <w:tmpl w:val="1D4404A4"/>
    <w:lvl w:ilvl="0" w:tplc="A978DB50">
      <w:start w:val="1"/>
      <w:numFmt w:val="lowerLetter"/>
      <w:lvlText w:val="%1)"/>
      <w:lvlJc w:val="left"/>
      <w:pPr>
        <w:ind w:left="1494" w:hanging="360"/>
      </w:pPr>
      <w:rPr>
        <w:rFonts w:ascii="Times New Roman" w:hAnsi="Times New Roman" w:cs="Times New Roman"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35F12C9C"/>
    <w:multiLevelType w:val="hybridMultilevel"/>
    <w:tmpl w:val="0694C2DA"/>
    <w:lvl w:ilvl="0" w:tplc="3BCE97D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365E7DD5"/>
    <w:multiLevelType w:val="hybridMultilevel"/>
    <w:tmpl w:val="733A0924"/>
    <w:lvl w:ilvl="0" w:tplc="6AB8844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D663E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8B2A7C"/>
    <w:multiLevelType w:val="singleLevel"/>
    <w:tmpl w:val="3B28DD6E"/>
    <w:lvl w:ilvl="0">
      <w:start w:val="1"/>
      <w:numFmt w:val="lowerLetter"/>
      <w:lvlText w:val="%1)"/>
      <w:lvlJc w:val="left"/>
      <w:pPr>
        <w:tabs>
          <w:tab w:val="num" w:pos="1068"/>
        </w:tabs>
        <w:ind w:left="1068" w:hanging="360"/>
      </w:pPr>
      <w:rPr>
        <w:rFonts w:hint="default"/>
      </w:rPr>
    </w:lvl>
  </w:abstractNum>
  <w:abstractNum w:abstractNumId="9" w15:restartNumberingAfterBreak="0">
    <w:nsid w:val="41AD579A"/>
    <w:multiLevelType w:val="hybridMultilevel"/>
    <w:tmpl w:val="7DC2F2A0"/>
    <w:lvl w:ilvl="0" w:tplc="7E7494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DB1A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EE26A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EA0BD6"/>
    <w:multiLevelType w:val="hybridMultilevel"/>
    <w:tmpl w:val="C75CCADE"/>
    <w:lvl w:ilvl="0" w:tplc="DEF87EB0">
      <w:start w:val="1"/>
      <w:numFmt w:val="lowerLetter"/>
      <w:lvlText w:val="%1)"/>
      <w:lvlJc w:val="left"/>
      <w:pPr>
        <w:ind w:left="1211" w:hanging="360"/>
      </w:pPr>
      <w:rPr>
        <w:rFonts w:hint="default"/>
        <w:b/>
        <w:u w:val="singl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572F6C98"/>
    <w:multiLevelType w:val="hybridMultilevel"/>
    <w:tmpl w:val="8784500A"/>
    <w:lvl w:ilvl="0" w:tplc="04160013">
      <w:start w:val="1"/>
      <w:numFmt w:val="upperRoman"/>
      <w:lvlText w:val="%1."/>
      <w:lvlJc w:val="right"/>
      <w:pPr>
        <w:tabs>
          <w:tab w:val="num" w:pos="2138"/>
        </w:tabs>
        <w:ind w:left="2138" w:hanging="180"/>
      </w:p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4" w15:restartNumberingAfterBreak="0">
    <w:nsid w:val="66B45551"/>
    <w:multiLevelType w:val="hybridMultilevel"/>
    <w:tmpl w:val="E3B2C292"/>
    <w:lvl w:ilvl="0" w:tplc="072A283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D76219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B43FF5"/>
    <w:multiLevelType w:val="hybridMultilevel"/>
    <w:tmpl w:val="1A8811BA"/>
    <w:lvl w:ilvl="0" w:tplc="EAD4501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62956B5"/>
    <w:multiLevelType w:val="hybridMultilevel"/>
    <w:tmpl w:val="2A74FF8A"/>
    <w:lvl w:ilvl="0" w:tplc="6724457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3144D6"/>
    <w:multiLevelType w:val="singleLevel"/>
    <w:tmpl w:val="0D443B8A"/>
    <w:lvl w:ilvl="0">
      <w:numFmt w:val="bullet"/>
      <w:lvlText w:val="–"/>
      <w:lvlJc w:val="left"/>
      <w:pPr>
        <w:tabs>
          <w:tab w:val="num" w:pos="2544"/>
        </w:tabs>
        <w:ind w:left="2544" w:hanging="360"/>
      </w:pPr>
      <w:rPr>
        <w:rFonts w:hint="default"/>
      </w:rPr>
    </w:lvl>
  </w:abstractNum>
  <w:abstractNum w:abstractNumId="19" w15:restartNumberingAfterBreak="0">
    <w:nsid w:val="7FCB6A28"/>
    <w:multiLevelType w:val="multilevel"/>
    <w:tmpl w:val="DBF009A6"/>
    <w:lvl w:ilvl="0">
      <w:start w:val="1"/>
      <w:numFmt w:val="decimal"/>
      <w:lvlText w:val="CAPÍTULO %1 - "/>
      <w:lvlJc w:val="left"/>
      <w:pPr>
        <w:tabs>
          <w:tab w:val="num" w:pos="2700"/>
        </w:tabs>
        <w:ind w:left="612" w:hanging="432"/>
      </w:pPr>
      <w:rPr>
        <w:rFonts w:hint="default"/>
      </w:rPr>
    </w:lvl>
    <w:lvl w:ilvl="1">
      <w:start w:val="1"/>
      <w:numFmt w:val="decimal"/>
      <w:lvlText w:val="%1.%2 - "/>
      <w:lvlJc w:val="left"/>
      <w:pPr>
        <w:tabs>
          <w:tab w:val="num" w:pos="1260"/>
        </w:tabs>
        <w:ind w:left="756" w:hanging="576"/>
      </w:pPr>
      <w:rPr>
        <w:rFonts w:hint="default"/>
      </w:rPr>
    </w:lvl>
    <w:lvl w:ilvl="2">
      <w:start w:val="1"/>
      <w:numFmt w:val="decimal"/>
      <w:lvlText w:val="%1.%2.%3 - "/>
      <w:lvlJc w:val="left"/>
      <w:pPr>
        <w:tabs>
          <w:tab w:val="num" w:pos="900"/>
        </w:tabs>
        <w:ind w:left="900" w:hanging="720"/>
      </w:pPr>
      <w:rPr>
        <w:rFonts w:ascii="Arial" w:hAnsi="Arial" w:hint="default"/>
        <w:b/>
        <w:i w:val="0"/>
        <w:sz w:val="22"/>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num w:numId="1">
    <w:abstractNumId w:val="18"/>
  </w:num>
  <w:num w:numId="2">
    <w:abstractNumId w:val="8"/>
  </w:num>
  <w:num w:numId="3">
    <w:abstractNumId w:val="7"/>
  </w:num>
  <w:num w:numId="4">
    <w:abstractNumId w:val="15"/>
  </w:num>
  <w:num w:numId="5">
    <w:abstractNumId w:val="10"/>
  </w:num>
  <w:num w:numId="6">
    <w:abstractNumId w:val="11"/>
  </w:num>
  <w:num w:numId="7">
    <w:abstractNumId w:val="19"/>
  </w:num>
  <w:num w:numId="8">
    <w:abstractNumId w:val="4"/>
  </w:num>
  <w:num w:numId="9">
    <w:abstractNumId w:val="0"/>
  </w:num>
  <w:num w:numId="10">
    <w:abstractNumId w:val="2"/>
  </w:num>
  <w:num w:numId="11">
    <w:abstractNumId w:val="9"/>
  </w:num>
  <w:num w:numId="12">
    <w:abstractNumId w:val="14"/>
  </w:num>
  <w:num w:numId="13">
    <w:abstractNumId w:val="12"/>
  </w:num>
  <w:num w:numId="14">
    <w:abstractNumId w:val="16"/>
  </w:num>
  <w:num w:numId="15">
    <w:abstractNumId w:val="6"/>
  </w:num>
  <w:num w:numId="16">
    <w:abstractNumId w:val="13"/>
  </w:num>
  <w:num w:numId="17">
    <w:abstractNumId w:val="17"/>
  </w:num>
  <w:num w:numId="18">
    <w:abstractNumId w:val="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C7"/>
    <w:rsid w:val="00000106"/>
    <w:rsid w:val="00000E15"/>
    <w:rsid w:val="000018B7"/>
    <w:rsid w:val="0000203F"/>
    <w:rsid w:val="0000285F"/>
    <w:rsid w:val="00002EC0"/>
    <w:rsid w:val="000031A1"/>
    <w:rsid w:val="00004462"/>
    <w:rsid w:val="00004C1B"/>
    <w:rsid w:val="00004C6A"/>
    <w:rsid w:val="00005BF6"/>
    <w:rsid w:val="00005DD9"/>
    <w:rsid w:val="00006993"/>
    <w:rsid w:val="00006C3C"/>
    <w:rsid w:val="00007496"/>
    <w:rsid w:val="00007C5D"/>
    <w:rsid w:val="00007E75"/>
    <w:rsid w:val="00010258"/>
    <w:rsid w:val="000103FF"/>
    <w:rsid w:val="000114EA"/>
    <w:rsid w:val="00011954"/>
    <w:rsid w:val="00011A06"/>
    <w:rsid w:val="000127EB"/>
    <w:rsid w:val="00012806"/>
    <w:rsid w:val="0001380A"/>
    <w:rsid w:val="00013EF3"/>
    <w:rsid w:val="00014735"/>
    <w:rsid w:val="00014EC1"/>
    <w:rsid w:val="000150CF"/>
    <w:rsid w:val="000153FD"/>
    <w:rsid w:val="00015C33"/>
    <w:rsid w:val="00015E15"/>
    <w:rsid w:val="000161A9"/>
    <w:rsid w:val="00016809"/>
    <w:rsid w:val="00016D05"/>
    <w:rsid w:val="00020285"/>
    <w:rsid w:val="00020C43"/>
    <w:rsid w:val="00020F08"/>
    <w:rsid w:val="00020FF4"/>
    <w:rsid w:val="000219AD"/>
    <w:rsid w:val="00022B03"/>
    <w:rsid w:val="00024576"/>
    <w:rsid w:val="00024AA7"/>
    <w:rsid w:val="00025B42"/>
    <w:rsid w:val="00025D80"/>
    <w:rsid w:val="00027044"/>
    <w:rsid w:val="00027E27"/>
    <w:rsid w:val="00027FCC"/>
    <w:rsid w:val="00031282"/>
    <w:rsid w:val="00031D15"/>
    <w:rsid w:val="00032419"/>
    <w:rsid w:val="00032A5E"/>
    <w:rsid w:val="00035BFB"/>
    <w:rsid w:val="000364DD"/>
    <w:rsid w:val="00036D44"/>
    <w:rsid w:val="00036DC1"/>
    <w:rsid w:val="000378D1"/>
    <w:rsid w:val="0003798C"/>
    <w:rsid w:val="000379C6"/>
    <w:rsid w:val="00037F9F"/>
    <w:rsid w:val="000403DB"/>
    <w:rsid w:val="00040BB3"/>
    <w:rsid w:val="00040DF1"/>
    <w:rsid w:val="00041BFD"/>
    <w:rsid w:val="00041CCE"/>
    <w:rsid w:val="00042885"/>
    <w:rsid w:val="00042E64"/>
    <w:rsid w:val="0004322E"/>
    <w:rsid w:val="00044402"/>
    <w:rsid w:val="000444E7"/>
    <w:rsid w:val="00044C8D"/>
    <w:rsid w:val="00044FA3"/>
    <w:rsid w:val="0004511E"/>
    <w:rsid w:val="00045743"/>
    <w:rsid w:val="00045D1D"/>
    <w:rsid w:val="0004624B"/>
    <w:rsid w:val="0004626A"/>
    <w:rsid w:val="00046616"/>
    <w:rsid w:val="00050266"/>
    <w:rsid w:val="00050D94"/>
    <w:rsid w:val="00050D98"/>
    <w:rsid w:val="0005204D"/>
    <w:rsid w:val="000520AD"/>
    <w:rsid w:val="000527DB"/>
    <w:rsid w:val="00052B60"/>
    <w:rsid w:val="00052BBD"/>
    <w:rsid w:val="00052BE5"/>
    <w:rsid w:val="000536C4"/>
    <w:rsid w:val="000541C1"/>
    <w:rsid w:val="00054B6C"/>
    <w:rsid w:val="0005714E"/>
    <w:rsid w:val="00057843"/>
    <w:rsid w:val="0006061E"/>
    <w:rsid w:val="00060CD8"/>
    <w:rsid w:val="0006169E"/>
    <w:rsid w:val="000616BD"/>
    <w:rsid w:val="00061F0B"/>
    <w:rsid w:val="00062031"/>
    <w:rsid w:val="0006225A"/>
    <w:rsid w:val="000631A8"/>
    <w:rsid w:val="0006367A"/>
    <w:rsid w:val="00063764"/>
    <w:rsid w:val="000637A1"/>
    <w:rsid w:val="00063881"/>
    <w:rsid w:val="000639DA"/>
    <w:rsid w:val="00063A9C"/>
    <w:rsid w:val="000644EF"/>
    <w:rsid w:val="00064617"/>
    <w:rsid w:val="000646C4"/>
    <w:rsid w:val="00065777"/>
    <w:rsid w:val="00065BEB"/>
    <w:rsid w:val="00065DE7"/>
    <w:rsid w:val="00066013"/>
    <w:rsid w:val="00066289"/>
    <w:rsid w:val="000667D9"/>
    <w:rsid w:val="00066854"/>
    <w:rsid w:val="00067527"/>
    <w:rsid w:val="00067692"/>
    <w:rsid w:val="000678E9"/>
    <w:rsid w:val="000703E7"/>
    <w:rsid w:val="0007070D"/>
    <w:rsid w:val="000709D7"/>
    <w:rsid w:val="00070BE9"/>
    <w:rsid w:val="00071EF3"/>
    <w:rsid w:val="00072319"/>
    <w:rsid w:val="0007235D"/>
    <w:rsid w:val="000739D1"/>
    <w:rsid w:val="00073AEC"/>
    <w:rsid w:val="00074077"/>
    <w:rsid w:val="000748AA"/>
    <w:rsid w:val="000760A9"/>
    <w:rsid w:val="0007635B"/>
    <w:rsid w:val="00077792"/>
    <w:rsid w:val="000779C6"/>
    <w:rsid w:val="000807ED"/>
    <w:rsid w:val="00080C44"/>
    <w:rsid w:val="00080D27"/>
    <w:rsid w:val="00080EC6"/>
    <w:rsid w:val="00081B5F"/>
    <w:rsid w:val="00081BA7"/>
    <w:rsid w:val="000829F6"/>
    <w:rsid w:val="00082CED"/>
    <w:rsid w:val="00082D59"/>
    <w:rsid w:val="000840FD"/>
    <w:rsid w:val="00084511"/>
    <w:rsid w:val="000845C4"/>
    <w:rsid w:val="00085270"/>
    <w:rsid w:val="00086389"/>
    <w:rsid w:val="0008654F"/>
    <w:rsid w:val="00086628"/>
    <w:rsid w:val="00086859"/>
    <w:rsid w:val="000869F2"/>
    <w:rsid w:val="00086A5E"/>
    <w:rsid w:val="0008738A"/>
    <w:rsid w:val="00090B55"/>
    <w:rsid w:val="00090DB0"/>
    <w:rsid w:val="00091D8D"/>
    <w:rsid w:val="00091F55"/>
    <w:rsid w:val="000922CF"/>
    <w:rsid w:val="00092CF5"/>
    <w:rsid w:val="00092EF9"/>
    <w:rsid w:val="000933EC"/>
    <w:rsid w:val="00093B82"/>
    <w:rsid w:val="00093CC9"/>
    <w:rsid w:val="000941BB"/>
    <w:rsid w:val="00094A0F"/>
    <w:rsid w:val="00095131"/>
    <w:rsid w:val="00096B78"/>
    <w:rsid w:val="000970DC"/>
    <w:rsid w:val="00097631"/>
    <w:rsid w:val="00097EBF"/>
    <w:rsid w:val="00097FE9"/>
    <w:rsid w:val="000A00BE"/>
    <w:rsid w:val="000A02D5"/>
    <w:rsid w:val="000A0724"/>
    <w:rsid w:val="000A0A6B"/>
    <w:rsid w:val="000A1035"/>
    <w:rsid w:val="000A160B"/>
    <w:rsid w:val="000A19CB"/>
    <w:rsid w:val="000A2782"/>
    <w:rsid w:val="000A56F9"/>
    <w:rsid w:val="000A5954"/>
    <w:rsid w:val="000A62CF"/>
    <w:rsid w:val="000A658F"/>
    <w:rsid w:val="000A6632"/>
    <w:rsid w:val="000A682A"/>
    <w:rsid w:val="000A6AC2"/>
    <w:rsid w:val="000A6C24"/>
    <w:rsid w:val="000A76CD"/>
    <w:rsid w:val="000A794F"/>
    <w:rsid w:val="000B0224"/>
    <w:rsid w:val="000B128C"/>
    <w:rsid w:val="000B18F8"/>
    <w:rsid w:val="000B1B0F"/>
    <w:rsid w:val="000B2D36"/>
    <w:rsid w:val="000B348D"/>
    <w:rsid w:val="000B3CA1"/>
    <w:rsid w:val="000B4131"/>
    <w:rsid w:val="000B4A1E"/>
    <w:rsid w:val="000B4C04"/>
    <w:rsid w:val="000B5010"/>
    <w:rsid w:val="000B5D5C"/>
    <w:rsid w:val="000B5DB4"/>
    <w:rsid w:val="000B619A"/>
    <w:rsid w:val="000B66EF"/>
    <w:rsid w:val="000B68DA"/>
    <w:rsid w:val="000B6AD0"/>
    <w:rsid w:val="000C0425"/>
    <w:rsid w:val="000C15AE"/>
    <w:rsid w:val="000C1F84"/>
    <w:rsid w:val="000C226C"/>
    <w:rsid w:val="000C278A"/>
    <w:rsid w:val="000C2962"/>
    <w:rsid w:val="000C3A98"/>
    <w:rsid w:val="000C3D67"/>
    <w:rsid w:val="000C46A0"/>
    <w:rsid w:val="000C4792"/>
    <w:rsid w:val="000C5EE0"/>
    <w:rsid w:val="000D08A9"/>
    <w:rsid w:val="000D0DFD"/>
    <w:rsid w:val="000D1F47"/>
    <w:rsid w:val="000D1FEA"/>
    <w:rsid w:val="000D25AD"/>
    <w:rsid w:val="000D319A"/>
    <w:rsid w:val="000D331D"/>
    <w:rsid w:val="000D3E70"/>
    <w:rsid w:val="000D4602"/>
    <w:rsid w:val="000D4674"/>
    <w:rsid w:val="000D4EDF"/>
    <w:rsid w:val="000D4F02"/>
    <w:rsid w:val="000D55AD"/>
    <w:rsid w:val="000D5C07"/>
    <w:rsid w:val="000D60D6"/>
    <w:rsid w:val="000D6283"/>
    <w:rsid w:val="000D6D2B"/>
    <w:rsid w:val="000D71F2"/>
    <w:rsid w:val="000E0936"/>
    <w:rsid w:val="000E2696"/>
    <w:rsid w:val="000E30E0"/>
    <w:rsid w:val="000E3DCE"/>
    <w:rsid w:val="000E3E97"/>
    <w:rsid w:val="000E5D44"/>
    <w:rsid w:val="000E5E99"/>
    <w:rsid w:val="000E65EE"/>
    <w:rsid w:val="000E6880"/>
    <w:rsid w:val="000E72CD"/>
    <w:rsid w:val="000E74DF"/>
    <w:rsid w:val="000F1963"/>
    <w:rsid w:val="000F231B"/>
    <w:rsid w:val="000F243D"/>
    <w:rsid w:val="000F466D"/>
    <w:rsid w:val="000F4D78"/>
    <w:rsid w:val="000F508F"/>
    <w:rsid w:val="000F5B36"/>
    <w:rsid w:val="000F5F30"/>
    <w:rsid w:val="000F626A"/>
    <w:rsid w:val="000F647E"/>
    <w:rsid w:val="000F67AC"/>
    <w:rsid w:val="000F67F2"/>
    <w:rsid w:val="000F6951"/>
    <w:rsid w:val="000F6A91"/>
    <w:rsid w:val="000F6AC6"/>
    <w:rsid w:val="000F7F00"/>
    <w:rsid w:val="000F7F84"/>
    <w:rsid w:val="001005D8"/>
    <w:rsid w:val="001009DA"/>
    <w:rsid w:val="00101206"/>
    <w:rsid w:val="00101799"/>
    <w:rsid w:val="00101E77"/>
    <w:rsid w:val="00101F7B"/>
    <w:rsid w:val="0010289C"/>
    <w:rsid w:val="00102BCA"/>
    <w:rsid w:val="00102D90"/>
    <w:rsid w:val="001035ED"/>
    <w:rsid w:val="00103881"/>
    <w:rsid w:val="00103FC3"/>
    <w:rsid w:val="00105451"/>
    <w:rsid w:val="00106857"/>
    <w:rsid w:val="00107714"/>
    <w:rsid w:val="00107798"/>
    <w:rsid w:val="00107864"/>
    <w:rsid w:val="00107D6A"/>
    <w:rsid w:val="001103B9"/>
    <w:rsid w:val="00110CDD"/>
    <w:rsid w:val="0011102B"/>
    <w:rsid w:val="00112516"/>
    <w:rsid w:val="0011253D"/>
    <w:rsid w:val="0011357C"/>
    <w:rsid w:val="00113B97"/>
    <w:rsid w:val="00114B9F"/>
    <w:rsid w:val="00115527"/>
    <w:rsid w:val="00115E4F"/>
    <w:rsid w:val="00115FC3"/>
    <w:rsid w:val="001160DA"/>
    <w:rsid w:val="001165AA"/>
    <w:rsid w:val="00116B7F"/>
    <w:rsid w:val="00117328"/>
    <w:rsid w:val="00117571"/>
    <w:rsid w:val="00117A9A"/>
    <w:rsid w:val="001201CE"/>
    <w:rsid w:val="00120448"/>
    <w:rsid w:val="00121105"/>
    <w:rsid w:val="001214A6"/>
    <w:rsid w:val="001218E6"/>
    <w:rsid w:val="00121B5F"/>
    <w:rsid w:val="00123319"/>
    <w:rsid w:val="00123C9C"/>
    <w:rsid w:val="00123EF5"/>
    <w:rsid w:val="00124149"/>
    <w:rsid w:val="00124428"/>
    <w:rsid w:val="00125AE2"/>
    <w:rsid w:val="00125CE1"/>
    <w:rsid w:val="00125E8C"/>
    <w:rsid w:val="0012613F"/>
    <w:rsid w:val="00130438"/>
    <w:rsid w:val="0013045B"/>
    <w:rsid w:val="00130F27"/>
    <w:rsid w:val="0013121A"/>
    <w:rsid w:val="0013142C"/>
    <w:rsid w:val="00131515"/>
    <w:rsid w:val="00131888"/>
    <w:rsid w:val="00131F09"/>
    <w:rsid w:val="001324BC"/>
    <w:rsid w:val="00132578"/>
    <w:rsid w:val="001333D1"/>
    <w:rsid w:val="001346F4"/>
    <w:rsid w:val="00134DB2"/>
    <w:rsid w:val="00134DC0"/>
    <w:rsid w:val="00135FD5"/>
    <w:rsid w:val="001363B3"/>
    <w:rsid w:val="0013777F"/>
    <w:rsid w:val="00141257"/>
    <w:rsid w:val="001413CE"/>
    <w:rsid w:val="00141459"/>
    <w:rsid w:val="001414A3"/>
    <w:rsid w:val="00141E51"/>
    <w:rsid w:val="001425EA"/>
    <w:rsid w:val="00142FEE"/>
    <w:rsid w:val="00143987"/>
    <w:rsid w:val="001439A0"/>
    <w:rsid w:val="00143E68"/>
    <w:rsid w:val="00144168"/>
    <w:rsid w:val="00144F3C"/>
    <w:rsid w:val="001451D8"/>
    <w:rsid w:val="00145650"/>
    <w:rsid w:val="00146029"/>
    <w:rsid w:val="0014604F"/>
    <w:rsid w:val="00146C3E"/>
    <w:rsid w:val="00147025"/>
    <w:rsid w:val="00147806"/>
    <w:rsid w:val="00147E6B"/>
    <w:rsid w:val="001518CE"/>
    <w:rsid w:val="00151D0E"/>
    <w:rsid w:val="00151F1C"/>
    <w:rsid w:val="00153315"/>
    <w:rsid w:val="001534F5"/>
    <w:rsid w:val="00154F40"/>
    <w:rsid w:val="00155E3D"/>
    <w:rsid w:val="00155EC1"/>
    <w:rsid w:val="00156D22"/>
    <w:rsid w:val="00156D62"/>
    <w:rsid w:val="00157672"/>
    <w:rsid w:val="001607FE"/>
    <w:rsid w:val="00160997"/>
    <w:rsid w:val="00160DCD"/>
    <w:rsid w:val="001610EC"/>
    <w:rsid w:val="001621D2"/>
    <w:rsid w:val="0016224F"/>
    <w:rsid w:val="00163F26"/>
    <w:rsid w:val="0016530C"/>
    <w:rsid w:val="0016583E"/>
    <w:rsid w:val="00165E50"/>
    <w:rsid w:val="00165F40"/>
    <w:rsid w:val="00166124"/>
    <w:rsid w:val="00166BD1"/>
    <w:rsid w:val="00166E5F"/>
    <w:rsid w:val="001678E7"/>
    <w:rsid w:val="00167C5B"/>
    <w:rsid w:val="0017013A"/>
    <w:rsid w:val="00170FE3"/>
    <w:rsid w:val="00171916"/>
    <w:rsid w:val="00171A00"/>
    <w:rsid w:val="00171D3D"/>
    <w:rsid w:val="00171D5F"/>
    <w:rsid w:val="00171DD4"/>
    <w:rsid w:val="00171E9A"/>
    <w:rsid w:val="00172035"/>
    <w:rsid w:val="00172195"/>
    <w:rsid w:val="00172719"/>
    <w:rsid w:val="00172992"/>
    <w:rsid w:val="00172CE5"/>
    <w:rsid w:val="00172E01"/>
    <w:rsid w:val="001736DD"/>
    <w:rsid w:val="00173E11"/>
    <w:rsid w:val="0017400A"/>
    <w:rsid w:val="00174EAD"/>
    <w:rsid w:val="00175124"/>
    <w:rsid w:val="00175C55"/>
    <w:rsid w:val="0017705D"/>
    <w:rsid w:val="0017727D"/>
    <w:rsid w:val="001800BD"/>
    <w:rsid w:val="00180725"/>
    <w:rsid w:val="00180B8B"/>
    <w:rsid w:val="00180F2E"/>
    <w:rsid w:val="00181BE4"/>
    <w:rsid w:val="00181F64"/>
    <w:rsid w:val="00181F9C"/>
    <w:rsid w:val="00182156"/>
    <w:rsid w:val="00182536"/>
    <w:rsid w:val="00182874"/>
    <w:rsid w:val="00182DD3"/>
    <w:rsid w:val="00184050"/>
    <w:rsid w:val="00184CF2"/>
    <w:rsid w:val="00185524"/>
    <w:rsid w:val="001857A6"/>
    <w:rsid w:val="001857E0"/>
    <w:rsid w:val="00185BD0"/>
    <w:rsid w:val="00186E47"/>
    <w:rsid w:val="0018798D"/>
    <w:rsid w:val="00190466"/>
    <w:rsid w:val="001909B2"/>
    <w:rsid w:val="001911CE"/>
    <w:rsid w:val="001921EC"/>
    <w:rsid w:val="001923D6"/>
    <w:rsid w:val="00192782"/>
    <w:rsid w:val="00194A8A"/>
    <w:rsid w:val="00194EB1"/>
    <w:rsid w:val="001954EB"/>
    <w:rsid w:val="001954F7"/>
    <w:rsid w:val="0019587C"/>
    <w:rsid w:val="001958A9"/>
    <w:rsid w:val="00195990"/>
    <w:rsid w:val="00195AB9"/>
    <w:rsid w:val="00196B08"/>
    <w:rsid w:val="00196BBE"/>
    <w:rsid w:val="00196C46"/>
    <w:rsid w:val="00196EBC"/>
    <w:rsid w:val="001971D5"/>
    <w:rsid w:val="0019739D"/>
    <w:rsid w:val="001974B6"/>
    <w:rsid w:val="001A0110"/>
    <w:rsid w:val="001A0C78"/>
    <w:rsid w:val="001A13C4"/>
    <w:rsid w:val="001A16AB"/>
    <w:rsid w:val="001A1E4C"/>
    <w:rsid w:val="001A215B"/>
    <w:rsid w:val="001A26A8"/>
    <w:rsid w:val="001A2874"/>
    <w:rsid w:val="001A32B8"/>
    <w:rsid w:val="001A3E2E"/>
    <w:rsid w:val="001A3E8E"/>
    <w:rsid w:val="001A4B22"/>
    <w:rsid w:val="001A50EA"/>
    <w:rsid w:val="001A5C27"/>
    <w:rsid w:val="001A5F1F"/>
    <w:rsid w:val="001A7221"/>
    <w:rsid w:val="001B037D"/>
    <w:rsid w:val="001B08F3"/>
    <w:rsid w:val="001B1567"/>
    <w:rsid w:val="001B1600"/>
    <w:rsid w:val="001B1DE6"/>
    <w:rsid w:val="001B2132"/>
    <w:rsid w:val="001B3D87"/>
    <w:rsid w:val="001B4133"/>
    <w:rsid w:val="001B5164"/>
    <w:rsid w:val="001B55C7"/>
    <w:rsid w:val="001B590E"/>
    <w:rsid w:val="001B5C7C"/>
    <w:rsid w:val="001B5FCC"/>
    <w:rsid w:val="001B63AD"/>
    <w:rsid w:val="001B6638"/>
    <w:rsid w:val="001B6B66"/>
    <w:rsid w:val="001B6FE0"/>
    <w:rsid w:val="001B6FFA"/>
    <w:rsid w:val="001B7A92"/>
    <w:rsid w:val="001B7EEA"/>
    <w:rsid w:val="001B7F01"/>
    <w:rsid w:val="001C096D"/>
    <w:rsid w:val="001C0D42"/>
    <w:rsid w:val="001C0E49"/>
    <w:rsid w:val="001C0EFC"/>
    <w:rsid w:val="001C15E8"/>
    <w:rsid w:val="001C1A8C"/>
    <w:rsid w:val="001C1D48"/>
    <w:rsid w:val="001C2870"/>
    <w:rsid w:val="001C2C94"/>
    <w:rsid w:val="001C300E"/>
    <w:rsid w:val="001C3A49"/>
    <w:rsid w:val="001C3C2B"/>
    <w:rsid w:val="001C4195"/>
    <w:rsid w:val="001C4616"/>
    <w:rsid w:val="001C4D03"/>
    <w:rsid w:val="001C54B4"/>
    <w:rsid w:val="001C6D55"/>
    <w:rsid w:val="001C7161"/>
    <w:rsid w:val="001C7275"/>
    <w:rsid w:val="001D1017"/>
    <w:rsid w:val="001D240D"/>
    <w:rsid w:val="001D3529"/>
    <w:rsid w:val="001D3968"/>
    <w:rsid w:val="001D39EC"/>
    <w:rsid w:val="001D461D"/>
    <w:rsid w:val="001D517B"/>
    <w:rsid w:val="001D5737"/>
    <w:rsid w:val="001D6154"/>
    <w:rsid w:val="001D6386"/>
    <w:rsid w:val="001D6412"/>
    <w:rsid w:val="001D668E"/>
    <w:rsid w:val="001D6A95"/>
    <w:rsid w:val="001D7736"/>
    <w:rsid w:val="001D7AE7"/>
    <w:rsid w:val="001E076E"/>
    <w:rsid w:val="001E0BA2"/>
    <w:rsid w:val="001E245C"/>
    <w:rsid w:val="001E2875"/>
    <w:rsid w:val="001E2A30"/>
    <w:rsid w:val="001E2D90"/>
    <w:rsid w:val="001E36BA"/>
    <w:rsid w:val="001E37A4"/>
    <w:rsid w:val="001E41B7"/>
    <w:rsid w:val="001E43EA"/>
    <w:rsid w:val="001E4E41"/>
    <w:rsid w:val="001E5435"/>
    <w:rsid w:val="001E6157"/>
    <w:rsid w:val="001E6E5A"/>
    <w:rsid w:val="001E7392"/>
    <w:rsid w:val="001E767A"/>
    <w:rsid w:val="001E76FE"/>
    <w:rsid w:val="001F0162"/>
    <w:rsid w:val="001F0312"/>
    <w:rsid w:val="001F0337"/>
    <w:rsid w:val="001F09F9"/>
    <w:rsid w:val="001F0D33"/>
    <w:rsid w:val="001F13BD"/>
    <w:rsid w:val="001F1650"/>
    <w:rsid w:val="001F18BE"/>
    <w:rsid w:val="001F2127"/>
    <w:rsid w:val="001F23FD"/>
    <w:rsid w:val="001F2B6A"/>
    <w:rsid w:val="001F3485"/>
    <w:rsid w:val="001F3834"/>
    <w:rsid w:val="001F38EE"/>
    <w:rsid w:val="001F5951"/>
    <w:rsid w:val="001F61F6"/>
    <w:rsid w:val="001F6E7D"/>
    <w:rsid w:val="001F711B"/>
    <w:rsid w:val="001F7AF3"/>
    <w:rsid w:val="002006FE"/>
    <w:rsid w:val="00200EE0"/>
    <w:rsid w:val="0020186A"/>
    <w:rsid w:val="0020202B"/>
    <w:rsid w:val="002024FF"/>
    <w:rsid w:val="0020269E"/>
    <w:rsid w:val="00202E43"/>
    <w:rsid w:val="00203381"/>
    <w:rsid w:val="0020386B"/>
    <w:rsid w:val="0020488E"/>
    <w:rsid w:val="00204C42"/>
    <w:rsid w:val="0020502A"/>
    <w:rsid w:val="00205DDF"/>
    <w:rsid w:val="00206710"/>
    <w:rsid w:val="00206F48"/>
    <w:rsid w:val="0020749D"/>
    <w:rsid w:val="002076AA"/>
    <w:rsid w:val="002108BB"/>
    <w:rsid w:val="00210BE0"/>
    <w:rsid w:val="002114C5"/>
    <w:rsid w:val="0021287E"/>
    <w:rsid w:val="002133A6"/>
    <w:rsid w:val="00213954"/>
    <w:rsid w:val="00213A85"/>
    <w:rsid w:val="00213FEC"/>
    <w:rsid w:val="002149FA"/>
    <w:rsid w:val="00214B69"/>
    <w:rsid w:val="002159D5"/>
    <w:rsid w:val="00215B1C"/>
    <w:rsid w:val="00216559"/>
    <w:rsid w:val="0021660F"/>
    <w:rsid w:val="00216E1F"/>
    <w:rsid w:val="00216E22"/>
    <w:rsid w:val="00216EC3"/>
    <w:rsid w:val="002171DA"/>
    <w:rsid w:val="00217498"/>
    <w:rsid w:val="002176ED"/>
    <w:rsid w:val="00217EB4"/>
    <w:rsid w:val="00217F50"/>
    <w:rsid w:val="00220685"/>
    <w:rsid w:val="00220A37"/>
    <w:rsid w:val="00220BE2"/>
    <w:rsid w:val="00222D00"/>
    <w:rsid w:val="002249E5"/>
    <w:rsid w:val="00224D26"/>
    <w:rsid w:val="00225200"/>
    <w:rsid w:val="002263EC"/>
    <w:rsid w:val="00227001"/>
    <w:rsid w:val="002277BB"/>
    <w:rsid w:val="0022784C"/>
    <w:rsid w:val="00230275"/>
    <w:rsid w:val="002305FE"/>
    <w:rsid w:val="00231241"/>
    <w:rsid w:val="00231806"/>
    <w:rsid w:val="00232965"/>
    <w:rsid w:val="00233357"/>
    <w:rsid w:val="00233E0C"/>
    <w:rsid w:val="00233E58"/>
    <w:rsid w:val="00233F58"/>
    <w:rsid w:val="00234474"/>
    <w:rsid w:val="00234B6C"/>
    <w:rsid w:val="00234DD8"/>
    <w:rsid w:val="00235614"/>
    <w:rsid w:val="00235769"/>
    <w:rsid w:val="00235CD5"/>
    <w:rsid w:val="0023667B"/>
    <w:rsid w:val="00236D00"/>
    <w:rsid w:val="0023707B"/>
    <w:rsid w:val="002373BA"/>
    <w:rsid w:val="0024045D"/>
    <w:rsid w:val="0024048A"/>
    <w:rsid w:val="00240533"/>
    <w:rsid w:val="00241904"/>
    <w:rsid w:val="00241A30"/>
    <w:rsid w:val="0024200D"/>
    <w:rsid w:val="002423A5"/>
    <w:rsid w:val="0024386E"/>
    <w:rsid w:val="002441E7"/>
    <w:rsid w:val="00244A05"/>
    <w:rsid w:val="00244E07"/>
    <w:rsid w:val="0024568E"/>
    <w:rsid w:val="00245A89"/>
    <w:rsid w:val="00246135"/>
    <w:rsid w:val="002463DE"/>
    <w:rsid w:val="0024671C"/>
    <w:rsid w:val="002469A4"/>
    <w:rsid w:val="00246FC3"/>
    <w:rsid w:val="002473F9"/>
    <w:rsid w:val="0024778E"/>
    <w:rsid w:val="00247D8E"/>
    <w:rsid w:val="00250222"/>
    <w:rsid w:val="002504F1"/>
    <w:rsid w:val="00250703"/>
    <w:rsid w:val="00251427"/>
    <w:rsid w:val="002537A3"/>
    <w:rsid w:val="00253E81"/>
    <w:rsid w:val="00254A6A"/>
    <w:rsid w:val="00255B8F"/>
    <w:rsid w:val="00256085"/>
    <w:rsid w:val="002575EA"/>
    <w:rsid w:val="002600D0"/>
    <w:rsid w:val="0026024B"/>
    <w:rsid w:val="00261859"/>
    <w:rsid w:val="00261AD4"/>
    <w:rsid w:val="00262122"/>
    <w:rsid w:val="0026221A"/>
    <w:rsid w:val="00262444"/>
    <w:rsid w:val="00262B57"/>
    <w:rsid w:val="00262DC7"/>
    <w:rsid w:val="00262E1E"/>
    <w:rsid w:val="00263997"/>
    <w:rsid w:val="00263EF0"/>
    <w:rsid w:val="00264E74"/>
    <w:rsid w:val="00265415"/>
    <w:rsid w:val="002666F7"/>
    <w:rsid w:val="00266E99"/>
    <w:rsid w:val="002670E8"/>
    <w:rsid w:val="00267121"/>
    <w:rsid w:val="0026762E"/>
    <w:rsid w:val="0027087F"/>
    <w:rsid w:val="00270A84"/>
    <w:rsid w:val="00270D02"/>
    <w:rsid w:val="0027238B"/>
    <w:rsid w:val="0027242B"/>
    <w:rsid w:val="00272595"/>
    <w:rsid w:val="00272664"/>
    <w:rsid w:val="00272886"/>
    <w:rsid w:val="002736EA"/>
    <w:rsid w:val="00274F83"/>
    <w:rsid w:val="002757D8"/>
    <w:rsid w:val="002767E5"/>
    <w:rsid w:val="00277F45"/>
    <w:rsid w:val="00277F75"/>
    <w:rsid w:val="00277FFD"/>
    <w:rsid w:val="002805B0"/>
    <w:rsid w:val="002829D9"/>
    <w:rsid w:val="00282AEA"/>
    <w:rsid w:val="002831AA"/>
    <w:rsid w:val="00283888"/>
    <w:rsid w:val="00284F9C"/>
    <w:rsid w:val="00285313"/>
    <w:rsid w:val="002855E2"/>
    <w:rsid w:val="0028579C"/>
    <w:rsid w:val="002859C4"/>
    <w:rsid w:val="00287F9A"/>
    <w:rsid w:val="00290113"/>
    <w:rsid w:val="0029079A"/>
    <w:rsid w:val="00290880"/>
    <w:rsid w:val="00290B75"/>
    <w:rsid w:val="00290F37"/>
    <w:rsid w:val="00291559"/>
    <w:rsid w:val="00291BC2"/>
    <w:rsid w:val="00292327"/>
    <w:rsid w:val="0029424F"/>
    <w:rsid w:val="002942DC"/>
    <w:rsid w:val="00296406"/>
    <w:rsid w:val="002964E2"/>
    <w:rsid w:val="0029656C"/>
    <w:rsid w:val="002966A8"/>
    <w:rsid w:val="00296D02"/>
    <w:rsid w:val="00296F8B"/>
    <w:rsid w:val="002973C9"/>
    <w:rsid w:val="0029788A"/>
    <w:rsid w:val="00297B2C"/>
    <w:rsid w:val="00297D5A"/>
    <w:rsid w:val="002A05EC"/>
    <w:rsid w:val="002A06C2"/>
    <w:rsid w:val="002A0968"/>
    <w:rsid w:val="002A1417"/>
    <w:rsid w:val="002A1432"/>
    <w:rsid w:val="002A176B"/>
    <w:rsid w:val="002A179F"/>
    <w:rsid w:val="002A19AD"/>
    <w:rsid w:val="002A19CA"/>
    <w:rsid w:val="002A2D31"/>
    <w:rsid w:val="002A4012"/>
    <w:rsid w:val="002A41DB"/>
    <w:rsid w:val="002A45E7"/>
    <w:rsid w:val="002A475F"/>
    <w:rsid w:val="002A51F4"/>
    <w:rsid w:val="002A5885"/>
    <w:rsid w:val="002B0715"/>
    <w:rsid w:val="002B0ED6"/>
    <w:rsid w:val="002B1C5F"/>
    <w:rsid w:val="002B261E"/>
    <w:rsid w:val="002B28CB"/>
    <w:rsid w:val="002B2B64"/>
    <w:rsid w:val="002B3527"/>
    <w:rsid w:val="002B3596"/>
    <w:rsid w:val="002B3BA3"/>
    <w:rsid w:val="002B3E7E"/>
    <w:rsid w:val="002B4185"/>
    <w:rsid w:val="002B47F0"/>
    <w:rsid w:val="002B5797"/>
    <w:rsid w:val="002B5A0B"/>
    <w:rsid w:val="002B6147"/>
    <w:rsid w:val="002B6E36"/>
    <w:rsid w:val="002B756E"/>
    <w:rsid w:val="002B75F4"/>
    <w:rsid w:val="002B7B87"/>
    <w:rsid w:val="002C00EA"/>
    <w:rsid w:val="002C024C"/>
    <w:rsid w:val="002C09A4"/>
    <w:rsid w:val="002C09B4"/>
    <w:rsid w:val="002C14A4"/>
    <w:rsid w:val="002C16D3"/>
    <w:rsid w:val="002C19D3"/>
    <w:rsid w:val="002C1D8B"/>
    <w:rsid w:val="002C2618"/>
    <w:rsid w:val="002C28A2"/>
    <w:rsid w:val="002C2B2D"/>
    <w:rsid w:val="002C3054"/>
    <w:rsid w:val="002C316E"/>
    <w:rsid w:val="002C3B1C"/>
    <w:rsid w:val="002C400A"/>
    <w:rsid w:val="002C567A"/>
    <w:rsid w:val="002C5E50"/>
    <w:rsid w:val="002C6018"/>
    <w:rsid w:val="002C6E67"/>
    <w:rsid w:val="002C7004"/>
    <w:rsid w:val="002C76CE"/>
    <w:rsid w:val="002D032E"/>
    <w:rsid w:val="002D166D"/>
    <w:rsid w:val="002D198E"/>
    <w:rsid w:val="002D1B9C"/>
    <w:rsid w:val="002D28C7"/>
    <w:rsid w:val="002D3B0F"/>
    <w:rsid w:val="002D438C"/>
    <w:rsid w:val="002D44CF"/>
    <w:rsid w:val="002D5546"/>
    <w:rsid w:val="002D560D"/>
    <w:rsid w:val="002D59D2"/>
    <w:rsid w:val="002D5DAD"/>
    <w:rsid w:val="002D5FC8"/>
    <w:rsid w:val="002D6003"/>
    <w:rsid w:val="002D6505"/>
    <w:rsid w:val="002D6680"/>
    <w:rsid w:val="002D7046"/>
    <w:rsid w:val="002E03ED"/>
    <w:rsid w:val="002E1095"/>
    <w:rsid w:val="002E14A2"/>
    <w:rsid w:val="002E157D"/>
    <w:rsid w:val="002E3F11"/>
    <w:rsid w:val="002E4044"/>
    <w:rsid w:val="002E4438"/>
    <w:rsid w:val="002E4C51"/>
    <w:rsid w:val="002E4E24"/>
    <w:rsid w:val="002E6FEF"/>
    <w:rsid w:val="002E775C"/>
    <w:rsid w:val="002F0648"/>
    <w:rsid w:val="002F1546"/>
    <w:rsid w:val="002F1AD0"/>
    <w:rsid w:val="002F1E45"/>
    <w:rsid w:val="002F2211"/>
    <w:rsid w:val="002F27B0"/>
    <w:rsid w:val="002F28BE"/>
    <w:rsid w:val="002F3073"/>
    <w:rsid w:val="002F312A"/>
    <w:rsid w:val="002F31D4"/>
    <w:rsid w:val="002F503A"/>
    <w:rsid w:val="002F50BE"/>
    <w:rsid w:val="002F537E"/>
    <w:rsid w:val="002F55D2"/>
    <w:rsid w:val="002F6FC7"/>
    <w:rsid w:val="002F6FD7"/>
    <w:rsid w:val="002F7D51"/>
    <w:rsid w:val="003006CD"/>
    <w:rsid w:val="00300892"/>
    <w:rsid w:val="00300CDC"/>
    <w:rsid w:val="00301396"/>
    <w:rsid w:val="003015CE"/>
    <w:rsid w:val="003019D7"/>
    <w:rsid w:val="00301FB0"/>
    <w:rsid w:val="00302714"/>
    <w:rsid w:val="00302CC6"/>
    <w:rsid w:val="003031F2"/>
    <w:rsid w:val="003034B8"/>
    <w:rsid w:val="003040D4"/>
    <w:rsid w:val="00304671"/>
    <w:rsid w:val="00305A6F"/>
    <w:rsid w:val="00305B82"/>
    <w:rsid w:val="00305C01"/>
    <w:rsid w:val="00305CCA"/>
    <w:rsid w:val="003062C4"/>
    <w:rsid w:val="003064CB"/>
    <w:rsid w:val="00306713"/>
    <w:rsid w:val="00306C83"/>
    <w:rsid w:val="00307504"/>
    <w:rsid w:val="00307B59"/>
    <w:rsid w:val="00307D05"/>
    <w:rsid w:val="0031170D"/>
    <w:rsid w:val="00311CD8"/>
    <w:rsid w:val="00311DD7"/>
    <w:rsid w:val="00311EDA"/>
    <w:rsid w:val="003121CB"/>
    <w:rsid w:val="00312728"/>
    <w:rsid w:val="00312A32"/>
    <w:rsid w:val="00312AE5"/>
    <w:rsid w:val="003130CF"/>
    <w:rsid w:val="00313A52"/>
    <w:rsid w:val="00313BD1"/>
    <w:rsid w:val="00313FE5"/>
    <w:rsid w:val="00314771"/>
    <w:rsid w:val="00315274"/>
    <w:rsid w:val="00315D6A"/>
    <w:rsid w:val="003167F8"/>
    <w:rsid w:val="00316910"/>
    <w:rsid w:val="00316AE2"/>
    <w:rsid w:val="00316B10"/>
    <w:rsid w:val="003179A4"/>
    <w:rsid w:val="00317F16"/>
    <w:rsid w:val="0032049F"/>
    <w:rsid w:val="00320BE8"/>
    <w:rsid w:val="00320FD0"/>
    <w:rsid w:val="00321AE0"/>
    <w:rsid w:val="00321D1B"/>
    <w:rsid w:val="00321FD0"/>
    <w:rsid w:val="00323272"/>
    <w:rsid w:val="00323423"/>
    <w:rsid w:val="00323546"/>
    <w:rsid w:val="00323EC7"/>
    <w:rsid w:val="00324015"/>
    <w:rsid w:val="00324590"/>
    <w:rsid w:val="00324CED"/>
    <w:rsid w:val="00325572"/>
    <w:rsid w:val="003255C4"/>
    <w:rsid w:val="00326D47"/>
    <w:rsid w:val="003270B2"/>
    <w:rsid w:val="0033066D"/>
    <w:rsid w:val="003309C4"/>
    <w:rsid w:val="00331696"/>
    <w:rsid w:val="00332EC5"/>
    <w:rsid w:val="003333E9"/>
    <w:rsid w:val="00333416"/>
    <w:rsid w:val="00333576"/>
    <w:rsid w:val="00333596"/>
    <w:rsid w:val="00333641"/>
    <w:rsid w:val="00334078"/>
    <w:rsid w:val="00334329"/>
    <w:rsid w:val="0033447C"/>
    <w:rsid w:val="00334921"/>
    <w:rsid w:val="003349FF"/>
    <w:rsid w:val="003363EB"/>
    <w:rsid w:val="0033727D"/>
    <w:rsid w:val="00340199"/>
    <w:rsid w:val="00341525"/>
    <w:rsid w:val="00341900"/>
    <w:rsid w:val="00341B55"/>
    <w:rsid w:val="00342A4A"/>
    <w:rsid w:val="00342DCE"/>
    <w:rsid w:val="003432E3"/>
    <w:rsid w:val="00343EC6"/>
    <w:rsid w:val="003445EE"/>
    <w:rsid w:val="00345598"/>
    <w:rsid w:val="0034570C"/>
    <w:rsid w:val="00346456"/>
    <w:rsid w:val="003467C3"/>
    <w:rsid w:val="00346BA3"/>
    <w:rsid w:val="00346EF5"/>
    <w:rsid w:val="00347FF6"/>
    <w:rsid w:val="003507C0"/>
    <w:rsid w:val="00350D0E"/>
    <w:rsid w:val="00350EC0"/>
    <w:rsid w:val="003511BB"/>
    <w:rsid w:val="003515A8"/>
    <w:rsid w:val="0035180A"/>
    <w:rsid w:val="00352035"/>
    <w:rsid w:val="00353179"/>
    <w:rsid w:val="00353C29"/>
    <w:rsid w:val="00354170"/>
    <w:rsid w:val="003545F2"/>
    <w:rsid w:val="003549F8"/>
    <w:rsid w:val="00354D25"/>
    <w:rsid w:val="0035518C"/>
    <w:rsid w:val="0035547F"/>
    <w:rsid w:val="00355C9A"/>
    <w:rsid w:val="003568DA"/>
    <w:rsid w:val="003568FC"/>
    <w:rsid w:val="00356BC2"/>
    <w:rsid w:val="00356F55"/>
    <w:rsid w:val="003575A0"/>
    <w:rsid w:val="0035779A"/>
    <w:rsid w:val="003578EB"/>
    <w:rsid w:val="00360174"/>
    <w:rsid w:val="003617FF"/>
    <w:rsid w:val="0036193B"/>
    <w:rsid w:val="00362EC0"/>
    <w:rsid w:val="00363E5E"/>
    <w:rsid w:val="003642DB"/>
    <w:rsid w:val="003648D7"/>
    <w:rsid w:val="003651F8"/>
    <w:rsid w:val="003651FB"/>
    <w:rsid w:val="0036560E"/>
    <w:rsid w:val="003657F4"/>
    <w:rsid w:val="00365ECE"/>
    <w:rsid w:val="00366144"/>
    <w:rsid w:val="003669CF"/>
    <w:rsid w:val="00366B1B"/>
    <w:rsid w:val="00366D1D"/>
    <w:rsid w:val="0036713D"/>
    <w:rsid w:val="00367E8D"/>
    <w:rsid w:val="00371B0C"/>
    <w:rsid w:val="00371C8E"/>
    <w:rsid w:val="00372373"/>
    <w:rsid w:val="00372F3E"/>
    <w:rsid w:val="00374136"/>
    <w:rsid w:val="003756D2"/>
    <w:rsid w:val="00375EA7"/>
    <w:rsid w:val="00375EB4"/>
    <w:rsid w:val="00375EBE"/>
    <w:rsid w:val="00376316"/>
    <w:rsid w:val="00377842"/>
    <w:rsid w:val="00380A62"/>
    <w:rsid w:val="00380CF3"/>
    <w:rsid w:val="0038180E"/>
    <w:rsid w:val="003836AC"/>
    <w:rsid w:val="0038498E"/>
    <w:rsid w:val="00385102"/>
    <w:rsid w:val="003876D2"/>
    <w:rsid w:val="00390BB0"/>
    <w:rsid w:val="00390E06"/>
    <w:rsid w:val="0039157A"/>
    <w:rsid w:val="0039185A"/>
    <w:rsid w:val="003927FC"/>
    <w:rsid w:val="00392DA5"/>
    <w:rsid w:val="0039494B"/>
    <w:rsid w:val="003958CE"/>
    <w:rsid w:val="00395E10"/>
    <w:rsid w:val="00396409"/>
    <w:rsid w:val="003966D1"/>
    <w:rsid w:val="00396EEA"/>
    <w:rsid w:val="0039741B"/>
    <w:rsid w:val="00397D3A"/>
    <w:rsid w:val="00397DC1"/>
    <w:rsid w:val="003A02D2"/>
    <w:rsid w:val="003A0516"/>
    <w:rsid w:val="003A06CD"/>
    <w:rsid w:val="003A0C59"/>
    <w:rsid w:val="003A0E15"/>
    <w:rsid w:val="003A261A"/>
    <w:rsid w:val="003A2678"/>
    <w:rsid w:val="003A33E2"/>
    <w:rsid w:val="003A37D2"/>
    <w:rsid w:val="003A38BC"/>
    <w:rsid w:val="003A3F7A"/>
    <w:rsid w:val="003A4173"/>
    <w:rsid w:val="003A4698"/>
    <w:rsid w:val="003A5681"/>
    <w:rsid w:val="003A620E"/>
    <w:rsid w:val="003A6769"/>
    <w:rsid w:val="003A7179"/>
    <w:rsid w:val="003A71C1"/>
    <w:rsid w:val="003A7678"/>
    <w:rsid w:val="003A7981"/>
    <w:rsid w:val="003A7A75"/>
    <w:rsid w:val="003B002B"/>
    <w:rsid w:val="003B0617"/>
    <w:rsid w:val="003B0B1B"/>
    <w:rsid w:val="003B17BA"/>
    <w:rsid w:val="003B19F4"/>
    <w:rsid w:val="003B2D59"/>
    <w:rsid w:val="003B2E3B"/>
    <w:rsid w:val="003B31D3"/>
    <w:rsid w:val="003B3861"/>
    <w:rsid w:val="003B3BCE"/>
    <w:rsid w:val="003B4106"/>
    <w:rsid w:val="003B4D84"/>
    <w:rsid w:val="003B514F"/>
    <w:rsid w:val="003B566F"/>
    <w:rsid w:val="003B5A05"/>
    <w:rsid w:val="003B6447"/>
    <w:rsid w:val="003B7376"/>
    <w:rsid w:val="003B7563"/>
    <w:rsid w:val="003C0280"/>
    <w:rsid w:val="003C0CE3"/>
    <w:rsid w:val="003C0E8B"/>
    <w:rsid w:val="003C1838"/>
    <w:rsid w:val="003C194C"/>
    <w:rsid w:val="003C20B0"/>
    <w:rsid w:val="003C3125"/>
    <w:rsid w:val="003C44C3"/>
    <w:rsid w:val="003C48DD"/>
    <w:rsid w:val="003C4BB1"/>
    <w:rsid w:val="003C4C0A"/>
    <w:rsid w:val="003C4F92"/>
    <w:rsid w:val="003C5421"/>
    <w:rsid w:val="003C5767"/>
    <w:rsid w:val="003C5975"/>
    <w:rsid w:val="003C5991"/>
    <w:rsid w:val="003C59DF"/>
    <w:rsid w:val="003C5B81"/>
    <w:rsid w:val="003C5CBD"/>
    <w:rsid w:val="003D01C6"/>
    <w:rsid w:val="003D05B0"/>
    <w:rsid w:val="003D09DA"/>
    <w:rsid w:val="003D0ADA"/>
    <w:rsid w:val="003D1445"/>
    <w:rsid w:val="003D1551"/>
    <w:rsid w:val="003D19DF"/>
    <w:rsid w:val="003D519E"/>
    <w:rsid w:val="003D5D89"/>
    <w:rsid w:val="003D5EA9"/>
    <w:rsid w:val="003D60D3"/>
    <w:rsid w:val="003D64BD"/>
    <w:rsid w:val="003D6932"/>
    <w:rsid w:val="003D7B1F"/>
    <w:rsid w:val="003D7D4A"/>
    <w:rsid w:val="003E04A9"/>
    <w:rsid w:val="003E065F"/>
    <w:rsid w:val="003E0D8B"/>
    <w:rsid w:val="003E1639"/>
    <w:rsid w:val="003E27E6"/>
    <w:rsid w:val="003E29CE"/>
    <w:rsid w:val="003E335A"/>
    <w:rsid w:val="003E3593"/>
    <w:rsid w:val="003E3972"/>
    <w:rsid w:val="003E40B5"/>
    <w:rsid w:val="003E4599"/>
    <w:rsid w:val="003E505B"/>
    <w:rsid w:val="003E5CA2"/>
    <w:rsid w:val="003E5FA4"/>
    <w:rsid w:val="003E7781"/>
    <w:rsid w:val="003E7842"/>
    <w:rsid w:val="003F024C"/>
    <w:rsid w:val="003F21C3"/>
    <w:rsid w:val="003F275F"/>
    <w:rsid w:val="003F2780"/>
    <w:rsid w:val="003F35C1"/>
    <w:rsid w:val="003F360D"/>
    <w:rsid w:val="003F3692"/>
    <w:rsid w:val="003F3ACF"/>
    <w:rsid w:val="003F3D68"/>
    <w:rsid w:val="003F459A"/>
    <w:rsid w:val="003F5792"/>
    <w:rsid w:val="003F5C46"/>
    <w:rsid w:val="003F6CA4"/>
    <w:rsid w:val="00401BF7"/>
    <w:rsid w:val="00401EB0"/>
    <w:rsid w:val="00402C85"/>
    <w:rsid w:val="004038DA"/>
    <w:rsid w:val="00403EF7"/>
    <w:rsid w:val="00404052"/>
    <w:rsid w:val="004041F7"/>
    <w:rsid w:val="00404B67"/>
    <w:rsid w:val="00405D9F"/>
    <w:rsid w:val="00406254"/>
    <w:rsid w:val="00406361"/>
    <w:rsid w:val="00406504"/>
    <w:rsid w:val="00406FC3"/>
    <w:rsid w:val="0040718C"/>
    <w:rsid w:val="00407C21"/>
    <w:rsid w:val="00410318"/>
    <w:rsid w:val="00410BD4"/>
    <w:rsid w:val="00410CF8"/>
    <w:rsid w:val="0041125A"/>
    <w:rsid w:val="00411697"/>
    <w:rsid w:val="0041178D"/>
    <w:rsid w:val="00411D2D"/>
    <w:rsid w:val="00412992"/>
    <w:rsid w:val="00412A22"/>
    <w:rsid w:val="00412BD8"/>
    <w:rsid w:val="0041326B"/>
    <w:rsid w:val="0041382D"/>
    <w:rsid w:val="0041383C"/>
    <w:rsid w:val="004140AF"/>
    <w:rsid w:val="004147F0"/>
    <w:rsid w:val="00414EF1"/>
    <w:rsid w:val="004156EB"/>
    <w:rsid w:val="00415CD2"/>
    <w:rsid w:val="00416825"/>
    <w:rsid w:val="00416B90"/>
    <w:rsid w:val="0041740C"/>
    <w:rsid w:val="0041786F"/>
    <w:rsid w:val="00417CCF"/>
    <w:rsid w:val="0042011C"/>
    <w:rsid w:val="00420AF0"/>
    <w:rsid w:val="00421B38"/>
    <w:rsid w:val="00421DB3"/>
    <w:rsid w:val="00422F27"/>
    <w:rsid w:val="004235D6"/>
    <w:rsid w:val="00423689"/>
    <w:rsid w:val="00424144"/>
    <w:rsid w:val="00424266"/>
    <w:rsid w:val="00424AB9"/>
    <w:rsid w:val="004252F0"/>
    <w:rsid w:val="004270A8"/>
    <w:rsid w:val="00427C39"/>
    <w:rsid w:val="00427F0C"/>
    <w:rsid w:val="00430854"/>
    <w:rsid w:val="00431474"/>
    <w:rsid w:val="00431E54"/>
    <w:rsid w:val="00433078"/>
    <w:rsid w:val="004330BC"/>
    <w:rsid w:val="004338C9"/>
    <w:rsid w:val="0043403C"/>
    <w:rsid w:val="00435069"/>
    <w:rsid w:val="004354A4"/>
    <w:rsid w:val="00435864"/>
    <w:rsid w:val="00435FC4"/>
    <w:rsid w:val="00437098"/>
    <w:rsid w:val="004378B8"/>
    <w:rsid w:val="00437B1A"/>
    <w:rsid w:val="004413D4"/>
    <w:rsid w:val="004418D3"/>
    <w:rsid w:val="0044191E"/>
    <w:rsid w:val="00441E5E"/>
    <w:rsid w:val="004421D3"/>
    <w:rsid w:val="00442647"/>
    <w:rsid w:val="00442D46"/>
    <w:rsid w:val="00442E48"/>
    <w:rsid w:val="00443027"/>
    <w:rsid w:val="00443461"/>
    <w:rsid w:val="00444165"/>
    <w:rsid w:val="00444327"/>
    <w:rsid w:val="004454AE"/>
    <w:rsid w:val="00445975"/>
    <w:rsid w:val="00445CCA"/>
    <w:rsid w:val="0044609C"/>
    <w:rsid w:val="00446336"/>
    <w:rsid w:val="004463BF"/>
    <w:rsid w:val="00446978"/>
    <w:rsid w:val="00446E1C"/>
    <w:rsid w:val="00447EDD"/>
    <w:rsid w:val="004505DA"/>
    <w:rsid w:val="0045139B"/>
    <w:rsid w:val="00451CEF"/>
    <w:rsid w:val="00452034"/>
    <w:rsid w:val="00452D37"/>
    <w:rsid w:val="00454634"/>
    <w:rsid w:val="0045479F"/>
    <w:rsid w:val="00454FFF"/>
    <w:rsid w:val="004555D9"/>
    <w:rsid w:val="00456153"/>
    <w:rsid w:val="004570AA"/>
    <w:rsid w:val="00457193"/>
    <w:rsid w:val="004577A9"/>
    <w:rsid w:val="00457C78"/>
    <w:rsid w:val="00457E70"/>
    <w:rsid w:val="004601FF"/>
    <w:rsid w:val="00460BA8"/>
    <w:rsid w:val="00460F08"/>
    <w:rsid w:val="00461186"/>
    <w:rsid w:val="0046186F"/>
    <w:rsid w:val="00462842"/>
    <w:rsid w:val="00462DCD"/>
    <w:rsid w:val="00462E08"/>
    <w:rsid w:val="00462FAB"/>
    <w:rsid w:val="0046399C"/>
    <w:rsid w:val="004639A8"/>
    <w:rsid w:val="00463CB3"/>
    <w:rsid w:val="00463ECB"/>
    <w:rsid w:val="00464F17"/>
    <w:rsid w:val="004655EE"/>
    <w:rsid w:val="00465883"/>
    <w:rsid w:val="0046590B"/>
    <w:rsid w:val="0046595A"/>
    <w:rsid w:val="00465DF3"/>
    <w:rsid w:val="00466EC0"/>
    <w:rsid w:val="0046713A"/>
    <w:rsid w:val="0046747D"/>
    <w:rsid w:val="0047079F"/>
    <w:rsid w:val="004709D6"/>
    <w:rsid w:val="00470E5E"/>
    <w:rsid w:val="004715C7"/>
    <w:rsid w:val="0047202D"/>
    <w:rsid w:val="00472261"/>
    <w:rsid w:val="0047239A"/>
    <w:rsid w:val="004724C6"/>
    <w:rsid w:val="004725F2"/>
    <w:rsid w:val="00473010"/>
    <w:rsid w:val="0047375C"/>
    <w:rsid w:val="004737EA"/>
    <w:rsid w:val="00473EB9"/>
    <w:rsid w:val="0047443E"/>
    <w:rsid w:val="00474912"/>
    <w:rsid w:val="00474AAC"/>
    <w:rsid w:val="00474DF7"/>
    <w:rsid w:val="00475CD6"/>
    <w:rsid w:val="004761A8"/>
    <w:rsid w:val="00476E84"/>
    <w:rsid w:val="00477A17"/>
    <w:rsid w:val="00477D2F"/>
    <w:rsid w:val="00477F3C"/>
    <w:rsid w:val="00480124"/>
    <w:rsid w:val="00480386"/>
    <w:rsid w:val="004807B8"/>
    <w:rsid w:val="00480B18"/>
    <w:rsid w:val="00481091"/>
    <w:rsid w:val="004822B1"/>
    <w:rsid w:val="0048284A"/>
    <w:rsid w:val="004829AE"/>
    <w:rsid w:val="00482D57"/>
    <w:rsid w:val="004837C0"/>
    <w:rsid w:val="004838EE"/>
    <w:rsid w:val="00483AE5"/>
    <w:rsid w:val="00484F99"/>
    <w:rsid w:val="0048528D"/>
    <w:rsid w:val="004853D9"/>
    <w:rsid w:val="004854CA"/>
    <w:rsid w:val="0048557E"/>
    <w:rsid w:val="00487148"/>
    <w:rsid w:val="004905C6"/>
    <w:rsid w:val="004906B4"/>
    <w:rsid w:val="00490C9A"/>
    <w:rsid w:val="00490CA5"/>
    <w:rsid w:val="00491684"/>
    <w:rsid w:val="00491AFC"/>
    <w:rsid w:val="00492D97"/>
    <w:rsid w:val="00493FAA"/>
    <w:rsid w:val="004948D6"/>
    <w:rsid w:val="00494A77"/>
    <w:rsid w:val="00494BC2"/>
    <w:rsid w:val="00494FB7"/>
    <w:rsid w:val="00495394"/>
    <w:rsid w:val="00495F75"/>
    <w:rsid w:val="004960A6"/>
    <w:rsid w:val="00496998"/>
    <w:rsid w:val="00496B84"/>
    <w:rsid w:val="00496E13"/>
    <w:rsid w:val="004978CB"/>
    <w:rsid w:val="00497CEF"/>
    <w:rsid w:val="004A0362"/>
    <w:rsid w:val="004A0629"/>
    <w:rsid w:val="004A1057"/>
    <w:rsid w:val="004A22D8"/>
    <w:rsid w:val="004A3409"/>
    <w:rsid w:val="004A3523"/>
    <w:rsid w:val="004A431E"/>
    <w:rsid w:val="004A4D0C"/>
    <w:rsid w:val="004A4D33"/>
    <w:rsid w:val="004A508A"/>
    <w:rsid w:val="004A5EAB"/>
    <w:rsid w:val="004A648B"/>
    <w:rsid w:val="004A6828"/>
    <w:rsid w:val="004A70CF"/>
    <w:rsid w:val="004A727B"/>
    <w:rsid w:val="004A72DE"/>
    <w:rsid w:val="004A7510"/>
    <w:rsid w:val="004A7CCD"/>
    <w:rsid w:val="004B03FD"/>
    <w:rsid w:val="004B19E8"/>
    <w:rsid w:val="004B1E66"/>
    <w:rsid w:val="004B2E87"/>
    <w:rsid w:val="004B3193"/>
    <w:rsid w:val="004B3457"/>
    <w:rsid w:val="004B396C"/>
    <w:rsid w:val="004B3AA3"/>
    <w:rsid w:val="004B41B4"/>
    <w:rsid w:val="004B4BA5"/>
    <w:rsid w:val="004B5116"/>
    <w:rsid w:val="004B5246"/>
    <w:rsid w:val="004B5706"/>
    <w:rsid w:val="004B5A5E"/>
    <w:rsid w:val="004B5C2C"/>
    <w:rsid w:val="004B65F9"/>
    <w:rsid w:val="004B6642"/>
    <w:rsid w:val="004B668A"/>
    <w:rsid w:val="004B74ED"/>
    <w:rsid w:val="004B7BE2"/>
    <w:rsid w:val="004C169A"/>
    <w:rsid w:val="004C1A71"/>
    <w:rsid w:val="004C3199"/>
    <w:rsid w:val="004C33A7"/>
    <w:rsid w:val="004C35F1"/>
    <w:rsid w:val="004C36A4"/>
    <w:rsid w:val="004C3D5D"/>
    <w:rsid w:val="004C3E39"/>
    <w:rsid w:val="004C57BF"/>
    <w:rsid w:val="004C5A9A"/>
    <w:rsid w:val="004C5D9E"/>
    <w:rsid w:val="004C5EB3"/>
    <w:rsid w:val="004C6138"/>
    <w:rsid w:val="004C6202"/>
    <w:rsid w:val="004C7B85"/>
    <w:rsid w:val="004C7DB8"/>
    <w:rsid w:val="004D038B"/>
    <w:rsid w:val="004D0CEE"/>
    <w:rsid w:val="004D16CC"/>
    <w:rsid w:val="004D1743"/>
    <w:rsid w:val="004D1785"/>
    <w:rsid w:val="004D1793"/>
    <w:rsid w:val="004D2C58"/>
    <w:rsid w:val="004D2C95"/>
    <w:rsid w:val="004D2F0B"/>
    <w:rsid w:val="004D3BDB"/>
    <w:rsid w:val="004D4168"/>
    <w:rsid w:val="004D48CE"/>
    <w:rsid w:val="004D48F0"/>
    <w:rsid w:val="004D4A5B"/>
    <w:rsid w:val="004D4ED0"/>
    <w:rsid w:val="004D5313"/>
    <w:rsid w:val="004D57DE"/>
    <w:rsid w:val="004D5991"/>
    <w:rsid w:val="004D6578"/>
    <w:rsid w:val="004D6D87"/>
    <w:rsid w:val="004E04EE"/>
    <w:rsid w:val="004E0B9A"/>
    <w:rsid w:val="004E1064"/>
    <w:rsid w:val="004E1373"/>
    <w:rsid w:val="004E13C8"/>
    <w:rsid w:val="004E1457"/>
    <w:rsid w:val="004E1846"/>
    <w:rsid w:val="004E1D44"/>
    <w:rsid w:val="004E27CC"/>
    <w:rsid w:val="004E2D4A"/>
    <w:rsid w:val="004E3412"/>
    <w:rsid w:val="004E392D"/>
    <w:rsid w:val="004E4D80"/>
    <w:rsid w:val="004E59DE"/>
    <w:rsid w:val="004E6456"/>
    <w:rsid w:val="004E7802"/>
    <w:rsid w:val="004E79A6"/>
    <w:rsid w:val="004E7F15"/>
    <w:rsid w:val="004F0C7D"/>
    <w:rsid w:val="004F1327"/>
    <w:rsid w:val="004F1827"/>
    <w:rsid w:val="004F2B74"/>
    <w:rsid w:val="004F2CEA"/>
    <w:rsid w:val="004F2E71"/>
    <w:rsid w:val="004F33C6"/>
    <w:rsid w:val="004F3BD6"/>
    <w:rsid w:val="004F3FA2"/>
    <w:rsid w:val="004F4587"/>
    <w:rsid w:val="004F4731"/>
    <w:rsid w:val="004F4AA1"/>
    <w:rsid w:val="004F4C34"/>
    <w:rsid w:val="004F4E22"/>
    <w:rsid w:val="004F5EE0"/>
    <w:rsid w:val="004F65FE"/>
    <w:rsid w:val="004F757B"/>
    <w:rsid w:val="005005DF"/>
    <w:rsid w:val="00500754"/>
    <w:rsid w:val="00500834"/>
    <w:rsid w:val="005009E1"/>
    <w:rsid w:val="00500D27"/>
    <w:rsid w:val="00501DE7"/>
    <w:rsid w:val="00501E2C"/>
    <w:rsid w:val="005022AC"/>
    <w:rsid w:val="00502327"/>
    <w:rsid w:val="00502B79"/>
    <w:rsid w:val="005030A7"/>
    <w:rsid w:val="00503A35"/>
    <w:rsid w:val="00504B28"/>
    <w:rsid w:val="00504BCB"/>
    <w:rsid w:val="00504E17"/>
    <w:rsid w:val="00504E9B"/>
    <w:rsid w:val="00504FEE"/>
    <w:rsid w:val="0050567A"/>
    <w:rsid w:val="00505689"/>
    <w:rsid w:val="005056E7"/>
    <w:rsid w:val="00505EB0"/>
    <w:rsid w:val="00506553"/>
    <w:rsid w:val="00506C74"/>
    <w:rsid w:val="00507AC9"/>
    <w:rsid w:val="00507CAC"/>
    <w:rsid w:val="00510198"/>
    <w:rsid w:val="005102F3"/>
    <w:rsid w:val="0051141B"/>
    <w:rsid w:val="005116DD"/>
    <w:rsid w:val="00511A0B"/>
    <w:rsid w:val="00511A17"/>
    <w:rsid w:val="005133FB"/>
    <w:rsid w:val="00513A8A"/>
    <w:rsid w:val="00514102"/>
    <w:rsid w:val="005146C7"/>
    <w:rsid w:val="005146FF"/>
    <w:rsid w:val="0051505F"/>
    <w:rsid w:val="005151FA"/>
    <w:rsid w:val="005164CE"/>
    <w:rsid w:val="00517637"/>
    <w:rsid w:val="005202A2"/>
    <w:rsid w:val="005209C5"/>
    <w:rsid w:val="00521238"/>
    <w:rsid w:val="00521AB9"/>
    <w:rsid w:val="00521D20"/>
    <w:rsid w:val="00522D3B"/>
    <w:rsid w:val="00523050"/>
    <w:rsid w:val="005231C6"/>
    <w:rsid w:val="0052367B"/>
    <w:rsid w:val="005239DA"/>
    <w:rsid w:val="0052422C"/>
    <w:rsid w:val="00524E29"/>
    <w:rsid w:val="00525123"/>
    <w:rsid w:val="00525960"/>
    <w:rsid w:val="00525FB9"/>
    <w:rsid w:val="0052622C"/>
    <w:rsid w:val="00526341"/>
    <w:rsid w:val="0052643E"/>
    <w:rsid w:val="005279C4"/>
    <w:rsid w:val="005308FD"/>
    <w:rsid w:val="00530BAA"/>
    <w:rsid w:val="005310BE"/>
    <w:rsid w:val="00532461"/>
    <w:rsid w:val="005328B2"/>
    <w:rsid w:val="005329B6"/>
    <w:rsid w:val="00533DC5"/>
    <w:rsid w:val="00534534"/>
    <w:rsid w:val="00534D16"/>
    <w:rsid w:val="00534D8A"/>
    <w:rsid w:val="005357F1"/>
    <w:rsid w:val="005366D4"/>
    <w:rsid w:val="00536E12"/>
    <w:rsid w:val="00541328"/>
    <w:rsid w:val="00541567"/>
    <w:rsid w:val="005415DD"/>
    <w:rsid w:val="00541740"/>
    <w:rsid w:val="005420BA"/>
    <w:rsid w:val="00542E4F"/>
    <w:rsid w:val="00542F01"/>
    <w:rsid w:val="005434AA"/>
    <w:rsid w:val="005434E9"/>
    <w:rsid w:val="00543B9C"/>
    <w:rsid w:val="00543D0C"/>
    <w:rsid w:val="005443EC"/>
    <w:rsid w:val="00544C62"/>
    <w:rsid w:val="00545AB6"/>
    <w:rsid w:val="00545AB7"/>
    <w:rsid w:val="00546D17"/>
    <w:rsid w:val="00547F63"/>
    <w:rsid w:val="005505FA"/>
    <w:rsid w:val="00550BB9"/>
    <w:rsid w:val="005515A4"/>
    <w:rsid w:val="00551B18"/>
    <w:rsid w:val="00551D13"/>
    <w:rsid w:val="00551ED1"/>
    <w:rsid w:val="00552289"/>
    <w:rsid w:val="00553E55"/>
    <w:rsid w:val="005542E3"/>
    <w:rsid w:val="005549D2"/>
    <w:rsid w:val="00555491"/>
    <w:rsid w:val="00555E4C"/>
    <w:rsid w:val="00556AEF"/>
    <w:rsid w:val="00556EEF"/>
    <w:rsid w:val="00557066"/>
    <w:rsid w:val="005570A1"/>
    <w:rsid w:val="00557D1E"/>
    <w:rsid w:val="0056066F"/>
    <w:rsid w:val="0056073C"/>
    <w:rsid w:val="005611DD"/>
    <w:rsid w:val="00561279"/>
    <w:rsid w:val="0056180F"/>
    <w:rsid w:val="00562844"/>
    <w:rsid w:val="00562864"/>
    <w:rsid w:val="005629A6"/>
    <w:rsid w:val="00562B1B"/>
    <w:rsid w:val="00562BFD"/>
    <w:rsid w:val="00563185"/>
    <w:rsid w:val="0056321C"/>
    <w:rsid w:val="005641A2"/>
    <w:rsid w:val="0056440F"/>
    <w:rsid w:val="005644A8"/>
    <w:rsid w:val="005647A8"/>
    <w:rsid w:val="00564CA5"/>
    <w:rsid w:val="00564FA6"/>
    <w:rsid w:val="0056597D"/>
    <w:rsid w:val="00565CCF"/>
    <w:rsid w:val="00566BEB"/>
    <w:rsid w:val="00567B13"/>
    <w:rsid w:val="00567DA4"/>
    <w:rsid w:val="00567E4B"/>
    <w:rsid w:val="00567FDF"/>
    <w:rsid w:val="005702EC"/>
    <w:rsid w:val="00571311"/>
    <w:rsid w:val="00571662"/>
    <w:rsid w:val="0057228C"/>
    <w:rsid w:val="005724CC"/>
    <w:rsid w:val="00572632"/>
    <w:rsid w:val="00572F49"/>
    <w:rsid w:val="00573E8F"/>
    <w:rsid w:val="00573EB1"/>
    <w:rsid w:val="005741D9"/>
    <w:rsid w:val="00574466"/>
    <w:rsid w:val="00574553"/>
    <w:rsid w:val="00574E13"/>
    <w:rsid w:val="00575A51"/>
    <w:rsid w:val="00575BC8"/>
    <w:rsid w:val="00575DE5"/>
    <w:rsid w:val="00576034"/>
    <w:rsid w:val="00576449"/>
    <w:rsid w:val="00576B08"/>
    <w:rsid w:val="00576C11"/>
    <w:rsid w:val="005778B1"/>
    <w:rsid w:val="00577FF1"/>
    <w:rsid w:val="00580390"/>
    <w:rsid w:val="005807F9"/>
    <w:rsid w:val="00580817"/>
    <w:rsid w:val="00580983"/>
    <w:rsid w:val="005809A3"/>
    <w:rsid w:val="00580B70"/>
    <w:rsid w:val="00580E7D"/>
    <w:rsid w:val="00580F62"/>
    <w:rsid w:val="0058158D"/>
    <w:rsid w:val="005817C9"/>
    <w:rsid w:val="0058232D"/>
    <w:rsid w:val="005827BE"/>
    <w:rsid w:val="00582F74"/>
    <w:rsid w:val="00583105"/>
    <w:rsid w:val="00583115"/>
    <w:rsid w:val="005840D0"/>
    <w:rsid w:val="005841A8"/>
    <w:rsid w:val="005842B0"/>
    <w:rsid w:val="00584CE0"/>
    <w:rsid w:val="00586743"/>
    <w:rsid w:val="00586E81"/>
    <w:rsid w:val="00590776"/>
    <w:rsid w:val="005916EB"/>
    <w:rsid w:val="005918D1"/>
    <w:rsid w:val="00591B56"/>
    <w:rsid w:val="00591CE7"/>
    <w:rsid w:val="005928E0"/>
    <w:rsid w:val="00592D3A"/>
    <w:rsid w:val="005934E9"/>
    <w:rsid w:val="00593B11"/>
    <w:rsid w:val="00594DE8"/>
    <w:rsid w:val="005954CD"/>
    <w:rsid w:val="00596B8A"/>
    <w:rsid w:val="00596D58"/>
    <w:rsid w:val="00596F24"/>
    <w:rsid w:val="005971A4"/>
    <w:rsid w:val="005973F2"/>
    <w:rsid w:val="00597759"/>
    <w:rsid w:val="00597B4F"/>
    <w:rsid w:val="00597BB5"/>
    <w:rsid w:val="00597C0A"/>
    <w:rsid w:val="00597C62"/>
    <w:rsid w:val="005A106B"/>
    <w:rsid w:val="005A1157"/>
    <w:rsid w:val="005A1FA6"/>
    <w:rsid w:val="005A22AB"/>
    <w:rsid w:val="005A2B2A"/>
    <w:rsid w:val="005A2C24"/>
    <w:rsid w:val="005A2E38"/>
    <w:rsid w:val="005A3708"/>
    <w:rsid w:val="005A378A"/>
    <w:rsid w:val="005A3F4B"/>
    <w:rsid w:val="005A45AC"/>
    <w:rsid w:val="005A47CA"/>
    <w:rsid w:val="005A4CB8"/>
    <w:rsid w:val="005A60DB"/>
    <w:rsid w:val="005A666D"/>
    <w:rsid w:val="005A6670"/>
    <w:rsid w:val="005A7E28"/>
    <w:rsid w:val="005A7F52"/>
    <w:rsid w:val="005B02AF"/>
    <w:rsid w:val="005B0B83"/>
    <w:rsid w:val="005B0DDC"/>
    <w:rsid w:val="005B0F0D"/>
    <w:rsid w:val="005B10F0"/>
    <w:rsid w:val="005B21A0"/>
    <w:rsid w:val="005B2289"/>
    <w:rsid w:val="005B327C"/>
    <w:rsid w:val="005B3B72"/>
    <w:rsid w:val="005B3BC5"/>
    <w:rsid w:val="005B46AA"/>
    <w:rsid w:val="005B51E1"/>
    <w:rsid w:val="005B5221"/>
    <w:rsid w:val="005B5C48"/>
    <w:rsid w:val="005B5EAD"/>
    <w:rsid w:val="005B6632"/>
    <w:rsid w:val="005B674B"/>
    <w:rsid w:val="005B6876"/>
    <w:rsid w:val="005B6FA6"/>
    <w:rsid w:val="005B715E"/>
    <w:rsid w:val="005B76AC"/>
    <w:rsid w:val="005B7A2B"/>
    <w:rsid w:val="005C1283"/>
    <w:rsid w:val="005C1392"/>
    <w:rsid w:val="005C22E0"/>
    <w:rsid w:val="005C24A1"/>
    <w:rsid w:val="005C2723"/>
    <w:rsid w:val="005C2960"/>
    <w:rsid w:val="005C3232"/>
    <w:rsid w:val="005C3F1D"/>
    <w:rsid w:val="005C4180"/>
    <w:rsid w:val="005C507B"/>
    <w:rsid w:val="005C5B1C"/>
    <w:rsid w:val="005C6B11"/>
    <w:rsid w:val="005C6EB7"/>
    <w:rsid w:val="005C72F0"/>
    <w:rsid w:val="005C7BB6"/>
    <w:rsid w:val="005C7DAE"/>
    <w:rsid w:val="005D0265"/>
    <w:rsid w:val="005D0599"/>
    <w:rsid w:val="005D0929"/>
    <w:rsid w:val="005D0CC4"/>
    <w:rsid w:val="005D1A9E"/>
    <w:rsid w:val="005D1CD0"/>
    <w:rsid w:val="005D2D76"/>
    <w:rsid w:val="005D36CD"/>
    <w:rsid w:val="005D3A54"/>
    <w:rsid w:val="005D3EFF"/>
    <w:rsid w:val="005D4257"/>
    <w:rsid w:val="005D4400"/>
    <w:rsid w:val="005D4495"/>
    <w:rsid w:val="005D457A"/>
    <w:rsid w:val="005D540D"/>
    <w:rsid w:val="005D55F2"/>
    <w:rsid w:val="005D5D9E"/>
    <w:rsid w:val="005D5F02"/>
    <w:rsid w:val="005D61C6"/>
    <w:rsid w:val="005D6427"/>
    <w:rsid w:val="005D6AB2"/>
    <w:rsid w:val="005D7235"/>
    <w:rsid w:val="005D72ED"/>
    <w:rsid w:val="005E09BC"/>
    <w:rsid w:val="005E0FB4"/>
    <w:rsid w:val="005E1451"/>
    <w:rsid w:val="005E30EE"/>
    <w:rsid w:val="005E31C0"/>
    <w:rsid w:val="005E32E0"/>
    <w:rsid w:val="005E3B89"/>
    <w:rsid w:val="005E510A"/>
    <w:rsid w:val="005E64EE"/>
    <w:rsid w:val="005E6779"/>
    <w:rsid w:val="005E677A"/>
    <w:rsid w:val="005E6DBF"/>
    <w:rsid w:val="005E779B"/>
    <w:rsid w:val="005E7D20"/>
    <w:rsid w:val="005F08EC"/>
    <w:rsid w:val="005F112E"/>
    <w:rsid w:val="005F166F"/>
    <w:rsid w:val="005F181E"/>
    <w:rsid w:val="005F1B61"/>
    <w:rsid w:val="005F286A"/>
    <w:rsid w:val="005F32FC"/>
    <w:rsid w:val="005F365C"/>
    <w:rsid w:val="005F3A55"/>
    <w:rsid w:val="005F3B5F"/>
    <w:rsid w:val="005F3EE3"/>
    <w:rsid w:val="005F4060"/>
    <w:rsid w:val="005F4746"/>
    <w:rsid w:val="005F4BB2"/>
    <w:rsid w:val="005F67EF"/>
    <w:rsid w:val="005F6E2C"/>
    <w:rsid w:val="00601231"/>
    <w:rsid w:val="0060161F"/>
    <w:rsid w:val="006016C1"/>
    <w:rsid w:val="00602228"/>
    <w:rsid w:val="006025C2"/>
    <w:rsid w:val="00603E8F"/>
    <w:rsid w:val="00606224"/>
    <w:rsid w:val="00606558"/>
    <w:rsid w:val="0060698C"/>
    <w:rsid w:val="00606AEF"/>
    <w:rsid w:val="00606BD6"/>
    <w:rsid w:val="00606BE5"/>
    <w:rsid w:val="00607385"/>
    <w:rsid w:val="00607497"/>
    <w:rsid w:val="006126E2"/>
    <w:rsid w:val="00612E0C"/>
    <w:rsid w:val="006130B4"/>
    <w:rsid w:val="006130E6"/>
    <w:rsid w:val="00613B77"/>
    <w:rsid w:val="006143AA"/>
    <w:rsid w:val="006143DF"/>
    <w:rsid w:val="00614484"/>
    <w:rsid w:val="00614FFB"/>
    <w:rsid w:val="00615AF3"/>
    <w:rsid w:val="00615B5E"/>
    <w:rsid w:val="00617069"/>
    <w:rsid w:val="0061712A"/>
    <w:rsid w:val="006172A5"/>
    <w:rsid w:val="00617A3E"/>
    <w:rsid w:val="00617B66"/>
    <w:rsid w:val="0062024C"/>
    <w:rsid w:val="006209DD"/>
    <w:rsid w:val="00620D25"/>
    <w:rsid w:val="00621B51"/>
    <w:rsid w:val="006220F0"/>
    <w:rsid w:val="00622709"/>
    <w:rsid w:val="006229E5"/>
    <w:rsid w:val="00623423"/>
    <w:rsid w:val="006236BE"/>
    <w:rsid w:val="006238BA"/>
    <w:rsid w:val="00624B51"/>
    <w:rsid w:val="00625016"/>
    <w:rsid w:val="00625290"/>
    <w:rsid w:val="006261B9"/>
    <w:rsid w:val="00626579"/>
    <w:rsid w:val="006278A3"/>
    <w:rsid w:val="006303FC"/>
    <w:rsid w:val="00630EC5"/>
    <w:rsid w:val="00631436"/>
    <w:rsid w:val="00632195"/>
    <w:rsid w:val="00632B7C"/>
    <w:rsid w:val="0063348A"/>
    <w:rsid w:val="006334AC"/>
    <w:rsid w:val="00633608"/>
    <w:rsid w:val="00633B4F"/>
    <w:rsid w:val="00633F65"/>
    <w:rsid w:val="00634C11"/>
    <w:rsid w:val="00634C94"/>
    <w:rsid w:val="0063516C"/>
    <w:rsid w:val="00635423"/>
    <w:rsid w:val="00635C09"/>
    <w:rsid w:val="00636481"/>
    <w:rsid w:val="006368BC"/>
    <w:rsid w:val="0063783C"/>
    <w:rsid w:val="006403A5"/>
    <w:rsid w:val="00641FBC"/>
    <w:rsid w:val="0064210D"/>
    <w:rsid w:val="00642456"/>
    <w:rsid w:val="006425BF"/>
    <w:rsid w:val="00642842"/>
    <w:rsid w:val="00643341"/>
    <w:rsid w:val="00644775"/>
    <w:rsid w:val="00644858"/>
    <w:rsid w:val="00644AC1"/>
    <w:rsid w:val="00644B58"/>
    <w:rsid w:val="00644B5C"/>
    <w:rsid w:val="00644E84"/>
    <w:rsid w:val="006450B7"/>
    <w:rsid w:val="00645557"/>
    <w:rsid w:val="006456D7"/>
    <w:rsid w:val="0064618A"/>
    <w:rsid w:val="0064646D"/>
    <w:rsid w:val="0064689D"/>
    <w:rsid w:val="006475D8"/>
    <w:rsid w:val="0064792F"/>
    <w:rsid w:val="006500FE"/>
    <w:rsid w:val="00650383"/>
    <w:rsid w:val="00650698"/>
    <w:rsid w:val="006509FD"/>
    <w:rsid w:val="006513C0"/>
    <w:rsid w:val="00651650"/>
    <w:rsid w:val="00651C0D"/>
    <w:rsid w:val="00652188"/>
    <w:rsid w:val="00652229"/>
    <w:rsid w:val="006528F4"/>
    <w:rsid w:val="00652EDA"/>
    <w:rsid w:val="00653AE1"/>
    <w:rsid w:val="006544A6"/>
    <w:rsid w:val="006546FD"/>
    <w:rsid w:val="00654E7A"/>
    <w:rsid w:val="00655547"/>
    <w:rsid w:val="00655D2F"/>
    <w:rsid w:val="00656242"/>
    <w:rsid w:val="0065625B"/>
    <w:rsid w:val="00656967"/>
    <w:rsid w:val="00656BE5"/>
    <w:rsid w:val="00656EF5"/>
    <w:rsid w:val="00656F61"/>
    <w:rsid w:val="00657067"/>
    <w:rsid w:val="006574D5"/>
    <w:rsid w:val="006610B8"/>
    <w:rsid w:val="006611E0"/>
    <w:rsid w:val="00662A1E"/>
    <w:rsid w:val="0066322D"/>
    <w:rsid w:val="00664263"/>
    <w:rsid w:val="00664468"/>
    <w:rsid w:val="00664B36"/>
    <w:rsid w:val="00666246"/>
    <w:rsid w:val="00666D13"/>
    <w:rsid w:val="006679B8"/>
    <w:rsid w:val="00667E7A"/>
    <w:rsid w:val="00670DDB"/>
    <w:rsid w:val="00671B59"/>
    <w:rsid w:val="00671EA5"/>
    <w:rsid w:val="00672717"/>
    <w:rsid w:val="00672759"/>
    <w:rsid w:val="00672B0B"/>
    <w:rsid w:val="00673B0A"/>
    <w:rsid w:val="00674B60"/>
    <w:rsid w:val="00675A52"/>
    <w:rsid w:val="00677066"/>
    <w:rsid w:val="0067768F"/>
    <w:rsid w:val="00677A98"/>
    <w:rsid w:val="006802F4"/>
    <w:rsid w:val="00681081"/>
    <w:rsid w:val="00681F31"/>
    <w:rsid w:val="00682667"/>
    <w:rsid w:val="00682859"/>
    <w:rsid w:val="00682DCA"/>
    <w:rsid w:val="00683181"/>
    <w:rsid w:val="00683570"/>
    <w:rsid w:val="00684A89"/>
    <w:rsid w:val="00684B15"/>
    <w:rsid w:val="00685270"/>
    <w:rsid w:val="0068541A"/>
    <w:rsid w:val="006875C3"/>
    <w:rsid w:val="00687C7F"/>
    <w:rsid w:val="0069054C"/>
    <w:rsid w:val="00690873"/>
    <w:rsid w:val="00690EFC"/>
    <w:rsid w:val="0069187C"/>
    <w:rsid w:val="00692AF7"/>
    <w:rsid w:val="00692E2E"/>
    <w:rsid w:val="006942DB"/>
    <w:rsid w:val="0069433B"/>
    <w:rsid w:val="006953D6"/>
    <w:rsid w:val="00695533"/>
    <w:rsid w:val="00695558"/>
    <w:rsid w:val="006964D9"/>
    <w:rsid w:val="0069651F"/>
    <w:rsid w:val="00696809"/>
    <w:rsid w:val="006969C8"/>
    <w:rsid w:val="00697575"/>
    <w:rsid w:val="00697586"/>
    <w:rsid w:val="006977E4"/>
    <w:rsid w:val="006A03F8"/>
    <w:rsid w:val="006A0590"/>
    <w:rsid w:val="006A0816"/>
    <w:rsid w:val="006A0FDD"/>
    <w:rsid w:val="006A1C3A"/>
    <w:rsid w:val="006A2185"/>
    <w:rsid w:val="006A2638"/>
    <w:rsid w:val="006A2D85"/>
    <w:rsid w:val="006A2E68"/>
    <w:rsid w:val="006A2E77"/>
    <w:rsid w:val="006A3684"/>
    <w:rsid w:val="006A38B3"/>
    <w:rsid w:val="006A3A55"/>
    <w:rsid w:val="006A5413"/>
    <w:rsid w:val="006A5AC2"/>
    <w:rsid w:val="006A60EA"/>
    <w:rsid w:val="006A6AD0"/>
    <w:rsid w:val="006A6D8C"/>
    <w:rsid w:val="006A77D0"/>
    <w:rsid w:val="006A7CCC"/>
    <w:rsid w:val="006A7E77"/>
    <w:rsid w:val="006A7F60"/>
    <w:rsid w:val="006B01FF"/>
    <w:rsid w:val="006B03E8"/>
    <w:rsid w:val="006B1237"/>
    <w:rsid w:val="006B1554"/>
    <w:rsid w:val="006B15BC"/>
    <w:rsid w:val="006B2348"/>
    <w:rsid w:val="006B25EB"/>
    <w:rsid w:val="006B3ADD"/>
    <w:rsid w:val="006B3C3E"/>
    <w:rsid w:val="006B3D96"/>
    <w:rsid w:val="006B48D5"/>
    <w:rsid w:val="006B5306"/>
    <w:rsid w:val="006B5C23"/>
    <w:rsid w:val="006B6105"/>
    <w:rsid w:val="006B6A1A"/>
    <w:rsid w:val="006C00B6"/>
    <w:rsid w:val="006C1F16"/>
    <w:rsid w:val="006C2196"/>
    <w:rsid w:val="006C2838"/>
    <w:rsid w:val="006C2AAE"/>
    <w:rsid w:val="006C2C0B"/>
    <w:rsid w:val="006C2FF7"/>
    <w:rsid w:val="006C3548"/>
    <w:rsid w:val="006C4C29"/>
    <w:rsid w:val="006C522B"/>
    <w:rsid w:val="006C55F8"/>
    <w:rsid w:val="006C6373"/>
    <w:rsid w:val="006C64E2"/>
    <w:rsid w:val="006C6533"/>
    <w:rsid w:val="006C717C"/>
    <w:rsid w:val="006C742F"/>
    <w:rsid w:val="006C764E"/>
    <w:rsid w:val="006C7683"/>
    <w:rsid w:val="006C782B"/>
    <w:rsid w:val="006D0B26"/>
    <w:rsid w:val="006D11DC"/>
    <w:rsid w:val="006D1524"/>
    <w:rsid w:val="006D1813"/>
    <w:rsid w:val="006D2993"/>
    <w:rsid w:val="006D2C39"/>
    <w:rsid w:val="006D2C5D"/>
    <w:rsid w:val="006D33BB"/>
    <w:rsid w:val="006D3981"/>
    <w:rsid w:val="006D3B14"/>
    <w:rsid w:val="006D4B36"/>
    <w:rsid w:val="006D540C"/>
    <w:rsid w:val="006D5934"/>
    <w:rsid w:val="006D5FB7"/>
    <w:rsid w:val="006D6524"/>
    <w:rsid w:val="006D6B62"/>
    <w:rsid w:val="006D70F6"/>
    <w:rsid w:val="006D71A9"/>
    <w:rsid w:val="006D7F7F"/>
    <w:rsid w:val="006E0284"/>
    <w:rsid w:val="006E03DE"/>
    <w:rsid w:val="006E0ECF"/>
    <w:rsid w:val="006E16CB"/>
    <w:rsid w:val="006E26E7"/>
    <w:rsid w:val="006E2E0D"/>
    <w:rsid w:val="006E345F"/>
    <w:rsid w:val="006E3A4F"/>
    <w:rsid w:val="006E61B3"/>
    <w:rsid w:val="006E66F6"/>
    <w:rsid w:val="006E720F"/>
    <w:rsid w:val="006E7B4E"/>
    <w:rsid w:val="006F08D9"/>
    <w:rsid w:val="006F19BA"/>
    <w:rsid w:val="006F1A4E"/>
    <w:rsid w:val="006F26F7"/>
    <w:rsid w:val="006F32FA"/>
    <w:rsid w:val="006F346B"/>
    <w:rsid w:val="006F392B"/>
    <w:rsid w:val="006F3BBA"/>
    <w:rsid w:val="006F4975"/>
    <w:rsid w:val="006F4A2F"/>
    <w:rsid w:val="006F4ADC"/>
    <w:rsid w:val="006F4E34"/>
    <w:rsid w:val="006F52AB"/>
    <w:rsid w:val="006F5355"/>
    <w:rsid w:val="006F5E5F"/>
    <w:rsid w:val="006F64DE"/>
    <w:rsid w:val="006F690B"/>
    <w:rsid w:val="006F7674"/>
    <w:rsid w:val="006F7930"/>
    <w:rsid w:val="007014D7"/>
    <w:rsid w:val="0070167C"/>
    <w:rsid w:val="00701A9D"/>
    <w:rsid w:val="00701C93"/>
    <w:rsid w:val="00703409"/>
    <w:rsid w:val="00704793"/>
    <w:rsid w:val="00705ED3"/>
    <w:rsid w:val="00706923"/>
    <w:rsid w:val="00706F53"/>
    <w:rsid w:val="00707A79"/>
    <w:rsid w:val="00707FD2"/>
    <w:rsid w:val="0071021F"/>
    <w:rsid w:val="0071049A"/>
    <w:rsid w:val="00710567"/>
    <w:rsid w:val="007108C8"/>
    <w:rsid w:val="007109F6"/>
    <w:rsid w:val="007126E8"/>
    <w:rsid w:val="007128AC"/>
    <w:rsid w:val="00712BE0"/>
    <w:rsid w:val="00712EB5"/>
    <w:rsid w:val="0071313A"/>
    <w:rsid w:val="00713384"/>
    <w:rsid w:val="00713846"/>
    <w:rsid w:val="00714011"/>
    <w:rsid w:val="007142DA"/>
    <w:rsid w:val="00714DA3"/>
    <w:rsid w:val="00715FCD"/>
    <w:rsid w:val="0071647F"/>
    <w:rsid w:val="007167A1"/>
    <w:rsid w:val="00716A71"/>
    <w:rsid w:val="007207B4"/>
    <w:rsid w:val="00720C0C"/>
    <w:rsid w:val="00720CE9"/>
    <w:rsid w:val="00721725"/>
    <w:rsid w:val="00722295"/>
    <w:rsid w:val="0072238C"/>
    <w:rsid w:val="00723593"/>
    <w:rsid w:val="00724A43"/>
    <w:rsid w:val="0072533A"/>
    <w:rsid w:val="00726432"/>
    <w:rsid w:val="00726610"/>
    <w:rsid w:val="0072671F"/>
    <w:rsid w:val="00726793"/>
    <w:rsid w:val="00726F70"/>
    <w:rsid w:val="00727F05"/>
    <w:rsid w:val="007305CD"/>
    <w:rsid w:val="00730B61"/>
    <w:rsid w:val="00730F5A"/>
    <w:rsid w:val="007314AB"/>
    <w:rsid w:val="007316A9"/>
    <w:rsid w:val="00731817"/>
    <w:rsid w:val="007318ED"/>
    <w:rsid w:val="007325A9"/>
    <w:rsid w:val="0073267E"/>
    <w:rsid w:val="00732B1C"/>
    <w:rsid w:val="00732EC8"/>
    <w:rsid w:val="00732F21"/>
    <w:rsid w:val="00732FE4"/>
    <w:rsid w:val="00733163"/>
    <w:rsid w:val="007335AE"/>
    <w:rsid w:val="00733CD1"/>
    <w:rsid w:val="00733CD3"/>
    <w:rsid w:val="007347D5"/>
    <w:rsid w:val="00734FE4"/>
    <w:rsid w:val="00735A09"/>
    <w:rsid w:val="00735CC3"/>
    <w:rsid w:val="007363E9"/>
    <w:rsid w:val="00737264"/>
    <w:rsid w:val="00737576"/>
    <w:rsid w:val="00740033"/>
    <w:rsid w:val="0074073F"/>
    <w:rsid w:val="00740816"/>
    <w:rsid w:val="00740D82"/>
    <w:rsid w:val="00742356"/>
    <w:rsid w:val="0074293C"/>
    <w:rsid w:val="00742FBC"/>
    <w:rsid w:val="00743D70"/>
    <w:rsid w:val="00743ECE"/>
    <w:rsid w:val="007445E9"/>
    <w:rsid w:val="007460A9"/>
    <w:rsid w:val="0074667C"/>
    <w:rsid w:val="00746A32"/>
    <w:rsid w:val="00747ED7"/>
    <w:rsid w:val="00751FA0"/>
    <w:rsid w:val="007525E2"/>
    <w:rsid w:val="00752982"/>
    <w:rsid w:val="00753196"/>
    <w:rsid w:val="00754733"/>
    <w:rsid w:val="00754D41"/>
    <w:rsid w:val="0075500E"/>
    <w:rsid w:val="00755881"/>
    <w:rsid w:val="00755952"/>
    <w:rsid w:val="00755CDA"/>
    <w:rsid w:val="00755D4D"/>
    <w:rsid w:val="00755EC9"/>
    <w:rsid w:val="00756085"/>
    <w:rsid w:val="00756999"/>
    <w:rsid w:val="00756A47"/>
    <w:rsid w:val="00757E66"/>
    <w:rsid w:val="007608F6"/>
    <w:rsid w:val="0076120C"/>
    <w:rsid w:val="00761498"/>
    <w:rsid w:val="00761C46"/>
    <w:rsid w:val="0076286C"/>
    <w:rsid w:val="00762DF3"/>
    <w:rsid w:val="00763920"/>
    <w:rsid w:val="00763B25"/>
    <w:rsid w:val="0076462C"/>
    <w:rsid w:val="007649F2"/>
    <w:rsid w:val="0076517F"/>
    <w:rsid w:val="00765605"/>
    <w:rsid w:val="007664E0"/>
    <w:rsid w:val="00766E49"/>
    <w:rsid w:val="00766FC6"/>
    <w:rsid w:val="00767212"/>
    <w:rsid w:val="00767C14"/>
    <w:rsid w:val="00770028"/>
    <w:rsid w:val="007706E8"/>
    <w:rsid w:val="00770819"/>
    <w:rsid w:val="00772C99"/>
    <w:rsid w:val="007733B2"/>
    <w:rsid w:val="0077351C"/>
    <w:rsid w:val="00773AC7"/>
    <w:rsid w:val="00773B7E"/>
    <w:rsid w:val="00774299"/>
    <w:rsid w:val="00775D7F"/>
    <w:rsid w:val="0077610F"/>
    <w:rsid w:val="00777204"/>
    <w:rsid w:val="007776DA"/>
    <w:rsid w:val="00780AC5"/>
    <w:rsid w:val="00781365"/>
    <w:rsid w:val="0078358B"/>
    <w:rsid w:val="00784052"/>
    <w:rsid w:val="00784157"/>
    <w:rsid w:val="007848B2"/>
    <w:rsid w:val="007848F9"/>
    <w:rsid w:val="00784DAC"/>
    <w:rsid w:val="00784DE4"/>
    <w:rsid w:val="007856A4"/>
    <w:rsid w:val="00785802"/>
    <w:rsid w:val="007863EE"/>
    <w:rsid w:val="00786B12"/>
    <w:rsid w:val="00787290"/>
    <w:rsid w:val="0078756B"/>
    <w:rsid w:val="0078793A"/>
    <w:rsid w:val="00791C7C"/>
    <w:rsid w:val="00792130"/>
    <w:rsid w:val="00792A58"/>
    <w:rsid w:val="00793CB5"/>
    <w:rsid w:val="00795049"/>
    <w:rsid w:val="00795763"/>
    <w:rsid w:val="00795ADA"/>
    <w:rsid w:val="00796019"/>
    <w:rsid w:val="00796B49"/>
    <w:rsid w:val="007A0491"/>
    <w:rsid w:val="007A0C77"/>
    <w:rsid w:val="007A1B56"/>
    <w:rsid w:val="007A2302"/>
    <w:rsid w:val="007A236D"/>
    <w:rsid w:val="007A2AFC"/>
    <w:rsid w:val="007A3895"/>
    <w:rsid w:val="007A3F77"/>
    <w:rsid w:val="007A47F6"/>
    <w:rsid w:val="007A4E67"/>
    <w:rsid w:val="007A5CA9"/>
    <w:rsid w:val="007A6FEC"/>
    <w:rsid w:val="007B009F"/>
    <w:rsid w:val="007B0640"/>
    <w:rsid w:val="007B1FD0"/>
    <w:rsid w:val="007B24D7"/>
    <w:rsid w:val="007B2827"/>
    <w:rsid w:val="007B36D3"/>
    <w:rsid w:val="007B37B2"/>
    <w:rsid w:val="007B3BFC"/>
    <w:rsid w:val="007B405F"/>
    <w:rsid w:val="007B4551"/>
    <w:rsid w:val="007B56D2"/>
    <w:rsid w:val="007B5BF9"/>
    <w:rsid w:val="007B5FF6"/>
    <w:rsid w:val="007B61B7"/>
    <w:rsid w:val="007B6F12"/>
    <w:rsid w:val="007B7BFE"/>
    <w:rsid w:val="007B7EDD"/>
    <w:rsid w:val="007C0373"/>
    <w:rsid w:val="007C05A0"/>
    <w:rsid w:val="007C1181"/>
    <w:rsid w:val="007C169B"/>
    <w:rsid w:val="007C236B"/>
    <w:rsid w:val="007C314A"/>
    <w:rsid w:val="007C3A58"/>
    <w:rsid w:val="007C411B"/>
    <w:rsid w:val="007C433B"/>
    <w:rsid w:val="007C526D"/>
    <w:rsid w:val="007C6014"/>
    <w:rsid w:val="007C6D0D"/>
    <w:rsid w:val="007C731D"/>
    <w:rsid w:val="007C7342"/>
    <w:rsid w:val="007C73AC"/>
    <w:rsid w:val="007C7DC6"/>
    <w:rsid w:val="007C7E35"/>
    <w:rsid w:val="007D01FC"/>
    <w:rsid w:val="007D048A"/>
    <w:rsid w:val="007D09C3"/>
    <w:rsid w:val="007D0E3C"/>
    <w:rsid w:val="007D19B0"/>
    <w:rsid w:val="007D201A"/>
    <w:rsid w:val="007D2AA9"/>
    <w:rsid w:val="007D2B84"/>
    <w:rsid w:val="007D3B33"/>
    <w:rsid w:val="007D3C39"/>
    <w:rsid w:val="007D4438"/>
    <w:rsid w:val="007D52C6"/>
    <w:rsid w:val="007D5502"/>
    <w:rsid w:val="007D5583"/>
    <w:rsid w:val="007D5810"/>
    <w:rsid w:val="007D5828"/>
    <w:rsid w:val="007D6157"/>
    <w:rsid w:val="007D6A07"/>
    <w:rsid w:val="007D6A88"/>
    <w:rsid w:val="007E02F3"/>
    <w:rsid w:val="007E06C5"/>
    <w:rsid w:val="007E2201"/>
    <w:rsid w:val="007E2A70"/>
    <w:rsid w:val="007E2AE6"/>
    <w:rsid w:val="007E5A18"/>
    <w:rsid w:val="007E6532"/>
    <w:rsid w:val="007E6B67"/>
    <w:rsid w:val="007E7066"/>
    <w:rsid w:val="007E763A"/>
    <w:rsid w:val="007E7927"/>
    <w:rsid w:val="007E7CA1"/>
    <w:rsid w:val="007F1610"/>
    <w:rsid w:val="007F1D0E"/>
    <w:rsid w:val="007F21B7"/>
    <w:rsid w:val="007F229B"/>
    <w:rsid w:val="007F24E9"/>
    <w:rsid w:val="007F3B5B"/>
    <w:rsid w:val="007F3F6A"/>
    <w:rsid w:val="007F41E9"/>
    <w:rsid w:val="007F54FC"/>
    <w:rsid w:val="007F5537"/>
    <w:rsid w:val="007F5D68"/>
    <w:rsid w:val="007F628E"/>
    <w:rsid w:val="007F6EE0"/>
    <w:rsid w:val="008003F9"/>
    <w:rsid w:val="008007D9"/>
    <w:rsid w:val="00800CD3"/>
    <w:rsid w:val="00800EFE"/>
    <w:rsid w:val="00800FE2"/>
    <w:rsid w:val="0080116F"/>
    <w:rsid w:val="00801566"/>
    <w:rsid w:val="008052C8"/>
    <w:rsid w:val="008055F3"/>
    <w:rsid w:val="0080579E"/>
    <w:rsid w:val="008057B6"/>
    <w:rsid w:val="00805B38"/>
    <w:rsid w:val="00806882"/>
    <w:rsid w:val="00806D0A"/>
    <w:rsid w:val="0080751B"/>
    <w:rsid w:val="00807858"/>
    <w:rsid w:val="008106BA"/>
    <w:rsid w:val="00810759"/>
    <w:rsid w:val="00810CB8"/>
    <w:rsid w:val="00811246"/>
    <w:rsid w:val="00811FF1"/>
    <w:rsid w:val="008130DD"/>
    <w:rsid w:val="0081456F"/>
    <w:rsid w:val="00814EE1"/>
    <w:rsid w:val="00815208"/>
    <w:rsid w:val="0081653E"/>
    <w:rsid w:val="00816792"/>
    <w:rsid w:val="00816C70"/>
    <w:rsid w:val="00816DEB"/>
    <w:rsid w:val="00816FAD"/>
    <w:rsid w:val="008177F8"/>
    <w:rsid w:val="00820F5D"/>
    <w:rsid w:val="0082169A"/>
    <w:rsid w:val="00822361"/>
    <w:rsid w:val="0082309E"/>
    <w:rsid w:val="008236C7"/>
    <w:rsid w:val="00823D1D"/>
    <w:rsid w:val="00824045"/>
    <w:rsid w:val="00824625"/>
    <w:rsid w:val="00824D70"/>
    <w:rsid w:val="00825427"/>
    <w:rsid w:val="00825522"/>
    <w:rsid w:val="00825AAA"/>
    <w:rsid w:val="008265B2"/>
    <w:rsid w:val="008274D2"/>
    <w:rsid w:val="00827A4C"/>
    <w:rsid w:val="00832A4C"/>
    <w:rsid w:val="00833B72"/>
    <w:rsid w:val="00834C93"/>
    <w:rsid w:val="00834FE3"/>
    <w:rsid w:val="008364CD"/>
    <w:rsid w:val="008365F4"/>
    <w:rsid w:val="00836BE4"/>
    <w:rsid w:val="00837313"/>
    <w:rsid w:val="00837582"/>
    <w:rsid w:val="008376E4"/>
    <w:rsid w:val="00837CF6"/>
    <w:rsid w:val="00837E34"/>
    <w:rsid w:val="008423B3"/>
    <w:rsid w:val="008423F1"/>
    <w:rsid w:val="00842764"/>
    <w:rsid w:val="00842F97"/>
    <w:rsid w:val="00843D66"/>
    <w:rsid w:val="00843DDB"/>
    <w:rsid w:val="0084483B"/>
    <w:rsid w:val="00844B95"/>
    <w:rsid w:val="008459AD"/>
    <w:rsid w:val="00850150"/>
    <w:rsid w:val="00850B10"/>
    <w:rsid w:val="00850DCE"/>
    <w:rsid w:val="00851428"/>
    <w:rsid w:val="00851E84"/>
    <w:rsid w:val="008526BE"/>
    <w:rsid w:val="00852F07"/>
    <w:rsid w:val="00853FD8"/>
    <w:rsid w:val="0085443F"/>
    <w:rsid w:val="00854A76"/>
    <w:rsid w:val="00854B5D"/>
    <w:rsid w:val="00854FA1"/>
    <w:rsid w:val="008551A5"/>
    <w:rsid w:val="00855501"/>
    <w:rsid w:val="00855CFB"/>
    <w:rsid w:val="008563E5"/>
    <w:rsid w:val="008565D6"/>
    <w:rsid w:val="00856BAB"/>
    <w:rsid w:val="00857196"/>
    <w:rsid w:val="00857C79"/>
    <w:rsid w:val="00860742"/>
    <w:rsid w:val="00861209"/>
    <w:rsid w:val="008616BD"/>
    <w:rsid w:val="00861AFB"/>
    <w:rsid w:val="00861B4C"/>
    <w:rsid w:val="00862273"/>
    <w:rsid w:val="008629D0"/>
    <w:rsid w:val="00862A0C"/>
    <w:rsid w:val="00863CBC"/>
    <w:rsid w:val="00864565"/>
    <w:rsid w:val="00864EB3"/>
    <w:rsid w:val="00865366"/>
    <w:rsid w:val="00865BAF"/>
    <w:rsid w:val="00865E43"/>
    <w:rsid w:val="008664CA"/>
    <w:rsid w:val="00867287"/>
    <w:rsid w:val="0086779E"/>
    <w:rsid w:val="00867CE5"/>
    <w:rsid w:val="00867DD3"/>
    <w:rsid w:val="00870634"/>
    <w:rsid w:val="008708C4"/>
    <w:rsid w:val="00870A4B"/>
    <w:rsid w:val="00870CC0"/>
    <w:rsid w:val="00871265"/>
    <w:rsid w:val="008716BC"/>
    <w:rsid w:val="00871E80"/>
    <w:rsid w:val="0087222C"/>
    <w:rsid w:val="008725F1"/>
    <w:rsid w:val="008732C0"/>
    <w:rsid w:val="0087352D"/>
    <w:rsid w:val="00873E5D"/>
    <w:rsid w:val="00874041"/>
    <w:rsid w:val="00874B4B"/>
    <w:rsid w:val="00875205"/>
    <w:rsid w:val="00875F3A"/>
    <w:rsid w:val="00876529"/>
    <w:rsid w:val="008768D1"/>
    <w:rsid w:val="00876B34"/>
    <w:rsid w:val="00876C02"/>
    <w:rsid w:val="00876DDC"/>
    <w:rsid w:val="008770B7"/>
    <w:rsid w:val="00877737"/>
    <w:rsid w:val="00877C7D"/>
    <w:rsid w:val="008804DB"/>
    <w:rsid w:val="0088062E"/>
    <w:rsid w:val="008807F6"/>
    <w:rsid w:val="00881BC9"/>
    <w:rsid w:val="00881D38"/>
    <w:rsid w:val="00882276"/>
    <w:rsid w:val="0088231A"/>
    <w:rsid w:val="008829C8"/>
    <w:rsid w:val="0088366C"/>
    <w:rsid w:val="008839A0"/>
    <w:rsid w:val="00883FFE"/>
    <w:rsid w:val="008841E9"/>
    <w:rsid w:val="0088432F"/>
    <w:rsid w:val="00884454"/>
    <w:rsid w:val="008844E1"/>
    <w:rsid w:val="008854E8"/>
    <w:rsid w:val="008855A0"/>
    <w:rsid w:val="00885629"/>
    <w:rsid w:val="00885C42"/>
    <w:rsid w:val="008860F8"/>
    <w:rsid w:val="008868E6"/>
    <w:rsid w:val="0088701C"/>
    <w:rsid w:val="0088709F"/>
    <w:rsid w:val="008871FE"/>
    <w:rsid w:val="00890103"/>
    <w:rsid w:val="008913BA"/>
    <w:rsid w:val="00891446"/>
    <w:rsid w:val="0089175F"/>
    <w:rsid w:val="00891E1C"/>
    <w:rsid w:val="00892926"/>
    <w:rsid w:val="00892CD6"/>
    <w:rsid w:val="00892EEF"/>
    <w:rsid w:val="00893960"/>
    <w:rsid w:val="00893E92"/>
    <w:rsid w:val="00894BDE"/>
    <w:rsid w:val="0089500F"/>
    <w:rsid w:val="00895B12"/>
    <w:rsid w:val="0089605C"/>
    <w:rsid w:val="00896EB6"/>
    <w:rsid w:val="008A0020"/>
    <w:rsid w:val="008A01C2"/>
    <w:rsid w:val="008A02B7"/>
    <w:rsid w:val="008A046C"/>
    <w:rsid w:val="008A0843"/>
    <w:rsid w:val="008A0ECA"/>
    <w:rsid w:val="008A142F"/>
    <w:rsid w:val="008A2DDC"/>
    <w:rsid w:val="008A315F"/>
    <w:rsid w:val="008A38AA"/>
    <w:rsid w:val="008A42F4"/>
    <w:rsid w:val="008A6BBE"/>
    <w:rsid w:val="008A7636"/>
    <w:rsid w:val="008A7F45"/>
    <w:rsid w:val="008B13B7"/>
    <w:rsid w:val="008B1D13"/>
    <w:rsid w:val="008B1F1B"/>
    <w:rsid w:val="008B2864"/>
    <w:rsid w:val="008B32E4"/>
    <w:rsid w:val="008B365F"/>
    <w:rsid w:val="008B40D2"/>
    <w:rsid w:val="008B4801"/>
    <w:rsid w:val="008B5645"/>
    <w:rsid w:val="008B56BB"/>
    <w:rsid w:val="008B5E67"/>
    <w:rsid w:val="008B6BD6"/>
    <w:rsid w:val="008B772C"/>
    <w:rsid w:val="008B7A0F"/>
    <w:rsid w:val="008B7F01"/>
    <w:rsid w:val="008C09D4"/>
    <w:rsid w:val="008C109B"/>
    <w:rsid w:val="008C1987"/>
    <w:rsid w:val="008C1B9A"/>
    <w:rsid w:val="008C1F03"/>
    <w:rsid w:val="008C2692"/>
    <w:rsid w:val="008C2D46"/>
    <w:rsid w:val="008C3C84"/>
    <w:rsid w:val="008C3CE9"/>
    <w:rsid w:val="008C4A68"/>
    <w:rsid w:val="008C600E"/>
    <w:rsid w:val="008C65C8"/>
    <w:rsid w:val="008C6C72"/>
    <w:rsid w:val="008C6D54"/>
    <w:rsid w:val="008C79C6"/>
    <w:rsid w:val="008D02AC"/>
    <w:rsid w:val="008D04A8"/>
    <w:rsid w:val="008D0C96"/>
    <w:rsid w:val="008D0D47"/>
    <w:rsid w:val="008D1606"/>
    <w:rsid w:val="008D1911"/>
    <w:rsid w:val="008D1F36"/>
    <w:rsid w:val="008D2063"/>
    <w:rsid w:val="008D2A73"/>
    <w:rsid w:val="008D2E82"/>
    <w:rsid w:val="008D2F1E"/>
    <w:rsid w:val="008D3270"/>
    <w:rsid w:val="008D332F"/>
    <w:rsid w:val="008D41CF"/>
    <w:rsid w:val="008D49EE"/>
    <w:rsid w:val="008D4CF2"/>
    <w:rsid w:val="008D4E8D"/>
    <w:rsid w:val="008D4F09"/>
    <w:rsid w:val="008D54AB"/>
    <w:rsid w:val="008D623E"/>
    <w:rsid w:val="008D67F6"/>
    <w:rsid w:val="008D6A26"/>
    <w:rsid w:val="008D6E19"/>
    <w:rsid w:val="008D74C6"/>
    <w:rsid w:val="008D77A6"/>
    <w:rsid w:val="008D7E84"/>
    <w:rsid w:val="008E0682"/>
    <w:rsid w:val="008E10EF"/>
    <w:rsid w:val="008E1246"/>
    <w:rsid w:val="008E1ACE"/>
    <w:rsid w:val="008E27E8"/>
    <w:rsid w:val="008E2CB0"/>
    <w:rsid w:val="008E2D71"/>
    <w:rsid w:val="008E3B33"/>
    <w:rsid w:val="008E3E5D"/>
    <w:rsid w:val="008E3F0C"/>
    <w:rsid w:val="008E40F0"/>
    <w:rsid w:val="008E4814"/>
    <w:rsid w:val="008E4E7D"/>
    <w:rsid w:val="008E6096"/>
    <w:rsid w:val="008E6234"/>
    <w:rsid w:val="008E6A8B"/>
    <w:rsid w:val="008E7C1E"/>
    <w:rsid w:val="008F04D9"/>
    <w:rsid w:val="008F08BE"/>
    <w:rsid w:val="008F188A"/>
    <w:rsid w:val="008F2A07"/>
    <w:rsid w:val="008F3908"/>
    <w:rsid w:val="008F3992"/>
    <w:rsid w:val="008F3A66"/>
    <w:rsid w:val="008F3CB5"/>
    <w:rsid w:val="008F3DE7"/>
    <w:rsid w:val="008F44CF"/>
    <w:rsid w:val="008F6181"/>
    <w:rsid w:val="008F699F"/>
    <w:rsid w:val="008F6CBD"/>
    <w:rsid w:val="008F7474"/>
    <w:rsid w:val="008F7852"/>
    <w:rsid w:val="008F7A7A"/>
    <w:rsid w:val="00900AAC"/>
    <w:rsid w:val="00900D6A"/>
    <w:rsid w:val="009011EB"/>
    <w:rsid w:val="00902324"/>
    <w:rsid w:val="0090299F"/>
    <w:rsid w:val="009029B3"/>
    <w:rsid w:val="00902D0C"/>
    <w:rsid w:val="00902E25"/>
    <w:rsid w:val="009033CC"/>
    <w:rsid w:val="0090370C"/>
    <w:rsid w:val="009041AF"/>
    <w:rsid w:val="00905215"/>
    <w:rsid w:val="00905803"/>
    <w:rsid w:val="00905E1E"/>
    <w:rsid w:val="00910862"/>
    <w:rsid w:val="00910DE0"/>
    <w:rsid w:val="00910E11"/>
    <w:rsid w:val="0091107B"/>
    <w:rsid w:val="00911760"/>
    <w:rsid w:val="00912FAA"/>
    <w:rsid w:val="0091412F"/>
    <w:rsid w:val="00914410"/>
    <w:rsid w:val="00914F53"/>
    <w:rsid w:val="00915938"/>
    <w:rsid w:val="00915E03"/>
    <w:rsid w:val="00915EFF"/>
    <w:rsid w:val="00916172"/>
    <w:rsid w:val="009162E7"/>
    <w:rsid w:val="0091640F"/>
    <w:rsid w:val="009167B9"/>
    <w:rsid w:val="00917541"/>
    <w:rsid w:val="00917C4F"/>
    <w:rsid w:val="00920064"/>
    <w:rsid w:val="00920808"/>
    <w:rsid w:val="00920FCF"/>
    <w:rsid w:val="009211B6"/>
    <w:rsid w:val="00921579"/>
    <w:rsid w:val="00922289"/>
    <w:rsid w:val="0092234C"/>
    <w:rsid w:val="00922CA7"/>
    <w:rsid w:val="00922E08"/>
    <w:rsid w:val="00922F58"/>
    <w:rsid w:val="00923970"/>
    <w:rsid w:val="00923D05"/>
    <w:rsid w:val="00924730"/>
    <w:rsid w:val="00925DD5"/>
    <w:rsid w:val="009260EF"/>
    <w:rsid w:val="009264FE"/>
    <w:rsid w:val="00927141"/>
    <w:rsid w:val="00927604"/>
    <w:rsid w:val="00927EAB"/>
    <w:rsid w:val="00930825"/>
    <w:rsid w:val="009317E3"/>
    <w:rsid w:val="0093331D"/>
    <w:rsid w:val="00933645"/>
    <w:rsid w:val="00933839"/>
    <w:rsid w:val="0093402F"/>
    <w:rsid w:val="0093721F"/>
    <w:rsid w:val="009403E7"/>
    <w:rsid w:val="00940877"/>
    <w:rsid w:val="00942302"/>
    <w:rsid w:val="00942892"/>
    <w:rsid w:val="0094292D"/>
    <w:rsid w:val="009430F9"/>
    <w:rsid w:val="00943D46"/>
    <w:rsid w:val="009450DD"/>
    <w:rsid w:val="00945121"/>
    <w:rsid w:val="00945CD0"/>
    <w:rsid w:val="00945D0B"/>
    <w:rsid w:val="0095010E"/>
    <w:rsid w:val="00950653"/>
    <w:rsid w:val="00950702"/>
    <w:rsid w:val="00950B66"/>
    <w:rsid w:val="00950D5B"/>
    <w:rsid w:val="00950FEC"/>
    <w:rsid w:val="00951B78"/>
    <w:rsid w:val="00951C1F"/>
    <w:rsid w:val="00952221"/>
    <w:rsid w:val="00952440"/>
    <w:rsid w:val="0095322A"/>
    <w:rsid w:val="0095334E"/>
    <w:rsid w:val="00953794"/>
    <w:rsid w:val="00953A9C"/>
    <w:rsid w:val="0095411B"/>
    <w:rsid w:val="00954124"/>
    <w:rsid w:val="009544BE"/>
    <w:rsid w:val="009544E3"/>
    <w:rsid w:val="00954E2E"/>
    <w:rsid w:val="009554E5"/>
    <w:rsid w:val="00955AA5"/>
    <w:rsid w:val="00955E45"/>
    <w:rsid w:val="009566F4"/>
    <w:rsid w:val="00957E81"/>
    <w:rsid w:val="00957F33"/>
    <w:rsid w:val="009608BA"/>
    <w:rsid w:val="00960EF3"/>
    <w:rsid w:val="0096115D"/>
    <w:rsid w:val="009617C7"/>
    <w:rsid w:val="009618D1"/>
    <w:rsid w:val="0096248F"/>
    <w:rsid w:val="00962EC4"/>
    <w:rsid w:val="00963222"/>
    <w:rsid w:val="009632B4"/>
    <w:rsid w:val="009632FA"/>
    <w:rsid w:val="00963652"/>
    <w:rsid w:val="0096378D"/>
    <w:rsid w:val="0096384F"/>
    <w:rsid w:val="00963F1B"/>
    <w:rsid w:val="00965074"/>
    <w:rsid w:val="00965AE3"/>
    <w:rsid w:val="009663C5"/>
    <w:rsid w:val="0096684E"/>
    <w:rsid w:val="00966F75"/>
    <w:rsid w:val="009672E1"/>
    <w:rsid w:val="00967BFC"/>
    <w:rsid w:val="00967D06"/>
    <w:rsid w:val="00967F98"/>
    <w:rsid w:val="00971AFF"/>
    <w:rsid w:val="00971BF5"/>
    <w:rsid w:val="00971CCD"/>
    <w:rsid w:val="00973B2A"/>
    <w:rsid w:val="00975414"/>
    <w:rsid w:val="00975CFE"/>
    <w:rsid w:val="00976EDE"/>
    <w:rsid w:val="00980632"/>
    <w:rsid w:val="00980721"/>
    <w:rsid w:val="009812DE"/>
    <w:rsid w:val="0098156C"/>
    <w:rsid w:val="009815FE"/>
    <w:rsid w:val="00981955"/>
    <w:rsid w:val="0098229C"/>
    <w:rsid w:val="00982658"/>
    <w:rsid w:val="00982928"/>
    <w:rsid w:val="00982BE0"/>
    <w:rsid w:val="00982D73"/>
    <w:rsid w:val="009833AA"/>
    <w:rsid w:val="009841FD"/>
    <w:rsid w:val="009844D3"/>
    <w:rsid w:val="00984922"/>
    <w:rsid w:val="00984CE4"/>
    <w:rsid w:val="00985056"/>
    <w:rsid w:val="00985199"/>
    <w:rsid w:val="009855B1"/>
    <w:rsid w:val="00985D5A"/>
    <w:rsid w:val="00985FA5"/>
    <w:rsid w:val="009863C5"/>
    <w:rsid w:val="009864EC"/>
    <w:rsid w:val="009865A5"/>
    <w:rsid w:val="009865D8"/>
    <w:rsid w:val="00986F10"/>
    <w:rsid w:val="00987488"/>
    <w:rsid w:val="009879B5"/>
    <w:rsid w:val="00987AD5"/>
    <w:rsid w:val="00990008"/>
    <w:rsid w:val="009901C0"/>
    <w:rsid w:val="00990883"/>
    <w:rsid w:val="009911B7"/>
    <w:rsid w:val="009911C6"/>
    <w:rsid w:val="00991394"/>
    <w:rsid w:val="009917FB"/>
    <w:rsid w:val="00991826"/>
    <w:rsid w:val="0099226E"/>
    <w:rsid w:val="009927FE"/>
    <w:rsid w:val="009929F3"/>
    <w:rsid w:val="00992FE7"/>
    <w:rsid w:val="00993EBB"/>
    <w:rsid w:val="0099409C"/>
    <w:rsid w:val="00994339"/>
    <w:rsid w:val="00995027"/>
    <w:rsid w:val="009954B9"/>
    <w:rsid w:val="00996127"/>
    <w:rsid w:val="0099648C"/>
    <w:rsid w:val="009967C4"/>
    <w:rsid w:val="00996E05"/>
    <w:rsid w:val="009970B1"/>
    <w:rsid w:val="009973AE"/>
    <w:rsid w:val="009973E2"/>
    <w:rsid w:val="00997BD3"/>
    <w:rsid w:val="009A017B"/>
    <w:rsid w:val="009A0CA8"/>
    <w:rsid w:val="009A14A1"/>
    <w:rsid w:val="009A17E5"/>
    <w:rsid w:val="009A193C"/>
    <w:rsid w:val="009A1C6D"/>
    <w:rsid w:val="009A1F84"/>
    <w:rsid w:val="009A2103"/>
    <w:rsid w:val="009A4725"/>
    <w:rsid w:val="009A5EB8"/>
    <w:rsid w:val="009A75D8"/>
    <w:rsid w:val="009A780B"/>
    <w:rsid w:val="009A7932"/>
    <w:rsid w:val="009B070C"/>
    <w:rsid w:val="009B070F"/>
    <w:rsid w:val="009B0AC4"/>
    <w:rsid w:val="009B0E93"/>
    <w:rsid w:val="009B0FE6"/>
    <w:rsid w:val="009B229B"/>
    <w:rsid w:val="009B2F1D"/>
    <w:rsid w:val="009B34E8"/>
    <w:rsid w:val="009B36D1"/>
    <w:rsid w:val="009B4FB4"/>
    <w:rsid w:val="009B551D"/>
    <w:rsid w:val="009B5B67"/>
    <w:rsid w:val="009B6423"/>
    <w:rsid w:val="009B70A3"/>
    <w:rsid w:val="009B78C6"/>
    <w:rsid w:val="009B794B"/>
    <w:rsid w:val="009C0DDA"/>
    <w:rsid w:val="009C173E"/>
    <w:rsid w:val="009C3559"/>
    <w:rsid w:val="009C372C"/>
    <w:rsid w:val="009C3BFB"/>
    <w:rsid w:val="009C4A12"/>
    <w:rsid w:val="009C5343"/>
    <w:rsid w:val="009C53BE"/>
    <w:rsid w:val="009C5559"/>
    <w:rsid w:val="009C56C1"/>
    <w:rsid w:val="009C6930"/>
    <w:rsid w:val="009C7B84"/>
    <w:rsid w:val="009D0AEE"/>
    <w:rsid w:val="009D0FC2"/>
    <w:rsid w:val="009D1ADE"/>
    <w:rsid w:val="009D1FCE"/>
    <w:rsid w:val="009D266D"/>
    <w:rsid w:val="009D2BA6"/>
    <w:rsid w:val="009D347F"/>
    <w:rsid w:val="009D3FAC"/>
    <w:rsid w:val="009D642C"/>
    <w:rsid w:val="009D68F2"/>
    <w:rsid w:val="009D6AC2"/>
    <w:rsid w:val="009D797A"/>
    <w:rsid w:val="009D7A91"/>
    <w:rsid w:val="009E02F4"/>
    <w:rsid w:val="009E03BC"/>
    <w:rsid w:val="009E0679"/>
    <w:rsid w:val="009E0D49"/>
    <w:rsid w:val="009E0D77"/>
    <w:rsid w:val="009E1C32"/>
    <w:rsid w:val="009E2183"/>
    <w:rsid w:val="009E25A2"/>
    <w:rsid w:val="009E30C8"/>
    <w:rsid w:val="009E30F1"/>
    <w:rsid w:val="009E3C65"/>
    <w:rsid w:val="009E3DC3"/>
    <w:rsid w:val="009E3EEB"/>
    <w:rsid w:val="009E471F"/>
    <w:rsid w:val="009E4AFC"/>
    <w:rsid w:val="009E4D34"/>
    <w:rsid w:val="009E57ED"/>
    <w:rsid w:val="009E5C1A"/>
    <w:rsid w:val="009E68F3"/>
    <w:rsid w:val="009E780D"/>
    <w:rsid w:val="009F0A0C"/>
    <w:rsid w:val="009F1D8C"/>
    <w:rsid w:val="009F341E"/>
    <w:rsid w:val="009F3CEE"/>
    <w:rsid w:val="009F4BE2"/>
    <w:rsid w:val="009F668B"/>
    <w:rsid w:val="009F6D6B"/>
    <w:rsid w:val="009F79E2"/>
    <w:rsid w:val="009F7B4D"/>
    <w:rsid w:val="00A00105"/>
    <w:rsid w:val="00A0208E"/>
    <w:rsid w:val="00A0226A"/>
    <w:rsid w:val="00A037A7"/>
    <w:rsid w:val="00A03A54"/>
    <w:rsid w:val="00A0475D"/>
    <w:rsid w:val="00A048B9"/>
    <w:rsid w:val="00A048BA"/>
    <w:rsid w:val="00A04C19"/>
    <w:rsid w:val="00A05002"/>
    <w:rsid w:val="00A056D6"/>
    <w:rsid w:val="00A05F1B"/>
    <w:rsid w:val="00A06452"/>
    <w:rsid w:val="00A06956"/>
    <w:rsid w:val="00A07409"/>
    <w:rsid w:val="00A07A5F"/>
    <w:rsid w:val="00A07FCC"/>
    <w:rsid w:val="00A10213"/>
    <w:rsid w:val="00A12503"/>
    <w:rsid w:val="00A13600"/>
    <w:rsid w:val="00A136D8"/>
    <w:rsid w:val="00A1375F"/>
    <w:rsid w:val="00A138EA"/>
    <w:rsid w:val="00A149E9"/>
    <w:rsid w:val="00A14DA8"/>
    <w:rsid w:val="00A15550"/>
    <w:rsid w:val="00A15E9F"/>
    <w:rsid w:val="00A16305"/>
    <w:rsid w:val="00A1657E"/>
    <w:rsid w:val="00A16CFA"/>
    <w:rsid w:val="00A173C5"/>
    <w:rsid w:val="00A178CB"/>
    <w:rsid w:val="00A17919"/>
    <w:rsid w:val="00A200D1"/>
    <w:rsid w:val="00A20166"/>
    <w:rsid w:val="00A2029B"/>
    <w:rsid w:val="00A204BC"/>
    <w:rsid w:val="00A20580"/>
    <w:rsid w:val="00A20D4C"/>
    <w:rsid w:val="00A21055"/>
    <w:rsid w:val="00A234DD"/>
    <w:rsid w:val="00A24103"/>
    <w:rsid w:val="00A24965"/>
    <w:rsid w:val="00A24D22"/>
    <w:rsid w:val="00A25240"/>
    <w:rsid w:val="00A26304"/>
    <w:rsid w:val="00A26C45"/>
    <w:rsid w:val="00A27350"/>
    <w:rsid w:val="00A2771B"/>
    <w:rsid w:val="00A27B3D"/>
    <w:rsid w:val="00A27B97"/>
    <w:rsid w:val="00A27DAC"/>
    <w:rsid w:val="00A27FA3"/>
    <w:rsid w:val="00A307F6"/>
    <w:rsid w:val="00A30AA5"/>
    <w:rsid w:val="00A30FBD"/>
    <w:rsid w:val="00A3173B"/>
    <w:rsid w:val="00A31FF6"/>
    <w:rsid w:val="00A33C47"/>
    <w:rsid w:val="00A34A49"/>
    <w:rsid w:val="00A3523C"/>
    <w:rsid w:val="00A35FA2"/>
    <w:rsid w:val="00A40198"/>
    <w:rsid w:val="00A401AC"/>
    <w:rsid w:val="00A40922"/>
    <w:rsid w:val="00A42565"/>
    <w:rsid w:val="00A434D1"/>
    <w:rsid w:val="00A43A88"/>
    <w:rsid w:val="00A4438E"/>
    <w:rsid w:val="00A445EE"/>
    <w:rsid w:val="00A44755"/>
    <w:rsid w:val="00A451E8"/>
    <w:rsid w:val="00A45B63"/>
    <w:rsid w:val="00A461AF"/>
    <w:rsid w:val="00A46659"/>
    <w:rsid w:val="00A46689"/>
    <w:rsid w:val="00A46D48"/>
    <w:rsid w:val="00A47B47"/>
    <w:rsid w:val="00A504C1"/>
    <w:rsid w:val="00A505C5"/>
    <w:rsid w:val="00A518ED"/>
    <w:rsid w:val="00A51E95"/>
    <w:rsid w:val="00A521A5"/>
    <w:rsid w:val="00A521D6"/>
    <w:rsid w:val="00A5267B"/>
    <w:rsid w:val="00A527FB"/>
    <w:rsid w:val="00A52A06"/>
    <w:rsid w:val="00A52A1A"/>
    <w:rsid w:val="00A52D0F"/>
    <w:rsid w:val="00A53431"/>
    <w:rsid w:val="00A542CF"/>
    <w:rsid w:val="00A54588"/>
    <w:rsid w:val="00A5529F"/>
    <w:rsid w:val="00A553F5"/>
    <w:rsid w:val="00A559A9"/>
    <w:rsid w:val="00A55E1C"/>
    <w:rsid w:val="00A56AC2"/>
    <w:rsid w:val="00A572DF"/>
    <w:rsid w:val="00A6059A"/>
    <w:rsid w:val="00A606D7"/>
    <w:rsid w:val="00A60AAB"/>
    <w:rsid w:val="00A60CF4"/>
    <w:rsid w:val="00A610A4"/>
    <w:rsid w:val="00A6186B"/>
    <w:rsid w:val="00A61ED2"/>
    <w:rsid w:val="00A61F74"/>
    <w:rsid w:val="00A6354F"/>
    <w:rsid w:val="00A6377D"/>
    <w:rsid w:val="00A63EAD"/>
    <w:rsid w:val="00A64742"/>
    <w:rsid w:val="00A65BF9"/>
    <w:rsid w:val="00A660C8"/>
    <w:rsid w:val="00A66817"/>
    <w:rsid w:val="00A6753A"/>
    <w:rsid w:val="00A6777C"/>
    <w:rsid w:val="00A67CCE"/>
    <w:rsid w:val="00A704E0"/>
    <w:rsid w:val="00A70931"/>
    <w:rsid w:val="00A70D58"/>
    <w:rsid w:val="00A71B48"/>
    <w:rsid w:val="00A71FA4"/>
    <w:rsid w:val="00A7244B"/>
    <w:rsid w:val="00A73A8F"/>
    <w:rsid w:val="00A7549B"/>
    <w:rsid w:val="00A757DC"/>
    <w:rsid w:val="00A75E27"/>
    <w:rsid w:val="00A761A7"/>
    <w:rsid w:val="00A77195"/>
    <w:rsid w:val="00A77DB8"/>
    <w:rsid w:val="00A80AB0"/>
    <w:rsid w:val="00A81D19"/>
    <w:rsid w:val="00A82521"/>
    <w:rsid w:val="00A82B4D"/>
    <w:rsid w:val="00A82E47"/>
    <w:rsid w:val="00A8304E"/>
    <w:rsid w:val="00A8432A"/>
    <w:rsid w:val="00A84373"/>
    <w:rsid w:val="00A84962"/>
    <w:rsid w:val="00A851B7"/>
    <w:rsid w:val="00A87AF5"/>
    <w:rsid w:val="00A87D82"/>
    <w:rsid w:val="00A87E97"/>
    <w:rsid w:val="00A90CCA"/>
    <w:rsid w:val="00A91E4A"/>
    <w:rsid w:val="00A92AAB"/>
    <w:rsid w:val="00A92C27"/>
    <w:rsid w:val="00A93B88"/>
    <w:rsid w:val="00A93D54"/>
    <w:rsid w:val="00A94EEA"/>
    <w:rsid w:val="00A952CC"/>
    <w:rsid w:val="00A954E0"/>
    <w:rsid w:val="00A95A45"/>
    <w:rsid w:val="00A95A7B"/>
    <w:rsid w:val="00A95E16"/>
    <w:rsid w:val="00A95E51"/>
    <w:rsid w:val="00A96CC2"/>
    <w:rsid w:val="00AA026C"/>
    <w:rsid w:val="00AA0429"/>
    <w:rsid w:val="00AA053A"/>
    <w:rsid w:val="00AA0926"/>
    <w:rsid w:val="00AA10C4"/>
    <w:rsid w:val="00AA2AEA"/>
    <w:rsid w:val="00AA38BC"/>
    <w:rsid w:val="00AA3CCF"/>
    <w:rsid w:val="00AA4317"/>
    <w:rsid w:val="00AA4425"/>
    <w:rsid w:val="00AA483B"/>
    <w:rsid w:val="00AA4D27"/>
    <w:rsid w:val="00AA5B30"/>
    <w:rsid w:val="00AA6291"/>
    <w:rsid w:val="00AA6890"/>
    <w:rsid w:val="00AA69D3"/>
    <w:rsid w:val="00AA703F"/>
    <w:rsid w:val="00AA72A1"/>
    <w:rsid w:val="00AA76A5"/>
    <w:rsid w:val="00AA7E9A"/>
    <w:rsid w:val="00AB0C11"/>
    <w:rsid w:val="00AB1050"/>
    <w:rsid w:val="00AB16D2"/>
    <w:rsid w:val="00AB1C55"/>
    <w:rsid w:val="00AB2093"/>
    <w:rsid w:val="00AB210B"/>
    <w:rsid w:val="00AB2248"/>
    <w:rsid w:val="00AB2D7F"/>
    <w:rsid w:val="00AB30D5"/>
    <w:rsid w:val="00AB4618"/>
    <w:rsid w:val="00AB4EC9"/>
    <w:rsid w:val="00AB5649"/>
    <w:rsid w:val="00AB68E1"/>
    <w:rsid w:val="00AB794C"/>
    <w:rsid w:val="00AB79DF"/>
    <w:rsid w:val="00AB7B8F"/>
    <w:rsid w:val="00AB7F56"/>
    <w:rsid w:val="00AC1173"/>
    <w:rsid w:val="00AC13D6"/>
    <w:rsid w:val="00AC27D0"/>
    <w:rsid w:val="00AC2F63"/>
    <w:rsid w:val="00AC3C1C"/>
    <w:rsid w:val="00AC3C21"/>
    <w:rsid w:val="00AC3C64"/>
    <w:rsid w:val="00AC51DC"/>
    <w:rsid w:val="00AC7404"/>
    <w:rsid w:val="00AD081F"/>
    <w:rsid w:val="00AD0983"/>
    <w:rsid w:val="00AD2587"/>
    <w:rsid w:val="00AD3198"/>
    <w:rsid w:val="00AD4541"/>
    <w:rsid w:val="00AD4571"/>
    <w:rsid w:val="00AD599F"/>
    <w:rsid w:val="00AD6FD4"/>
    <w:rsid w:val="00AD7ACA"/>
    <w:rsid w:val="00AD7BE6"/>
    <w:rsid w:val="00AE02A2"/>
    <w:rsid w:val="00AE1811"/>
    <w:rsid w:val="00AE18F7"/>
    <w:rsid w:val="00AE1B83"/>
    <w:rsid w:val="00AE1FC9"/>
    <w:rsid w:val="00AE3D64"/>
    <w:rsid w:val="00AE4111"/>
    <w:rsid w:val="00AE62D0"/>
    <w:rsid w:val="00AE7FEA"/>
    <w:rsid w:val="00AF0034"/>
    <w:rsid w:val="00AF0D08"/>
    <w:rsid w:val="00AF0D28"/>
    <w:rsid w:val="00AF1A0B"/>
    <w:rsid w:val="00AF22F6"/>
    <w:rsid w:val="00AF23A3"/>
    <w:rsid w:val="00AF24F2"/>
    <w:rsid w:val="00AF30C0"/>
    <w:rsid w:val="00AF42C0"/>
    <w:rsid w:val="00AF57AC"/>
    <w:rsid w:val="00AF5A0B"/>
    <w:rsid w:val="00AF61B8"/>
    <w:rsid w:val="00AF7CC2"/>
    <w:rsid w:val="00B00DED"/>
    <w:rsid w:val="00B01AC2"/>
    <w:rsid w:val="00B02330"/>
    <w:rsid w:val="00B024B4"/>
    <w:rsid w:val="00B026FA"/>
    <w:rsid w:val="00B03E03"/>
    <w:rsid w:val="00B040B7"/>
    <w:rsid w:val="00B0416C"/>
    <w:rsid w:val="00B04734"/>
    <w:rsid w:val="00B05207"/>
    <w:rsid w:val="00B0678C"/>
    <w:rsid w:val="00B079A5"/>
    <w:rsid w:val="00B07A3B"/>
    <w:rsid w:val="00B07F2B"/>
    <w:rsid w:val="00B1029D"/>
    <w:rsid w:val="00B1081A"/>
    <w:rsid w:val="00B11724"/>
    <w:rsid w:val="00B119D2"/>
    <w:rsid w:val="00B1215F"/>
    <w:rsid w:val="00B12186"/>
    <w:rsid w:val="00B1354A"/>
    <w:rsid w:val="00B13EA4"/>
    <w:rsid w:val="00B1424B"/>
    <w:rsid w:val="00B15041"/>
    <w:rsid w:val="00B15FAB"/>
    <w:rsid w:val="00B1619A"/>
    <w:rsid w:val="00B16DDC"/>
    <w:rsid w:val="00B17827"/>
    <w:rsid w:val="00B17C1D"/>
    <w:rsid w:val="00B20AAA"/>
    <w:rsid w:val="00B20C97"/>
    <w:rsid w:val="00B21BFB"/>
    <w:rsid w:val="00B22A0B"/>
    <w:rsid w:val="00B232F5"/>
    <w:rsid w:val="00B23546"/>
    <w:rsid w:val="00B23694"/>
    <w:rsid w:val="00B23D4A"/>
    <w:rsid w:val="00B23DBF"/>
    <w:rsid w:val="00B249E2"/>
    <w:rsid w:val="00B24A0A"/>
    <w:rsid w:val="00B2513F"/>
    <w:rsid w:val="00B251C6"/>
    <w:rsid w:val="00B25A30"/>
    <w:rsid w:val="00B2720A"/>
    <w:rsid w:val="00B273EA"/>
    <w:rsid w:val="00B27BE0"/>
    <w:rsid w:val="00B30322"/>
    <w:rsid w:val="00B30D60"/>
    <w:rsid w:val="00B316DB"/>
    <w:rsid w:val="00B31B54"/>
    <w:rsid w:val="00B32D25"/>
    <w:rsid w:val="00B33678"/>
    <w:rsid w:val="00B341B1"/>
    <w:rsid w:val="00B344E5"/>
    <w:rsid w:val="00B34564"/>
    <w:rsid w:val="00B3503A"/>
    <w:rsid w:val="00B35DDF"/>
    <w:rsid w:val="00B35F78"/>
    <w:rsid w:val="00B360BD"/>
    <w:rsid w:val="00B3788E"/>
    <w:rsid w:val="00B37BA9"/>
    <w:rsid w:val="00B37BFF"/>
    <w:rsid w:val="00B37EE1"/>
    <w:rsid w:val="00B4036C"/>
    <w:rsid w:val="00B40905"/>
    <w:rsid w:val="00B41710"/>
    <w:rsid w:val="00B41EAF"/>
    <w:rsid w:val="00B4261A"/>
    <w:rsid w:val="00B426BB"/>
    <w:rsid w:val="00B42C98"/>
    <w:rsid w:val="00B43079"/>
    <w:rsid w:val="00B43ED5"/>
    <w:rsid w:val="00B44678"/>
    <w:rsid w:val="00B44CCF"/>
    <w:rsid w:val="00B45A12"/>
    <w:rsid w:val="00B478A7"/>
    <w:rsid w:val="00B47CD4"/>
    <w:rsid w:val="00B504CA"/>
    <w:rsid w:val="00B50734"/>
    <w:rsid w:val="00B50C41"/>
    <w:rsid w:val="00B5125A"/>
    <w:rsid w:val="00B515A5"/>
    <w:rsid w:val="00B5197B"/>
    <w:rsid w:val="00B52A11"/>
    <w:rsid w:val="00B52E97"/>
    <w:rsid w:val="00B53E40"/>
    <w:rsid w:val="00B53F25"/>
    <w:rsid w:val="00B53FC7"/>
    <w:rsid w:val="00B54328"/>
    <w:rsid w:val="00B5470A"/>
    <w:rsid w:val="00B54A09"/>
    <w:rsid w:val="00B54CE0"/>
    <w:rsid w:val="00B54DDE"/>
    <w:rsid w:val="00B553B1"/>
    <w:rsid w:val="00B5555A"/>
    <w:rsid w:val="00B556E2"/>
    <w:rsid w:val="00B55C31"/>
    <w:rsid w:val="00B55FC8"/>
    <w:rsid w:val="00B563C8"/>
    <w:rsid w:val="00B56676"/>
    <w:rsid w:val="00B56A64"/>
    <w:rsid w:val="00B56D38"/>
    <w:rsid w:val="00B575A9"/>
    <w:rsid w:val="00B57A09"/>
    <w:rsid w:val="00B600CC"/>
    <w:rsid w:val="00B602EE"/>
    <w:rsid w:val="00B602F3"/>
    <w:rsid w:val="00B604BD"/>
    <w:rsid w:val="00B614E3"/>
    <w:rsid w:val="00B61850"/>
    <w:rsid w:val="00B6294A"/>
    <w:rsid w:val="00B629CF"/>
    <w:rsid w:val="00B63255"/>
    <w:rsid w:val="00B63F3B"/>
    <w:rsid w:val="00B6407E"/>
    <w:rsid w:val="00B6440B"/>
    <w:rsid w:val="00B646DB"/>
    <w:rsid w:val="00B65366"/>
    <w:rsid w:val="00B659D2"/>
    <w:rsid w:val="00B65BB9"/>
    <w:rsid w:val="00B66A31"/>
    <w:rsid w:val="00B66C0B"/>
    <w:rsid w:val="00B67084"/>
    <w:rsid w:val="00B670E8"/>
    <w:rsid w:val="00B6728A"/>
    <w:rsid w:val="00B67960"/>
    <w:rsid w:val="00B67DBE"/>
    <w:rsid w:val="00B705F4"/>
    <w:rsid w:val="00B7065E"/>
    <w:rsid w:val="00B70C2E"/>
    <w:rsid w:val="00B70DE2"/>
    <w:rsid w:val="00B71198"/>
    <w:rsid w:val="00B71225"/>
    <w:rsid w:val="00B7146B"/>
    <w:rsid w:val="00B71E54"/>
    <w:rsid w:val="00B71F47"/>
    <w:rsid w:val="00B72166"/>
    <w:rsid w:val="00B72562"/>
    <w:rsid w:val="00B73252"/>
    <w:rsid w:val="00B737BE"/>
    <w:rsid w:val="00B737DB"/>
    <w:rsid w:val="00B748ED"/>
    <w:rsid w:val="00B75624"/>
    <w:rsid w:val="00B760E9"/>
    <w:rsid w:val="00B7700D"/>
    <w:rsid w:val="00B771FA"/>
    <w:rsid w:val="00B7726E"/>
    <w:rsid w:val="00B77823"/>
    <w:rsid w:val="00B802A5"/>
    <w:rsid w:val="00B80B34"/>
    <w:rsid w:val="00B82895"/>
    <w:rsid w:val="00B82AE8"/>
    <w:rsid w:val="00B82B82"/>
    <w:rsid w:val="00B83189"/>
    <w:rsid w:val="00B836AB"/>
    <w:rsid w:val="00B8498C"/>
    <w:rsid w:val="00B8592C"/>
    <w:rsid w:val="00B86504"/>
    <w:rsid w:val="00B866F5"/>
    <w:rsid w:val="00B86D5E"/>
    <w:rsid w:val="00B86E08"/>
    <w:rsid w:val="00B876B2"/>
    <w:rsid w:val="00B87DFF"/>
    <w:rsid w:val="00B87E6D"/>
    <w:rsid w:val="00B91251"/>
    <w:rsid w:val="00B915F1"/>
    <w:rsid w:val="00B918C0"/>
    <w:rsid w:val="00B91E9D"/>
    <w:rsid w:val="00B92068"/>
    <w:rsid w:val="00B92161"/>
    <w:rsid w:val="00B92B77"/>
    <w:rsid w:val="00B92DDA"/>
    <w:rsid w:val="00B92E74"/>
    <w:rsid w:val="00B935B5"/>
    <w:rsid w:val="00B9480F"/>
    <w:rsid w:val="00B94FC5"/>
    <w:rsid w:val="00B959C9"/>
    <w:rsid w:val="00B95A73"/>
    <w:rsid w:val="00B95C15"/>
    <w:rsid w:val="00B962C2"/>
    <w:rsid w:val="00B96389"/>
    <w:rsid w:val="00B97223"/>
    <w:rsid w:val="00B973F6"/>
    <w:rsid w:val="00B97686"/>
    <w:rsid w:val="00B97688"/>
    <w:rsid w:val="00B97D56"/>
    <w:rsid w:val="00B97D97"/>
    <w:rsid w:val="00BA01F9"/>
    <w:rsid w:val="00BA08A9"/>
    <w:rsid w:val="00BA1268"/>
    <w:rsid w:val="00BA1A54"/>
    <w:rsid w:val="00BA1E03"/>
    <w:rsid w:val="00BA2B13"/>
    <w:rsid w:val="00BA3692"/>
    <w:rsid w:val="00BA3B56"/>
    <w:rsid w:val="00BA4112"/>
    <w:rsid w:val="00BA4965"/>
    <w:rsid w:val="00BA4D1F"/>
    <w:rsid w:val="00BA4DC8"/>
    <w:rsid w:val="00BA5172"/>
    <w:rsid w:val="00BA57A0"/>
    <w:rsid w:val="00BA7085"/>
    <w:rsid w:val="00BA7E21"/>
    <w:rsid w:val="00BB00E1"/>
    <w:rsid w:val="00BB02DA"/>
    <w:rsid w:val="00BB0AD9"/>
    <w:rsid w:val="00BB0BAC"/>
    <w:rsid w:val="00BB0FF8"/>
    <w:rsid w:val="00BB115C"/>
    <w:rsid w:val="00BB2935"/>
    <w:rsid w:val="00BB2E19"/>
    <w:rsid w:val="00BB3A20"/>
    <w:rsid w:val="00BB3C83"/>
    <w:rsid w:val="00BB533E"/>
    <w:rsid w:val="00BB543C"/>
    <w:rsid w:val="00BB5CFE"/>
    <w:rsid w:val="00BB5D14"/>
    <w:rsid w:val="00BB5DE0"/>
    <w:rsid w:val="00BB64BB"/>
    <w:rsid w:val="00BB68E2"/>
    <w:rsid w:val="00BB6EEE"/>
    <w:rsid w:val="00BB72F2"/>
    <w:rsid w:val="00BB7506"/>
    <w:rsid w:val="00BB77D4"/>
    <w:rsid w:val="00BC11E5"/>
    <w:rsid w:val="00BC1BC1"/>
    <w:rsid w:val="00BC1F7C"/>
    <w:rsid w:val="00BC2236"/>
    <w:rsid w:val="00BC2395"/>
    <w:rsid w:val="00BC2722"/>
    <w:rsid w:val="00BC35CC"/>
    <w:rsid w:val="00BC37DC"/>
    <w:rsid w:val="00BC37F6"/>
    <w:rsid w:val="00BC392F"/>
    <w:rsid w:val="00BC3D50"/>
    <w:rsid w:val="00BC3E92"/>
    <w:rsid w:val="00BC4C1E"/>
    <w:rsid w:val="00BC55FC"/>
    <w:rsid w:val="00BC5F79"/>
    <w:rsid w:val="00BC6627"/>
    <w:rsid w:val="00BC7EDA"/>
    <w:rsid w:val="00BD0501"/>
    <w:rsid w:val="00BD07C4"/>
    <w:rsid w:val="00BD15CE"/>
    <w:rsid w:val="00BD166A"/>
    <w:rsid w:val="00BD38C5"/>
    <w:rsid w:val="00BD3B4D"/>
    <w:rsid w:val="00BD4534"/>
    <w:rsid w:val="00BD5CF2"/>
    <w:rsid w:val="00BD5E32"/>
    <w:rsid w:val="00BD73FE"/>
    <w:rsid w:val="00BD760C"/>
    <w:rsid w:val="00BD76D1"/>
    <w:rsid w:val="00BD7C06"/>
    <w:rsid w:val="00BE0940"/>
    <w:rsid w:val="00BE0BC2"/>
    <w:rsid w:val="00BE1473"/>
    <w:rsid w:val="00BE2002"/>
    <w:rsid w:val="00BE20C4"/>
    <w:rsid w:val="00BE2577"/>
    <w:rsid w:val="00BE2834"/>
    <w:rsid w:val="00BE29C7"/>
    <w:rsid w:val="00BE2F66"/>
    <w:rsid w:val="00BE3E81"/>
    <w:rsid w:val="00BE40D9"/>
    <w:rsid w:val="00BE4307"/>
    <w:rsid w:val="00BE43F7"/>
    <w:rsid w:val="00BE483C"/>
    <w:rsid w:val="00BE5377"/>
    <w:rsid w:val="00BE553E"/>
    <w:rsid w:val="00BE6EFD"/>
    <w:rsid w:val="00BE7298"/>
    <w:rsid w:val="00BF02A7"/>
    <w:rsid w:val="00BF04B0"/>
    <w:rsid w:val="00BF08EB"/>
    <w:rsid w:val="00BF0AD9"/>
    <w:rsid w:val="00BF0EA4"/>
    <w:rsid w:val="00BF0F30"/>
    <w:rsid w:val="00BF1647"/>
    <w:rsid w:val="00BF1D4C"/>
    <w:rsid w:val="00BF28D0"/>
    <w:rsid w:val="00BF3777"/>
    <w:rsid w:val="00BF380C"/>
    <w:rsid w:val="00BF3C4F"/>
    <w:rsid w:val="00BF42D5"/>
    <w:rsid w:val="00BF436F"/>
    <w:rsid w:val="00BF46B0"/>
    <w:rsid w:val="00BF47B5"/>
    <w:rsid w:val="00BF4DA4"/>
    <w:rsid w:val="00BF53EA"/>
    <w:rsid w:val="00BF56DE"/>
    <w:rsid w:val="00BF591D"/>
    <w:rsid w:val="00BF5A5D"/>
    <w:rsid w:val="00BF5AA1"/>
    <w:rsid w:val="00BF5BE5"/>
    <w:rsid w:val="00BF76EE"/>
    <w:rsid w:val="00C0010E"/>
    <w:rsid w:val="00C018AB"/>
    <w:rsid w:val="00C040ED"/>
    <w:rsid w:val="00C044B7"/>
    <w:rsid w:val="00C04ACF"/>
    <w:rsid w:val="00C05033"/>
    <w:rsid w:val="00C051DD"/>
    <w:rsid w:val="00C05E3C"/>
    <w:rsid w:val="00C05EE4"/>
    <w:rsid w:val="00C06276"/>
    <w:rsid w:val="00C068BB"/>
    <w:rsid w:val="00C06D53"/>
    <w:rsid w:val="00C07E59"/>
    <w:rsid w:val="00C07F94"/>
    <w:rsid w:val="00C10668"/>
    <w:rsid w:val="00C11225"/>
    <w:rsid w:val="00C115C2"/>
    <w:rsid w:val="00C11B81"/>
    <w:rsid w:val="00C11E28"/>
    <w:rsid w:val="00C12079"/>
    <w:rsid w:val="00C12C70"/>
    <w:rsid w:val="00C15269"/>
    <w:rsid w:val="00C15CA2"/>
    <w:rsid w:val="00C1603B"/>
    <w:rsid w:val="00C16459"/>
    <w:rsid w:val="00C16B81"/>
    <w:rsid w:val="00C17DA8"/>
    <w:rsid w:val="00C20386"/>
    <w:rsid w:val="00C2147E"/>
    <w:rsid w:val="00C214E4"/>
    <w:rsid w:val="00C21674"/>
    <w:rsid w:val="00C22976"/>
    <w:rsid w:val="00C22EC7"/>
    <w:rsid w:val="00C23004"/>
    <w:rsid w:val="00C25C64"/>
    <w:rsid w:val="00C267BC"/>
    <w:rsid w:val="00C27049"/>
    <w:rsid w:val="00C274D2"/>
    <w:rsid w:val="00C310F4"/>
    <w:rsid w:val="00C312C4"/>
    <w:rsid w:val="00C315C0"/>
    <w:rsid w:val="00C31884"/>
    <w:rsid w:val="00C31A4D"/>
    <w:rsid w:val="00C31D87"/>
    <w:rsid w:val="00C3331C"/>
    <w:rsid w:val="00C33A1E"/>
    <w:rsid w:val="00C33B08"/>
    <w:rsid w:val="00C33B13"/>
    <w:rsid w:val="00C340DA"/>
    <w:rsid w:val="00C341AD"/>
    <w:rsid w:val="00C34705"/>
    <w:rsid w:val="00C34801"/>
    <w:rsid w:val="00C3495A"/>
    <w:rsid w:val="00C3498F"/>
    <w:rsid w:val="00C34EE1"/>
    <w:rsid w:val="00C353D8"/>
    <w:rsid w:val="00C35E5D"/>
    <w:rsid w:val="00C360E3"/>
    <w:rsid w:val="00C37295"/>
    <w:rsid w:val="00C37E4C"/>
    <w:rsid w:val="00C404A4"/>
    <w:rsid w:val="00C40977"/>
    <w:rsid w:val="00C40FE6"/>
    <w:rsid w:val="00C40FFC"/>
    <w:rsid w:val="00C4128D"/>
    <w:rsid w:val="00C41573"/>
    <w:rsid w:val="00C417B6"/>
    <w:rsid w:val="00C41C38"/>
    <w:rsid w:val="00C41CB0"/>
    <w:rsid w:val="00C41DA1"/>
    <w:rsid w:val="00C41E9B"/>
    <w:rsid w:val="00C41F9A"/>
    <w:rsid w:val="00C4201A"/>
    <w:rsid w:val="00C42565"/>
    <w:rsid w:val="00C42A3B"/>
    <w:rsid w:val="00C430EA"/>
    <w:rsid w:val="00C43486"/>
    <w:rsid w:val="00C44049"/>
    <w:rsid w:val="00C44B9D"/>
    <w:rsid w:val="00C456CA"/>
    <w:rsid w:val="00C45705"/>
    <w:rsid w:val="00C45E4C"/>
    <w:rsid w:val="00C479C6"/>
    <w:rsid w:val="00C50294"/>
    <w:rsid w:val="00C5081A"/>
    <w:rsid w:val="00C50CBB"/>
    <w:rsid w:val="00C512EB"/>
    <w:rsid w:val="00C5153F"/>
    <w:rsid w:val="00C5185B"/>
    <w:rsid w:val="00C51FC1"/>
    <w:rsid w:val="00C534E4"/>
    <w:rsid w:val="00C537AB"/>
    <w:rsid w:val="00C537BE"/>
    <w:rsid w:val="00C539E4"/>
    <w:rsid w:val="00C5495C"/>
    <w:rsid w:val="00C54D59"/>
    <w:rsid w:val="00C550CB"/>
    <w:rsid w:val="00C55BB1"/>
    <w:rsid w:val="00C56537"/>
    <w:rsid w:val="00C56FA4"/>
    <w:rsid w:val="00C57140"/>
    <w:rsid w:val="00C57391"/>
    <w:rsid w:val="00C579F8"/>
    <w:rsid w:val="00C621B5"/>
    <w:rsid w:val="00C62385"/>
    <w:rsid w:val="00C63944"/>
    <w:rsid w:val="00C63E86"/>
    <w:rsid w:val="00C64573"/>
    <w:rsid w:val="00C6478E"/>
    <w:rsid w:val="00C651AE"/>
    <w:rsid w:val="00C66442"/>
    <w:rsid w:val="00C66C30"/>
    <w:rsid w:val="00C66C42"/>
    <w:rsid w:val="00C6775E"/>
    <w:rsid w:val="00C71307"/>
    <w:rsid w:val="00C71B59"/>
    <w:rsid w:val="00C71C23"/>
    <w:rsid w:val="00C71CFC"/>
    <w:rsid w:val="00C71E3A"/>
    <w:rsid w:val="00C72A60"/>
    <w:rsid w:val="00C7321A"/>
    <w:rsid w:val="00C737D7"/>
    <w:rsid w:val="00C73B76"/>
    <w:rsid w:val="00C73D8D"/>
    <w:rsid w:val="00C74183"/>
    <w:rsid w:val="00C754D3"/>
    <w:rsid w:val="00C75E55"/>
    <w:rsid w:val="00C769B6"/>
    <w:rsid w:val="00C76EAC"/>
    <w:rsid w:val="00C77327"/>
    <w:rsid w:val="00C77735"/>
    <w:rsid w:val="00C80A2E"/>
    <w:rsid w:val="00C810A3"/>
    <w:rsid w:val="00C82B61"/>
    <w:rsid w:val="00C82D1A"/>
    <w:rsid w:val="00C83A95"/>
    <w:rsid w:val="00C8459E"/>
    <w:rsid w:val="00C860F6"/>
    <w:rsid w:val="00C86593"/>
    <w:rsid w:val="00C86F46"/>
    <w:rsid w:val="00C90C7B"/>
    <w:rsid w:val="00C91C64"/>
    <w:rsid w:val="00C9235C"/>
    <w:rsid w:val="00C93176"/>
    <w:rsid w:val="00C93982"/>
    <w:rsid w:val="00C955A6"/>
    <w:rsid w:val="00C9582F"/>
    <w:rsid w:val="00C95AED"/>
    <w:rsid w:val="00C95B4E"/>
    <w:rsid w:val="00C96028"/>
    <w:rsid w:val="00C9602F"/>
    <w:rsid w:val="00C9652C"/>
    <w:rsid w:val="00C97610"/>
    <w:rsid w:val="00C977B2"/>
    <w:rsid w:val="00CA0AD4"/>
    <w:rsid w:val="00CA0EC0"/>
    <w:rsid w:val="00CA2340"/>
    <w:rsid w:val="00CA2660"/>
    <w:rsid w:val="00CA2D0E"/>
    <w:rsid w:val="00CA408A"/>
    <w:rsid w:val="00CA465B"/>
    <w:rsid w:val="00CA4B39"/>
    <w:rsid w:val="00CA515B"/>
    <w:rsid w:val="00CA5427"/>
    <w:rsid w:val="00CA6645"/>
    <w:rsid w:val="00CA73BE"/>
    <w:rsid w:val="00CA75FB"/>
    <w:rsid w:val="00CA76AD"/>
    <w:rsid w:val="00CA7B0F"/>
    <w:rsid w:val="00CB055B"/>
    <w:rsid w:val="00CB08DE"/>
    <w:rsid w:val="00CB09E9"/>
    <w:rsid w:val="00CB0DA2"/>
    <w:rsid w:val="00CB0DA4"/>
    <w:rsid w:val="00CB0EBB"/>
    <w:rsid w:val="00CB1006"/>
    <w:rsid w:val="00CB1967"/>
    <w:rsid w:val="00CB1E0A"/>
    <w:rsid w:val="00CB2FC5"/>
    <w:rsid w:val="00CB37D5"/>
    <w:rsid w:val="00CB3911"/>
    <w:rsid w:val="00CB445B"/>
    <w:rsid w:val="00CB5753"/>
    <w:rsid w:val="00CB5AC1"/>
    <w:rsid w:val="00CB6B58"/>
    <w:rsid w:val="00CB7197"/>
    <w:rsid w:val="00CB768B"/>
    <w:rsid w:val="00CB7715"/>
    <w:rsid w:val="00CB7FAD"/>
    <w:rsid w:val="00CC00A3"/>
    <w:rsid w:val="00CC0B70"/>
    <w:rsid w:val="00CC3118"/>
    <w:rsid w:val="00CC3AA7"/>
    <w:rsid w:val="00CC3E91"/>
    <w:rsid w:val="00CC49FC"/>
    <w:rsid w:val="00CC4E77"/>
    <w:rsid w:val="00CC4EAD"/>
    <w:rsid w:val="00CC4F1A"/>
    <w:rsid w:val="00CC57DD"/>
    <w:rsid w:val="00CC5BD2"/>
    <w:rsid w:val="00CC5D3F"/>
    <w:rsid w:val="00CC5E5E"/>
    <w:rsid w:val="00CC6636"/>
    <w:rsid w:val="00CC6798"/>
    <w:rsid w:val="00CC6E9A"/>
    <w:rsid w:val="00CC7013"/>
    <w:rsid w:val="00CC7F2E"/>
    <w:rsid w:val="00CD11E6"/>
    <w:rsid w:val="00CD140A"/>
    <w:rsid w:val="00CD1B63"/>
    <w:rsid w:val="00CD39D2"/>
    <w:rsid w:val="00CD3B1D"/>
    <w:rsid w:val="00CD4B29"/>
    <w:rsid w:val="00CD5089"/>
    <w:rsid w:val="00CD57E4"/>
    <w:rsid w:val="00CD62A0"/>
    <w:rsid w:val="00CD7A5C"/>
    <w:rsid w:val="00CE0850"/>
    <w:rsid w:val="00CE0EB7"/>
    <w:rsid w:val="00CE145C"/>
    <w:rsid w:val="00CE1859"/>
    <w:rsid w:val="00CE20FF"/>
    <w:rsid w:val="00CE309D"/>
    <w:rsid w:val="00CE3244"/>
    <w:rsid w:val="00CE4046"/>
    <w:rsid w:val="00CE499D"/>
    <w:rsid w:val="00CE53F9"/>
    <w:rsid w:val="00CE5EB9"/>
    <w:rsid w:val="00CE6D8D"/>
    <w:rsid w:val="00CF140B"/>
    <w:rsid w:val="00CF1DF6"/>
    <w:rsid w:val="00CF22DC"/>
    <w:rsid w:val="00CF35AA"/>
    <w:rsid w:val="00CF379E"/>
    <w:rsid w:val="00CF397B"/>
    <w:rsid w:val="00CF4236"/>
    <w:rsid w:val="00CF50F2"/>
    <w:rsid w:val="00CF56AB"/>
    <w:rsid w:val="00CF57EA"/>
    <w:rsid w:val="00CF64AB"/>
    <w:rsid w:val="00CF7317"/>
    <w:rsid w:val="00CF77E9"/>
    <w:rsid w:val="00CF78AF"/>
    <w:rsid w:val="00CF7C15"/>
    <w:rsid w:val="00D0151F"/>
    <w:rsid w:val="00D023BF"/>
    <w:rsid w:val="00D02A80"/>
    <w:rsid w:val="00D0386B"/>
    <w:rsid w:val="00D03F11"/>
    <w:rsid w:val="00D0455B"/>
    <w:rsid w:val="00D045F1"/>
    <w:rsid w:val="00D04866"/>
    <w:rsid w:val="00D04C84"/>
    <w:rsid w:val="00D04D24"/>
    <w:rsid w:val="00D04E43"/>
    <w:rsid w:val="00D0525B"/>
    <w:rsid w:val="00D0590D"/>
    <w:rsid w:val="00D064DD"/>
    <w:rsid w:val="00D06657"/>
    <w:rsid w:val="00D073A2"/>
    <w:rsid w:val="00D1119A"/>
    <w:rsid w:val="00D115D4"/>
    <w:rsid w:val="00D12552"/>
    <w:rsid w:val="00D127EB"/>
    <w:rsid w:val="00D12B5A"/>
    <w:rsid w:val="00D14D46"/>
    <w:rsid w:val="00D15D0A"/>
    <w:rsid w:val="00D17A91"/>
    <w:rsid w:val="00D17FD2"/>
    <w:rsid w:val="00D20C37"/>
    <w:rsid w:val="00D22762"/>
    <w:rsid w:val="00D2386F"/>
    <w:rsid w:val="00D23990"/>
    <w:rsid w:val="00D2480D"/>
    <w:rsid w:val="00D2503A"/>
    <w:rsid w:val="00D25066"/>
    <w:rsid w:val="00D2712E"/>
    <w:rsid w:val="00D2762C"/>
    <w:rsid w:val="00D27735"/>
    <w:rsid w:val="00D27E61"/>
    <w:rsid w:val="00D30388"/>
    <w:rsid w:val="00D305BB"/>
    <w:rsid w:val="00D305D3"/>
    <w:rsid w:val="00D30649"/>
    <w:rsid w:val="00D3070D"/>
    <w:rsid w:val="00D3131E"/>
    <w:rsid w:val="00D3156B"/>
    <w:rsid w:val="00D31B34"/>
    <w:rsid w:val="00D31BC9"/>
    <w:rsid w:val="00D31BF0"/>
    <w:rsid w:val="00D337B7"/>
    <w:rsid w:val="00D3434A"/>
    <w:rsid w:val="00D34CE3"/>
    <w:rsid w:val="00D352E3"/>
    <w:rsid w:val="00D366CF"/>
    <w:rsid w:val="00D3680C"/>
    <w:rsid w:val="00D36D51"/>
    <w:rsid w:val="00D37665"/>
    <w:rsid w:val="00D37C50"/>
    <w:rsid w:val="00D40216"/>
    <w:rsid w:val="00D40288"/>
    <w:rsid w:val="00D403AD"/>
    <w:rsid w:val="00D40621"/>
    <w:rsid w:val="00D408F3"/>
    <w:rsid w:val="00D409A6"/>
    <w:rsid w:val="00D40AC9"/>
    <w:rsid w:val="00D40BDD"/>
    <w:rsid w:val="00D41204"/>
    <w:rsid w:val="00D41512"/>
    <w:rsid w:val="00D415AA"/>
    <w:rsid w:val="00D419D1"/>
    <w:rsid w:val="00D420E1"/>
    <w:rsid w:val="00D43089"/>
    <w:rsid w:val="00D435D4"/>
    <w:rsid w:val="00D43C53"/>
    <w:rsid w:val="00D43DAE"/>
    <w:rsid w:val="00D4499B"/>
    <w:rsid w:val="00D451BC"/>
    <w:rsid w:val="00D45C6F"/>
    <w:rsid w:val="00D45D59"/>
    <w:rsid w:val="00D46E23"/>
    <w:rsid w:val="00D479AC"/>
    <w:rsid w:val="00D47ACC"/>
    <w:rsid w:val="00D47B64"/>
    <w:rsid w:val="00D50B66"/>
    <w:rsid w:val="00D512E4"/>
    <w:rsid w:val="00D51D47"/>
    <w:rsid w:val="00D51E84"/>
    <w:rsid w:val="00D52E53"/>
    <w:rsid w:val="00D5344C"/>
    <w:rsid w:val="00D53D39"/>
    <w:rsid w:val="00D558AD"/>
    <w:rsid w:val="00D5610C"/>
    <w:rsid w:val="00D57547"/>
    <w:rsid w:val="00D57674"/>
    <w:rsid w:val="00D57822"/>
    <w:rsid w:val="00D604B0"/>
    <w:rsid w:val="00D6105A"/>
    <w:rsid w:val="00D61291"/>
    <w:rsid w:val="00D61AB4"/>
    <w:rsid w:val="00D61FCD"/>
    <w:rsid w:val="00D624DA"/>
    <w:rsid w:val="00D62F15"/>
    <w:rsid w:val="00D630F1"/>
    <w:rsid w:val="00D634F4"/>
    <w:rsid w:val="00D636A1"/>
    <w:rsid w:val="00D63A3B"/>
    <w:rsid w:val="00D64073"/>
    <w:rsid w:val="00D6470B"/>
    <w:rsid w:val="00D647B0"/>
    <w:rsid w:val="00D65260"/>
    <w:rsid w:val="00D6548C"/>
    <w:rsid w:val="00D655B1"/>
    <w:rsid w:val="00D6649A"/>
    <w:rsid w:val="00D707FB"/>
    <w:rsid w:val="00D70C3A"/>
    <w:rsid w:val="00D71BF6"/>
    <w:rsid w:val="00D743FD"/>
    <w:rsid w:val="00D75588"/>
    <w:rsid w:val="00D76EA1"/>
    <w:rsid w:val="00D77F1E"/>
    <w:rsid w:val="00D8114D"/>
    <w:rsid w:val="00D818C8"/>
    <w:rsid w:val="00D81F07"/>
    <w:rsid w:val="00D8376D"/>
    <w:rsid w:val="00D83B9E"/>
    <w:rsid w:val="00D83F00"/>
    <w:rsid w:val="00D84706"/>
    <w:rsid w:val="00D847F4"/>
    <w:rsid w:val="00D84D01"/>
    <w:rsid w:val="00D85628"/>
    <w:rsid w:val="00D86422"/>
    <w:rsid w:val="00D86451"/>
    <w:rsid w:val="00D87024"/>
    <w:rsid w:val="00D8751A"/>
    <w:rsid w:val="00D90759"/>
    <w:rsid w:val="00D90873"/>
    <w:rsid w:val="00D9131D"/>
    <w:rsid w:val="00D916DF"/>
    <w:rsid w:val="00D91D4E"/>
    <w:rsid w:val="00D923FA"/>
    <w:rsid w:val="00D92B8C"/>
    <w:rsid w:val="00D93AEA"/>
    <w:rsid w:val="00D93B0B"/>
    <w:rsid w:val="00D951FD"/>
    <w:rsid w:val="00D95CA7"/>
    <w:rsid w:val="00D96CC8"/>
    <w:rsid w:val="00D978BC"/>
    <w:rsid w:val="00D9799A"/>
    <w:rsid w:val="00D97ACA"/>
    <w:rsid w:val="00D97D9B"/>
    <w:rsid w:val="00DA017C"/>
    <w:rsid w:val="00DA19E2"/>
    <w:rsid w:val="00DA1AAB"/>
    <w:rsid w:val="00DA3A2F"/>
    <w:rsid w:val="00DA3F88"/>
    <w:rsid w:val="00DA42EB"/>
    <w:rsid w:val="00DA4B5A"/>
    <w:rsid w:val="00DA5ECB"/>
    <w:rsid w:val="00DA643D"/>
    <w:rsid w:val="00DA6A64"/>
    <w:rsid w:val="00DA70D9"/>
    <w:rsid w:val="00DA723C"/>
    <w:rsid w:val="00DA771D"/>
    <w:rsid w:val="00DA7CF3"/>
    <w:rsid w:val="00DB163C"/>
    <w:rsid w:val="00DB18E3"/>
    <w:rsid w:val="00DB197E"/>
    <w:rsid w:val="00DB1B1C"/>
    <w:rsid w:val="00DB1EAC"/>
    <w:rsid w:val="00DB2814"/>
    <w:rsid w:val="00DB2895"/>
    <w:rsid w:val="00DB3523"/>
    <w:rsid w:val="00DB386C"/>
    <w:rsid w:val="00DB4A4C"/>
    <w:rsid w:val="00DB4BA3"/>
    <w:rsid w:val="00DB627A"/>
    <w:rsid w:val="00DB6360"/>
    <w:rsid w:val="00DB6C9F"/>
    <w:rsid w:val="00DB6D71"/>
    <w:rsid w:val="00DB76B4"/>
    <w:rsid w:val="00DB780E"/>
    <w:rsid w:val="00DB7B52"/>
    <w:rsid w:val="00DB7ECA"/>
    <w:rsid w:val="00DC3CB5"/>
    <w:rsid w:val="00DC58EE"/>
    <w:rsid w:val="00DC6042"/>
    <w:rsid w:val="00DC6CDE"/>
    <w:rsid w:val="00DC7313"/>
    <w:rsid w:val="00DC79C6"/>
    <w:rsid w:val="00DD0175"/>
    <w:rsid w:val="00DD0C3E"/>
    <w:rsid w:val="00DD11CE"/>
    <w:rsid w:val="00DD1245"/>
    <w:rsid w:val="00DD1A1A"/>
    <w:rsid w:val="00DD2C6F"/>
    <w:rsid w:val="00DD3B79"/>
    <w:rsid w:val="00DD3E7F"/>
    <w:rsid w:val="00DD3F4D"/>
    <w:rsid w:val="00DD4FDC"/>
    <w:rsid w:val="00DD79AA"/>
    <w:rsid w:val="00DD7B3E"/>
    <w:rsid w:val="00DE042F"/>
    <w:rsid w:val="00DE0EE8"/>
    <w:rsid w:val="00DE1049"/>
    <w:rsid w:val="00DE12C3"/>
    <w:rsid w:val="00DE18C7"/>
    <w:rsid w:val="00DE1EE1"/>
    <w:rsid w:val="00DE3385"/>
    <w:rsid w:val="00DE377B"/>
    <w:rsid w:val="00DE41A7"/>
    <w:rsid w:val="00DE49EE"/>
    <w:rsid w:val="00DE4F06"/>
    <w:rsid w:val="00DE6336"/>
    <w:rsid w:val="00DE6AFF"/>
    <w:rsid w:val="00DE73F7"/>
    <w:rsid w:val="00DE7B6C"/>
    <w:rsid w:val="00DE7C2B"/>
    <w:rsid w:val="00DF1264"/>
    <w:rsid w:val="00DF331E"/>
    <w:rsid w:val="00DF3982"/>
    <w:rsid w:val="00DF3F10"/>
    <w:rsid w:val="00DF3F21"/>
    <w:rsid w:val="00DF451F"/>
    <w:rsid w:val="00DF4F4B"/>
    <w:rsid w:val="00DF5762"/>
    <w:rsid w:val="00DF60E5"/>
    <w:rsid w:val="00DF61E2"/>
    <w:rsid w:val="00DF63A7"/>
    <w:rsid w:val="00DF67D1"/>
    <w:rsid w:val="00DF7395"/>
    <w:rsid w:val="00DF73E6"/>
    <w:rsid w:val="00DF7F24"/>
    <w:rsid w:val="00E00D7A"/>
    <w:rsid w:val="00E0111A"/>
    <w:rsid w:val="00E029C9"/>
    <w:rsid w:val="00E02D9D"/>
    <w:rsid w:val="00E02E76"/>
    <w:rsid w:val="00E03443"/>
    <w:rsid w:val="00E0380E"/>
    <w:rsid w:val="00E03EFA"/>
    <w:rsid w:val="00E04BF9"/>
    <w:rsid w:val="00E054D9"/>
    <w:rsid w:val="00E055E4"/>
    <w:rsid w:val="00E05A75"/>
    <w:rsid w:val="00E07BAF"/>
    <w:rsid w:val="00E07DFD"/>
    <w:rsid w:val="00E10800"/>
    <w:rsid w:val="00E10A78"/>
    <w:rsid w:val="00E10C6D"/>
    <w:rsid w:val="00E10F2F"/>
    <w:rsid w:val="00E11E39"/>
    <w:rsid w:val="00E12187"/>
    <w:rsid w:val="00E133F8"/>
    <w:rsid w:val="00E13524"/>
    <w:rsid w:val="00E13DF7"/>
    <w:rsid w:val="00E13EB8"/>
    <w:rsid w:val="00E13EC0"/>
    <w:rsid w:val="00E142DE"/>
    <w:rsid w:val="00E1460F"/>
    <w:rsid w:val="00E148F6"/>
    <w:rsid w:val="00E153A4"/>
    <w:rsid w:val="00E15616"/>
    <w:rsid w:val="00E16096"/>
    <w:rsid w:val="00E16878"/>
    <w:rsid w:val="00E17343"/>
    <w:rsid w:val="00E17C9F"/>
    <w:rsid w:val="00E204D2"/>
    <w:rsid w:val="00E208EF"/>
    <w:rsid w:val="00E20B8F"/>
    <w:rsid w:val="00E20E5C"/>
    <w:rsid w:val="00E2248B"/>
    <w:rsid w:val="00E22BB3"/>
    <w:rsid w:val="00E22D20"/>
    <w:rsid w:val="00E22EBA"/>
    <w:rsid w:val="00E23620"/>
    <w:rsid w:val="00E2384C"/>
    <w:rsid w:val="00E23E4C"/>
    <w:rsid w:val="00E23F35"/>
    <w:rsid w:val="00E246BC"/>
    <w:rsid w:val="00E24846"/>
    <w:rsid w:val="00E25A11"/>
    <w:rsid w:val="00E273BA"/>
    <w:rsid w:val="00E27584"/>
    <w:rsid w:val="00E30828"/>
    <w:rsid w:val="00E31C18"/>
    <w:rsid w:val="00E32178"/>
    <w:rsid w:val="00E322B7"/>
    <w:rsid w:val="00E32767"/>
    <w:rsid w:val="00E33228"/>
    <w:rsid w:val="00E3324A"/>
    <w:rsid w:val="00E3366B"/>
    <w:rsid w:val="00E3471D"/>
    <w:rsid w:val="00E3484E"/>
    <w:rsid w:val="00E34AAE"/>
    <w:rsid w:val="00E350B7"/>
    <w:rsid w:val="00E35395"/>
    <w:rsid w:val="00E3646A"/>
    <w:rsid w:val="00E368C1"/>
    <w:rsid w:val="00E37018"/>
    <w:rsid w:val="00E37861"/>
    <w:rsid w:val="00E40649"/>
    <w:rsid w:val="00E4082A"/>
    <w:rsid w:val="00E41810"/>
    <w:rsid w:val="00E41A94"/>
    <w:rsid w:val="00E41E0B"/>
    <w:rsid w:val="00E41F96"/>
    <w:rsid w:val="00E43F4C"/>
    <w:rsid w:val="00E442F0"/>
    <w:rsid w:val="00E44A17"/>
    <w:rsid w:val="00E44ADA"/>
    <w:rsid w:val="00E45836"/>
    <w:rsid w:val="00E4604B"/>
    <w:rsid w:val="00E46A41"/>
    <w:rsid w:val="00E500B7"/>
    <w:rsid w:val="00E501CA"/>
    <w:rsid w:val="00E51E29"/>
    <w:rsid w:val="00E51FDB"/>
    <w:rsid w:val="00E52263"/>
    <w:rsid w:val="00E54152"/>
    <w:rsid w:val="00E543E0"/>
    <w:rsid w:val="00E5509C"/>
    <w:rsid w:val="00E55A1D"/>
    <w:rsid w:val="00E565F3"/>
    <w:rsid w:val="00E5668F"/>
    <w:rsid w:val="00E56DC2"/>
    <w:rsid w:val="00E61284"/>
    <w:rsid w:val="00E612B6"/>
    <w:rsid w:val="00E61D83"/>
    <w:rsid w:val="00E621E8"/>
    <w:rsid w:val="00E63C25"/>
    <w:rsid w:val="00E63F80"/>
    <w:rsid w:val="00E6427D"/>
    <w:rsid w:val="00E643F2"/>
    <w:rsid w:val="00E64F86"/>
    <w:rsid w:val="00E65C89"/>
    <w:rsid w:val="00E65CBF"/>
    <w:rsid w:val="00E671E0"/>
    <w:rsid w:val="00E7018E"/>
    <w:rsid w:val="00E70921"/>
    <w:rsid w:val="00E70EC2"/>
    <w:rsid w:val="00E71128"/>
    <w:rsid w:val="00E71D3D"/>
    <w:rsid w:val="00E72E55"/>
    <w:rsid w:val="00E73EDA"/>
    <w:rsid w:val="00E74B05"/>
    <w:rsid w:val="00E74BB2"/>
    <w:rsid w:val="00E74C3F"/>
    <w:rsid w:val="00E7511F"/>
    <w:rsid w:val="00E75EE3"/>
    <w:rsid w:val="00E75F5D"/>
    <w:rsid w:val="00E76324"/>
    <w:rsid w:val="00E7667F"/>
    <w:rsid w:val="00E76F48"/>
    <w:rsid w:val="00E77314"/>
    <w:rsid w:val="00E801DB"/>
    <w:rsid w:val="00E806D4"/>
    <w:rsid w:val="00E812D7"/>
    <w:rsid w:val="00E8167B"/>
    <w:rsid w:val="00E82111"/>
    <w:rsid w:val="00E82859"/>
    <w:rsid w:val="00E82DB0"/>
    <w:rsid w:val="00E830D1"/>
    <w:rsid w:val="00E833E7"/>
    <w:rsid w:val="00E838F2"/>
    <w:rsid w:val="00E84283"/>
    <w:rsid w:val="00E85019"/>
    <w:rsid w:val="00E85058"/>
    <w:rsid w:val="00E855A7"/>
    <w:rsid w:val="00E85C78"/>
    <w:rsid w:val="00E8638B"/>
    <w:rsid w:val="00E863E4"/>
    <w:rsid w:val="00E87EE8"/>
    <w:rsid w:val="00E87F6F"/>
    <w:rsid w:val="00E87FD1"/>
    <w:rsid w:val="00E90BF2"/>
    <w:rsid w:val="00E921C0"/>
    <w:rsid w:val="00E92A51"/>
    <w:rsid w:val="00E92B27"/>
    <w:rsid w:val="00E92BD9"/>
    <w:rsid w:val="00E9318F"/>
    <w:rsid w:val="00E939A3"/>
    <w:rsid w:val="00E93A6E"/>
    <w:rsid w:val="00E93D5B"/>
    <w:rsid w:val="00E94496"/>
    <w:rsid w:val="00E94785"/>
    <w:rsid w:val="00E94B30"/>
    <w:rsid w:val="00E961B5"/>
    <w:rsid w:val="00E96DEC"/>
    <w:rsid w:val="00E97357"/>
    <w:rsid w:val="00EA0AFA"/>
    <w:rsid w:val="00EA0CF0"/>
    <w:rsid w:val="00EA0DEC"/>
    <w:rsid w:val="00EA11CA"/>
    <w:rsid w:val="00EA1567"/>
    <w:rsid w:val="00EA2453"/>
    <w:rsid w:val="00EA2C13"/>
    <w:rsid w:val="00EA4592"/>
    <w:rsid w:val="00EA4EB4"/>
    <w:rsid w:val="00EA5617"/>
    <w:rsid w:val="00EA5668"/>
    <w:rsid w:val="00EA6108"/>
    <w:rsid w:val="00EA619A"/>
    <w:rsid w:val="00EA667E"/>
    <w:rsid w:val="00EA7025"/>
    <w:rsid w:val="00EA755F"/>
    <w:rsid w:val="00EB09C1"/>
    <w:rsid w:val="00EB0D7F"/>
    <w:rsid w:val="00EB115D"/>
    <w:rsid w:val="00EB1E40"/>
    <w:rsid w:val="00EB2C21"/>
    <w:rsid w:val="00EB320D"/>
    <w:rsid w:val="00EB39E1"/>
    <w:rsid w:val="00EB3A1C"/>
    <w:rsid w:val="00EB4320"/>
    <w:rsid w:val="00EB4B5B"/>
    <w:rsid w:val="00EB4F4C"/>
    <w:rsid w:val="00EB505A"/>
    <w:rsid w:val="00EB584D"/>
    <w:rsid w:val="00EB659A"/>
    <w:rsid w:val="00EB7097"/>
    <w:rsid w:val="00EB7578"/>
    <w:rsid w:val="00EB7C43"/>
    <w:rsid w:val="00EB7D02"/>
    <w:rsid w:val="00EB7F62"/>
    <w:rsid w:val="00EC0DC7"/>
    <w:rsid w:val="00EC0DDB"/>
    <w:rsid w:val="00EC1DCB"/>
    <w:rsid w:val="00EC2013"/>
    <w:rsid w:val="00EC23D3"/>
    <w:rsid w:val="00EC37CE"/>
    <w:rsid w:val="00EC4AFE"/>
    <w:rsid w:val="00EC5012"/>
    <w:rsid w:val="00EC54E9"/>
    <w:rsid w:val="00EC58A8"/>
    <w:rsid w:val="00EC7025"/>
    <w:rsid w:val="00ED080E"/>
    <w:rsid w:val="00ED12C3"/>
    <w:rsid w:val="00ED1C7C"/>
    <w:rsid w:val="00ED1E7B"/>
    <w:rsid w:val="00ED229B"/>
    <w:rsid w:val="00ED2305"/>
    <w:rsid w:val="00ED2D94"/>
    <w:rsid w:val="00ED3053"/>
    <w:rsid w:val="00ED3805"/>
    <w:rsid w:val="00ED3E6C"/>
    <w:rsid w:val="00ED41A9"/>
    <w:rsid w:val="00ED4A22"/>
    <w:rsid w:val="00ED5315"/>
    <w:rsid w:val="00ED60AB"/>
    <w:rsid w:val="00ED673B"/>
    <w:rsid w:val="00ED767C"/>
    <w:rsid w:val="00ED7CD2"/>
    <w:rsid w:val="00EE0DA0"/>
    <w:rsid w:val="00EE1AAD"/>
    <w:rsid w:val="00EE1FD6"/>
    <w:rsid w:val="00EE22A7"/>
    <w:rsid w:val="00EE25FF"/>
    <w:rsid w:val="00EE2F2C"/>
    <w:rsid w:val="00EE30CE"/>
    <w:rsid w:val="00EE3C7E"/>
    <w:rsid w:val="00EE462E"/>
    <w:rsid w:val="00EE474D"/>
    <w:rsid w:val="00EE4A6B"/>
    <w:rsid w:val="00EE591B"/>
    <w:rsid w:val="00EE5B00"/>
    <w:rsid w:val="00EE5D97"/>
    <w:rsid w:val="00EE64D5"/>
    <w:rsid w:val="00EE674E"/>
    <w:rsid w:val="00EE72EC"/>
    <w:rsid w:val="00EE7686"/>
    <w:rsid w:val="00EE7E42"/>
    <w:rsid w:val="00EF0038"/>
    <w:rsid w:val="00EF0450"/>
    <w:rsid w:val="00EF0580"/>
    <w:rsid w:val="00EF0D65"/>
    <w:rsid w:val="00EF275A"/>
    <w:rsid w:val="00EF2A0C"/>
    <w:rsid w:val="00EF314F"/>
    <w:rsid w:val="00EF3D38"/>
    <w:rsid w:val="00EF5797"/>
    <w:rsid w:val="00EF58BE"/>
    <w:rsid w:val="00EF5D1E"/>
    <w:rsid w:val="00EF5D8F"/>
    <w:rsid w:val="00EF73FD"/>
    <w:rsid w:val="00EF7576"/>
    <w:rsid w:val="00EF7C87"/>
    <w:rsid w:val="00EF7EEC"/>
    <w:rsid w:val="00F0043C"/>
    <w:rsid w:val="00F00DF6"/>
    <w:rsid w:val="00F00EA2"/>
    <w:rsid w:val="00F012D5"/>
    <w:rsid w:val="00F0152F"/>
    <w:rsid w:val="00F01898"/>
    <w:rsid w:val="00F01B24"/>
    <w:rsid w:val="00F030C3"/>
    <w:rsid w:val="00F04308"/>
    <w:rsid w:val="00F045D9"/>
    <w:rsid w:val="00F04C76"/>
    <w:rsid w:val="00F0537E"/>
    <w:rsid w:val="00F0586C"/>
    <w:rsid w:val="00F05DBF"/>
    <w:rsid w:val="00F06F8F"/>
    <w:rsid w:val="00F07EED"/>
    <w:rsid w:val="00F1085A"/>
    <w:rsid w:val="00F10917"/>
    <w:rsid w:val="00F128CC"/>
    <w:rsid w:val="00F133D8"/>
    <w:rsid w:val="00F13AB5"/>
    <w:rsid w:val="00F13ADF"/>
    <w:rsid w:val="00F141C1"/>
    <w:rsid w:val="00F142B6"/>
    <w:rsid w:val="00F14497"/>
    <w:rsid w:val="00F14CCD"/>
    <w:rsid w:val="00F15B83"/>
    <w:rsid w:val="00F15E04"/>
    <w:rsid w:val="00F15FCB"/>
    <w:rsid w:val="00F1667A"/>
    <w:rsid w:val="00F16F60"/>
    <w:rsid w:val="00F17045"/>
    <w:rsid w:val="00F170C1"/>
    <w:rsid w:val="00F1761B"/>
    <w:rsid w:val="00F17704"/>
    <w:rsid w:val="00F17735"/>
    <w:rsid w:val="00F1781A"/>
    <w:rsid w:val="00F17925"/>
    <w:rsid w:val="00F17986"/>
    <w:rsid w:val="00F20C95"/>
    <w:rsid w:val="00F20D7E"/>
    <w:rsid w:val="00F220F3"/>
    <w:rsid w:val="00F22AE5"/>
    <w:rsid w:val="00F23192"/>
    <w:rsid w:val="00F2365B"/>
    <w:rsid w:val="00F23EC6"/>
    <w:rsid w:val="00F24550"/>
    <w:rsid w:val="00F24B64"/>
    <w:rsid w:val="00F26920"/>
    <w:rsid w:val="00F27D7E"/>
    <w:rsid w:val="00F27F7C"/>
    <w:rsid w:val="00F3036E"/>
    <w:rsid w:val="00F303C7"/>
    <w:rsid w:val="00F30B28"/>
    <w:rsid w:val="00F31247"/>
    <w:rsid w:val="00F31D65"/>
    <w:rsid w:val="00F3384F"/>
    <w:rsid w:val="00F34C5E"/>
    <w:rsid w:val="00F34F11"/>
    <w:rsid w:val="00F3506D"/>
    <w:rsid w:val="00F35E0C"/>
    <w:rsid w:val="00F35E9A"/>
    <w:rsid w:val="00F36030"/>
    <w:rsid w:val="00F363B6"/>
    <w:rsid w:val="00F364AD"/>
    <w:rsid w:val="00F371C3"/>
    <w:rsid w:val="00F372F5"/>
    <w:rsid w:val="00F3793A"/>
    <w:rsid w:val="00F37BD4"/>
    <w:rsid w:val="00F40123"/>
    <w:rsid w:val="00F40575"/>
    <w:rsid w:val="00F40FB3"/>
    <w:rsid w:val="00F40FC0"/>
    <w:rsid w:val="00F411EF"/>
    <w:rsid w:val="00F41883"/>
    <w:rsid w:val="00F42112"/>
    <w:rsid w:val="00F42C00"/>
    <w:rsid w:val="00F42F82"/>
    <w:rsid w:val="00F4323B"/>
    <w:rsid w:val="00F43FC0"/>
    <w:rsid w:val="00F442FD"/>
    <w:rsid w:val="00F44FF8"/>
    <w:rsid w:val="00F45186"/>
    <w:rsid w:val="00F45355"/>
    <w:rsid w:val="00F4558E"/>
    <w:rsid w:val="00F472F5"/>
    <w:rsid w:val="00F47BC4"/>
    <w:rsid w:val="00F47FC2"/>
    <w:rsid w:val="00F50916"/>
    <w:rsid w:val="00F511D4"/>
    <w:rsid w:val="00F51837"/>
    <w:rsid w:val="00F51856"/>
    <w:rsid w:val="00F53633"/>
    <w:rsid w:val="00F536FC"/>
    <w:rsid w:val="00F53E78"/>
    <w:rsid w:val="00F54000"/>
    <w:rsid w:val="00F54541"/>
    <w:rsid w:val="00F554DC"/>
    <w:rsid w:val="00F5598C"/>
    <w:rsid w:val="00F55BE3"/>
    <w:rsid w:val="00F55C14"/>
    <w:rsid w:val="00F561A6"/>
    <w:rsid w:val="00F56348"/>
    <w:rsid w:val="00F5648F"/>
    <w:rsid w:val="00F5663C"/>
    <w:rsid w:val="00F568B9"/>
    <w:rsid w:val="00F56986"/>
    <w:rsid w:val="00F56D91"/>
    <w:rsid w:val="00F571C0"/>
    <w:rsid w:val="00F60590"/>
    <w:rsid w:val="00F61566"/>
    <w:rsid w:val="00F61778"/>
    <w:rsid w:val="00F621A4"/>
    <w:rsid w:val="00F62EB4"/>
    <w:rsid w:val="00F642E9"/>
    <w:rsid w:val="00F64FD2"/>
    <w:rsid w:val="00F6595E"/>
    <w:rsid w:val="00F66088"/>
    <w:rsid w:val="00F666F9"/>
    <w:rsid w:val="00F66B98"/>
    <w:rsid w:val="00F66C57"/>
    <w:rsid w:val="00F6759B"/>
    <w:rsid w:val="00F70741"/>
    <w:rsid w:val="00F7074B"/>
    <w:rsid w:val="00F70D19"/>
    <w:rsid w:val="00F71AD6"/>
    <w:rsid w:val="00F72372"/>
    <w:rsid w:val="00F725B4"/>
    <w:rsid w:val="00F73D14"/>
    <w:rsid w:val="00F73F6F"/>
    <w:rsid w:val="00F7410F"/>
    <w:rsid w:val="00F754D4"/>
    <w:rsid w:val="00F75674"/>
    <w:rsid w:val="00F77AD1"/>
    <w:rsid w:val="00F77FF2"/>
    <w:rsid w:val="00F80EFB"/>
    <w:rsid w:val="00F81715"/>
    <w:rsid w:val="00F82EFD"/>
    <w:rsid w:val="00F83ACD"/>
    <w:rsid w:val="00F83C57"/>
    <w:rsid w:val="00F8506D"/>
    <w:rsid w:val="00F854CB"/>
    <w:rsid w:val="00F855FD"/>
    <w:rsid w:val="00F8684C"/>
    <w:rsid w:val="00F906F1"/>
    <w:rsid w:val="00F90B90"/>
    <w:rsid w:val="00F90BF6"/>
    <w:rsid w:val="00F91119"/>
    <w:rsid w:val="00F91312"/>
    <w:rsid w:val="00F917E9"/>
    <w:rsid w:val="00F91BF8"/>
    <w:rsid w:val="00F91D0E"/>
    <w:rsid w:val="00F92004"/>
    <w:rsid w:val="00F9215A"/>
    <w:rsid w:val="00F9418C"/>
    <w:rsid w:val="00F95D5F"/>
    <w:rsid w:val="00F96271"/>
    <w:rsid w:val="00F9659A"/>
    <w:rsid w:val="00F97B31"/>
    <w:rsid w:val="00FA0377"/>
    <w:rsid w:val="00FA0911"/>
    <w:rsid w:val="00FA0A60"/>
    <w:rsid w:val="00FA1320"/>
    <w:rsid w:val="00FA2412"/>
    <w:rsid w:val="00FA3CE1"/>
    <w:rsid w:val="00FA488F"/>
    <w:rsid w:val="00FA53EE"/>
    <w:rsid w:val="00FA57C2"/>
    <w:rsid w:val="00FA58E8"/>
    <w:rsid w:val="00FA714E"/>
    <w:rsid w:val="00FA7FB6"/>
    <w:rsid w:val="00FB05AD"/>
    <w:rsid w:val="00FB0FFF"/>
    <w:rsid w:val="00FB1028"/>
    <w:rsid w:val="00FB1762"/>
    <w:rsid w:val="00FB1773"/>
    <w:rsid w:val="00FB27C6"/>
    <w:rsid w:val="00FB2F2C"/>
    <w:rsid w:val="00FB3D75"/>
    <w:rsid w:val="00FB4248"/>
    <w:rsid w:val="00FB4641"/>
    <w:rsid w:val="00FB4784"/>
    <w:rsid w:val="00FB52D1"/>
    <w:rsid w:val="00FB66A1"/>
    <w:rsid w:val="00FB68AE"/>
    <w:rsid w:val="00FC0029"/>
    <w:rsid w:val="00FC004B"/>
    <w:rsid w:val="00FC1AE3"/>
    <w:rsid w:val="00FC1DCB"/>
    <w:rsid w:val="00FC1E62"/>
    <w:rsid w:val="00FC2372"/>
    <w:rsid w:val="00FC2652"/>
    <w:rsid w:val="00FC2AC3"/>
    <w:rsid w:val="00FC4592"/>
    <w:rsid w:val="00FC4C0B"/>
    <w:rsid w:val="00FC5A7F"/>
    <w:rsid w:val="00FC5C01"/>
    <w:rsid w:val="00FC6061"/>
    <w:rsid w:val="00FC68BB"/>
    <w:rsid w:val="00FD01D7"/>
    <w:rsid w:val="00FD03CB"/>
    <w:rsid w:val="00FD0DDB"/>
    <w:rsid w:val="00FD2191"/>
    <w:rsid w:val="00FD2D75"/>
    <w:rsid w:val="00FD33B0"/>
    <w:rsid w:val="00FD4455"/>
    <w:rsid w:val="00FD4726"/>
    <w:rsid w:val="00FD4736"/>
    <w:rsid w:val="00FD4AD4"/>
    <w:rsid w:val="00FD5006"/>
    <w:rsid w:val="00FD5242"/>
    <w:rsid w:val="00FD53B4"/>
    <w:rsid w:val="00FD5775"/>
    <w:rsid w:val="00FD5AD0"/>
    <w:rsid w:val="00FD60DF"/>
    <w:rsid w:val="00FD75FD"/>
    <w:rsid w:val="00FE145D"/>
    <w:rsid w:val="00FE1725"/>
    <w:rsid w:val="00FE3049"/>
    <w:rsid w:val="00FE48D6"/>
    <w:rsid w:val="00FE4966"/>
    <w:rsid w:val="00FE5566"/>
    <w:rsid w:val="00FE582F"/>
    <w:rsid w:val="00FE5C4F"/>
    <w:rsid w:val="00FE7447"/>
    <w:rsid w:val="00FF067F"/>
    <w:rsid w:val="00FF0860"/>
    <w:rsid w:val="00FF1400"/>
    <w:rsid w:val="00FF147F"/>
    <w:rsid w:val="00FF2097"/>
    <w:rsid w:val="00FF2DC3"/>
    <w:rsid w:val="00FF3261"/>
    <w:rsid w:val="00FF38AD"/>
    <w:rsid w:val="00FF3A72"/>
    <w:rsid w:val="00FF54E0"/>
    <w:rsid w:val="00FF5A90"/>
    <w:rsid w:val="00FF5F25"/>
    <w:rsid w:val="00FF608F"/>
    <w:rsid w:val="00FF6A8D"/>
    <w:rsid w:val="00FF7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87FE3BA"/>
  <w15:chartTrackingRefBased/>
  <w15:docId w15:val="{EDACC6E1-BBC9-41E8-A182-0763874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semiHidden/>
    <w:unhideWhenUsed/>
    <w:qFormat/>
    <w:rsid w:val="003A56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qFormat/>
    <w:pPr>
      <w:keepNext/>
      <w:spacing w:before="240" w:after="60"/>
      <w:outlineLvl w:val="3"/>
    </w:pPr>
    <w:rPr>
      <w:b/>
      <w:sz w:val="28"/>
      <w:szCs w:val="20"/>
    </w:rPr>
  </w:style>
  <w:style w:type="paragraph" w:styleId="Ttulo5">
    <w:name w:val="heading 5"/>
    <w:basedOn w:val="Normal"/>
    <w:next w:val="Normal"/>
    <w:qFormat/>
    <w:pPr>
      <w:keepNext/>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180"/>
      <w:jc w:val="both"/>
    </w:pPr>
    <w:rPr>
      <w:sz w:val="28"/>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customStyle="1" w:styleId="RodapChar">
    <w:name w:val="Rodapé Char"/>
    <w:link w:val="Rodap"/>
    <w:rsid w:val="00443461"/>
    <w:rPr>
      <w:sz w:val="24"/>
      <w:szCs w:val="24"/>
    </w:rPr>
  </w:style>
  <w:style w:type="character" w:styleId="Hyperlink">
    <w:name w:val="Hyperlink"/>
    <w:uiPriority w:val="99"/>
    <w:rPr>
      <w:color w:val="0000FF"/>
      <w:u w:val="single"/>
    </w:rPr>
  </w:style>
  <w:style w:type="paragraph" w:styleId="Ttulo">
    <w:name w:val="Title"/>
    <w:basedOn w:val="Normal"/>
    <w:qFormat/>
    <w:pPr>
      <w:widowControl w:val="0"/>
      <w:spacing w:line="360" w:lineRule="exact"/>
      <w:jc w:val="center"/>
    </w:pPr>
    <w:rPr>
      <w:rFonts w:ascii="Arial" w:hAnsi="Arial"/>
      <w:b/>
      <w:sz w:val="32"/>
      <w:szCs w:val="20"/>
    </w:rPr>
  </w:style>
  <w:style w:type="paragraph" w:styleId="Recuodecorpodetexto2">
    <w:name w:val="Body Text Indent 2"/>
    <w:basedOn w:val="Normal"/>
    <w:link w:val="Recuodecorpodetexto2Char"/>
    <w:pPr>
      <w:spacing w:after="120" w:line="480" w:lineRule="auto"/>
      <w:ind w:left="283"/>
    </w:pPr>
  </w:style>
  <w:style w:type="paragraph" w:styleId="Corpodetexto3">
    <w:name w:val="Body Text 3"/>
    <w:basedOn w:val="Normal"/>
    <w:link w:val="Corpodetexto3Char"/>
    <w:uiPriority w:val="99"/>
    <w:pPr>
      <w:spacing w:after="120"/>
    </w:pPr>
    <w:rPr>
      <w:sz w:val="16"/>
      <w:szCs w:val="16"/>
    </w:rPr>
  </w:style>
  <w:style w:type="paragraph" w:styleId="Recuodecorpodetexto3">
    <w:name w:val="Body Text Indent 3"/>
    <w:basedOn w:val="Normal"/>
    <w:link w:val="Recuodecorpodetexto3Char"/>
    <w:uiPriority w:val="99"/>
    <w:pPr>
      <w:spacing w:after="120"/>
      <w:ind w:left="283"/>
    </w:pPr>
    <w:rPr>
      <w:sz w:val="16"/>
      <w:szCs w:val="16"/>
    </w:rPr>
  </w:style>
  <w:style w:type="character" w:styleId="HiperlinkVisitado">
    <w:name w:val="FollowedHyperlink"/>
    <w:rPr>
      <w:color w:val="800080"/>
      <w:u w:val="single"/>
    </w:rPr>
  </w:style>
  <w:style w:type="paragraph" w:styleId="Corpodetexto">
    <w:name w:val="Body Text"/>
    <w:basedOn w:val="Normal"/>
    <w:link w:val="CorpodetextoChar"/>
    <w:pPr>
      <w:jc w:val="both"/>
    </w:pPr>
    <w:rPr>
      <w:sz w:val="28"/>
      <w:szCs w:val="20"/>
    </w:rPr>
  </w:style>
  <w:style w:type="character" w:customStyle="1" w:styleId="CorpodetextoChar">
    <w:name w:val="Corpo de texto Char"/>
    <w:link w:val="Corpodetexto"/>
    <w:rsid w:val="00E87EE8"/>
    <w:rPr>
      <w:sz w:val="28"/>
    </w:rPr>
  </w:style>
  <w:style w:type="paragraph" w:customStyle="1" w:styleId="BodyText21">
    <w:name w:val="Body Text 21"/>
    <w:basedOn w:val="Normal"/>
    <w:pPr>
      <w:spacing w:before="10" w:after="10" w:line="360" w:lineRule="auto"/>
      <w:jc w:val="both"/>
    </w:pPr>
    <w:rPr>
      <w:rFonts w:ascii="Arial" w:hAnsi="Arial"/>
      <w:szCs w:val="20"/>
    </w:rPr>
  </w:style>
  <w:style w:type="paragraph" w:styleId="NormalWeb">
    <w:name w:val="Normal (Web)"/>
    <w:basedOn w:val="Normal"/>
    <w:rsid w:val="007318ED"/>
  </w:style>
  <w:style w:type="table" w:styleId="Tabelacomgrade">
    <w:name w:val="Table Grid"/>
    <w:basedOn w:val="Tabelanormal"/>
    <w:uiPriority w:val="59"/>
    <w:rsid w:val="0073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E442F0"/>
    <w:pPr>
      <w:spacing w:after="120" w:line="480" w:lineRule="auto"/>
    </w:pPr>
  </w:style>
  <w:style w:type="character" w:customStyle="1" w:styleId="Corpodetexto2Char">
    <w:name w:val="Corpo de texto 2 Char"/>
    <w:link w:val="Corpodetexto2"/>
    <w:rsid w:val="00E442F0"/>
    <w:rPr>
      <w:sz w:val="24"/>
      <w:szCs w:val="24"/>
    </w:rPr>
  </w:style>
  <w:style w:type="paragraph" w:customStyle="1" w:styleId="Padro">
    <w:name w:val="Padrão"/>
    <w:rsid w:val="00F4211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158" w:lineRule="auto"/>
    </w:pPr>
    <w:rPr>
      <w:rFonts w:ascii="Arial Unicode MS" w:eastAsia="Arial Unicode MS" w:hAnsi="Arial" w:cs="Arial Unicode MS"/>
      <w:color w:val="000000"/>
      <w:sz w:val="48"/>
      <w:szCs w:val="48"/>
    </w:rPr>
  </w:style>
  <w:style w:type="paragraph" w:customStyle="1" w:styleId="Pa6">
    <w:name w:val="Pa6"/>
    <w:basedOn w:val="Normal"/>
    <w:next w:val="Normal"/>
    <w:rsid w:val="002831AA"/>
    <w:pPr>
      <w:autoSpaceDE w:val="0"/>
      <w:autoSpaceDN w:val="0"/>
      <w:adjustRightInd w:val="0"/>
      <w:spacing w:line="221" w:lineRule="atLeast"/>
    </w:pPr>
    <w:rPr>
      <w:rFonts w:ascii="FGOUYJ+RotisSemiSerif" w:hAnsi="FGOUYJ+RotisSemiSerif"/>
    </w:rPr>
  </w:style>
  <w:style w:type="character" w:customStyle="1" w:styleId="TextodebaloChar">
    <w:name w:val="Texto de balão Char"/>
    <w:link w:val="Textodebalo"/>
    <w:rsid w:val="00443461"/>
    <w:rPr>
      <w:rFonts w:ascii="Tahoma" w:eastAsia="Batang" w:hAnsi="Tahoma" w:cs="Tahoma"/>
      <w:sz w:val="16"/>
      <w:szCs w:val="16"/>
    </w:rPr>
  </w:style>
  <w:style w:type="paragraph" w:styleId="Textodebalo">
    <w:name w:val="Balloon Text"/>
    <w:basedOn w:val="Normal"/>
    <w:link w:val="TextodebaloChar"/>
    <w:rsid w:val="00443461"/>
    <w:rPr>
      <w:rFonts w:ascii="Tahoma" w:eastAsia="Batang" w:hAnsi="Tahoma" w:cs="Tahoma"/>
      <w:sz w:val="16"/>
      <w:szCs w:val="16"/>
    </w:rPr>
  </w:style>
  <w:style w:type="paragraph" w:styleId="PargrafodaLista">
    <w:name w:val="List Paragraph"/>
    <w:basedOn w:val="Normal"/>
    <w:uiPriority w:val="34"/>
    <w:qFormat/>
    <w:rsid w:val="00D2386F"/>
    <w:pPr>
      <w:ind w:left="720"/>
      <w:contextualSpacing/>
    </w:pPr>
  </w:style>
  <w:style w:type="character" w:customStyle="1" w:styleId="Corpodetexto3Char">
    <w:name w:val="Corpo de texto 3 Char"/>
    <w:link w:val="Corpodetexto3"/>
    <w:uiPriority w:val="99"/>
    <w:rsid w:val="00C41C38"/>
    <w:rPr>
      <w:sz w:val="16"/>
      <w:szCs w:val="16"/>
    </w:rPr>
  </w:style>
  <w:style w:type="character" w:customStyle="1" w:styleId="Recuodecorpodetexto3Char">
    <w:name w:val="Recuo de corpo de texto 3 Char"/>
    <w:link w:val="Recuodecorpodetexto3"/>
    <w:uiPriority w:val="99"/>
    <w:rsid w:val="001425EA"/>
    <w:rPr>
      <w:sz w:val="16"/>
      <w:szCs w:val="16"/>
    </w:rPr>
  </w:style>
  <w:style w:type="paragraph" w:customStyle="1" w:styleId="artigo">
    <w:name w:val="artigo"/>
    <w:basedOn w:val="Normal"/>
    <w:rsid w:val="009B551D"/>
    <w:pPr>
      <w:spacing w:before="100" w:beforeAutospacing="1" w:after="100" w:afterAutospacing="1"/>
    </w:pPr>
  </w:style>
  <w:style w:type="character" w:customStyle="1" w:styleId="RecuodecorpodetextoChar">
    <w:name w:val="Recuo de corpo de texto Char"/>
    <w:link w:val="Recuodecorpodetexto"/>
    <w:rsid w:val="004E2D4A"/>
    <w:rPr>
      <w:sz w:val="28"/>
      <w:szCs w:val="24"/>
    </w:rPr>
  </w:style>
  <w:style w:type="character" w:customStyle="1" w:styleId="Recuodecorpodetexto2Char">
    <w:name w:val="Recuo de corpo de texto 2 Char"/>
    <w:link w:val="Recuodecorpodetexto2"/>
    <w:rsid w:val="00484F99"/>
    <w:rPr>
      <w:sz w:val="24"/>
      <w:szCs w:val="24"/>
    </w:rPr>
  </w:style>
  <w:style w:type="paragraph" w:styleId="SemEspaamento">
    <w:name w:val="No Spacing"/>
    <w:uiPriority w:val="1"/>
    <w:qFormat/>
    <w:rsid w:val="00F71AD6"/>
    <w:rPr>
      <w:rFonts w:ascii="Calibri" w:eastAsia="Calibri" w:hAnsi="Calibri"/>
      <w:sz w:val="22"/>
      <w:szCs w:val="22"/>
      <w:lang w:eastAsia="en-US"/>
    </w:rPr>
  </w:style>
  <w:style w:type="character" w:customStyle="1" w:styleId="CabealhoChar">
    <w:name w:val="Cabeçalho Char"/>
    <w:link w:val="Cabealho"/>
    <w:rsid w:val="008130DD"/>
    <w:rPr>
      <w:sz w:val="24"/>
      <w:szCs w:val="24"/>
    </w:rPr>
  </w:style>
  <w:style w:type="character" w:customStyle="1" w:styleId="Ttulo1Char">
    <w:name w:val="Título 1 Char"/>
    <w:link w:val="Ttulo1"/>
    <w:rsid w:val="003A0516"/>
    <w:rPr>
      <w:b/>
      <w:bCs/>
      <w:sz w:val="24"/>
      <w:szCs w:val="24"/>
    </w:rPr>
  </w:style>
  <w:style w:type="character" w:styleId="nfase">
    <w:name w:val="Emphasis"/>
    <w:qFormat/>
    <w:rsid w:val="00AC51DC"/>
    <w:rPr>
      <w:i/>
      <w:iCs/>
    </w:rPr>
  </w:style>
  <w:style w:type="paragraph" w:styleId="Subttulo">
    <w:name w:val="Subtitle"/>
    <w:basedOn w:val="Normal"/>
    <w:next w:val="Normal"/>
    <w:link w:val="SubttuloChar"/>
    <w:qFormat/>
    <w:rsid w:val="00AC51DC"/>
    <w:pPr>
      <w:suppressAutoHyphens/>
      <w:spacing w:before="120" w:after="120" w:line="276" w:lineRule="auto"/>
      <w:ind w:left="1416"/>
      <w:jc w:val="both"/>
      <w:outlineLvl w:val="1"/>
    </w:pPr>
    <w:rPr>
      <w:rFonts w:ascii="Arial" w:hAnsi="Arial"/>
      <w:kern w:val="1"/>
      <w:sz w:val="22"/>
      <w:lang w:val="x-none" w:eastAsia="ar-SA"/>
    </w:rPr>
  </w:style>
  <w:style w:type="character" w:customStyle="1" w:styleId="SubttuloChar">
    <w:name w:val="Subtítulo Char"/>
    <w:link w:val="Subttulo"/>
    <w:rsid w:val="00AC51DC"/>
    <w:rPr>
      <w:rFonts w:ascii="Arial" w:hAnsi="Arial"/>
      <w:kern w:val="1"/>
      <w:sz w:val="22"/>
      <w:szCs w:val="24"/>
      <w:lang w:val="x-none" w:eastAsia="ar-SA"/>
    </w:rPr>
  </w:style>
  <w:style w:type="paragraph" w:customStyle="1" w:styleId="texto1">
    <w:name w:val="texto1"/>
    <w:basedOn w:val="Normal"/>
    <w:rsid w:val="00A0226A"/>
    <w:pPr>
      <w:spacing w:before="100" w:beforeAutospacing="1" w:after="100" w:afterAutospacing="1"/>
    </w:pPr>
  </w:style>
  <w:style w:type="character" w:customStyle="1" w:styleId="badge">
    <w:name w:val="badge"/>
    <w:rsid w:val="00A03A54"/>
  </w:style>
  <w:style w:type="character" w:customStyle="1" w:styleId="apple-converted-space">
    <w:name w:val="apple-converted-space"/>
    <w:rsid w:val="00A03A54"/>
  </w:style>
  <w:style w:type="paragraph" w:customStyle="1" w:styleId="Default">
    <w:name w:val="Default"/>
    <w:rsid w:val="00097FE9"/>
    <w:pPr>
      <w:autoSpaceDE w:val="0"/>
      <w:autoSpaceDN w:val="0"/>
      <w:adjustRightInd w:val="0"/>
    </w:pPr>
    <w:rPr>
      <w:rFonts w:ascii="Palatino Linotype" w:hAnsi="Palatino Linotype" w:cs="Palatino Linotype"/>
      <w:color w:val="000000"/>
      <w:sz w:val="24"/>
      <w:szCs w:val="24"/>
    </w:rPr>
  </w:style>
  <w:style w:type="character" w:customStyle="1" w:styleId="A3">
    <w:name w:val="A3"/>
    <w:uiPriority w:val="99"/>
    <w:rsid w:val="00F20C95"/>
    <w:rPr>
      <w:color w:val="000000"/>
      <w:sz w:val="18"/>
      <w:szCs w:val="18"/>
    </w:rPr>
  </w:style>
  <w:style w:type="character" w:customStyle="1" w:styleId="Ttulo2Char">
    <w:name w:val="Título 2 Char"/>
    <w:basedOn w:val="Fontepargpadro"/>
    <w:link w:val="Ttulo2"/>
    <w:semiHidden/>
    <w:rsid w:val="003A5681"/>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rsid w:val="003A5681"/>
    <w:rPr>
      <w:rFonts w:ascii="Arial" w:hAnsi="Arial"/>
      <w:sz w:val="20"/>
      <w:szCs w:val="20"/>
    </w:rPr>
  </w:style>
  <w:style w:type="character" w:customStyle="1" w:styleId="TextodenotaderodapChar">
    <w:name w:val="Texto de nota de rodapé Char"/>
    <w:basedOn w:val="Fontepargpadro"/>
    <w:link w:val="Textodenotaderodap"/>
    <w:rsid w:val="003A5681"/>
    <w:rPr>
      <w:rFonts w:ascii="Arial" w:hAnsi="Arial"/>
    </w:rPr>
  </w:style>
  <w:style w:type="character" w:styleId="Refdenotaderodap">
    <w:name w:val="footnote reference"/>
    <w:rsid w:val="003A5681"/>
    <w:rPr>
      <w:vertAlign w:val="superscript"/>
    </w:rPr>
  </w:style>
  <w:style w:type="paragraph" w:styleId="Textoembloco">
    <w:name w:val="Block Text"/>
    <w:basedOn w:val="Normal"/>
    <w:rsid w:val="00B4261A"/>
    <w:pPr>
      <w:ind w:left="4253" w:right="57"/>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tp@camaratp.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1AF8-9144-4838-83ED-71474FBC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17</Pages>
  <Words>6193</Words>
  <Characters>37207</Characters>
  <Application>Microsoft Office Word</Application>
  <DocSecurity>0</DocSecurity>
  <Lines>310</Lines>
  <Paragraphs>86</Paragraphs>
  <ScaleCrop>false</ScaleCrop>
  <HeadingPairs>
    <vt:vector size="2" baseType="variant">
      <vt:variant>
        <vt:lpstr>Título</vt:lpstr>
      </vt:variant>
      <vt:variant>
        <vt:i4>1</vt:i4>
      </vt:variant>
    </vt:vector>
  </HeadingPairs>
  <TitlesOfParts>
    <vt:vector size="1" baseType="lpstr">
      <vt:lpstr>PROJETO DE LEI Nº 001/05</vt:lpstr>
    </vt:vector>
  </TitlesOfParts>
  <Company>LEGISLATIVO</Company>
  <LinksUpToDate>false</LinksUpToDate>
  <CharactersWithSpaces>43314</CharactersWithSpaces>
  <SharedDoc>false</SharedDoc>
  <HLinks>
    <vt:vector size="6" baseType="variant">
      <vt:variant>
        <vt:i4>5505149</vt:i4>
      </vt:variant>
      <vt:variant>
        <vt:i4>0</vt:i4>
      </vt:variant>
      <vt:variant>
        <vt:i4>0</vt:i4>
      </vt:variant>
      <vt:variant>
        <vt:i4>5</vt:i4>
      </vt:variant>
      <vt:variant>
        <vt:lpwstr>mailto:camaratp@camaratp.rs.gov.br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001/05</dc:title>
  <dc:subject/>
  <dc:creator>CAMARA MUNICIPAL DE VEREADORES DE TRES PASSOS</dc:creator>
  <cp:keywords/>
  <cp:lastModifiedBy>Marcos</cp:lastModifiedBy>
  <cp:revision>16</cp:revision>
  <cp:lastPrinted>2017-06-20T18:17:00Z</cp:lastPrinted>
  <dcterms:created xsi:type="dcterms:W3CDTF">2017-10-03T16:42:00Z</dcterms:created>
  <dcterms:modified xsi:type="dcterms:W3CDTF">2017-10-03T18:57:00Z</dcterms:modified>
</cp:coreProperties>
</file>