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7C559D" w:rsidRPr="007C559D" w:rsidRDefault="007C559D" w:rsidP="007C559D">
      <w:pPr>
        <w:pStyle w:val="NormalWeb"/>
        <w:ind w:left="4536"/>
        <w:jc w:val="both"/>
      </w:pPr>
      <w:r w:rsidRPr="007C559D">
        <w:t>Autoriza o Poder Executivo Municipal a proceder na concessão de parcelamento da dívida ativa aos contribuintes em débito com o fisco municipal.</w:t>
      </w:r>
    </w:p>
    <w:p w:rsidR="000104C0" w:rsidRPr="003C0CE3" w:rsidRDefault="002746F2" w:rsidP="002746F2">
      <w:pPr>
        <w:tabs>
          <w:tab w:val="left" w:pos="426"/>
        </w:tabs>
        <w:jc w:val="both"/>
      </w:pPr>
      <w:r w:rsidRPr="00BF0F7F">
        <w:rPr>
          <w:rFonts w:ascii="Arial" w:hAnsi="Arial" w:cs="Arial"/>
          <w:b/>
          <w:sz w:val="20"/>
          <w:szCs w:val="22"/>
        </w:rPr>
        <w:t xml:space="preserve"> </w:t>
      </w:r>
      <w:r w:rsidRPr="00BF0F7F">
        <w:rPr>
          <w:rFonts w:ascii="Arial" w:hAnsi="Arial" w:cs="Arial"/>
          <w:b/>
          <w:sz w:val="20"/>
          <w:szCs w:val="22"/>
        </w:rPr>
        <w:tab/>
      </w: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174EA8" w:rsidRDefault="00174EA8" w:rsidP="005E3F63">
      <w:pPr>
        <w:tabs>
          <w:tab w:val="left" w:pos="426"/>
        </w:tabs>
        <w:ind w:firstLine="851"/>
        <w:jc w:val="both"/>
      </w:pPr>
    </w:p>
    <w:p w:rsidR="007C559D" w:rsidRDefault="00235577" w:rsidP="007C559D">
      <w:pPr>
        <w:pStyle w:val="NormalWeb"/>
        <w:ind w:firstLine="851"/>
        <w:jc w:val="both"/>
      </w:pPr>
      <w:r w:rsidRPr="007C559D">
        <w:t>Art. 1</w:t>
      </w:r>
      <w:r w:rsidRPr="007C559D">
        <w:rPr>
          <w:strike/>
        </w:rPr>
        <w:t>º</w:t>
      </w:r>
      <w:r w:rsidRPr="007C559D">
        <w:t xml:space="preserve"> </w:t>
      </w:r>
      <w:r w:rsidR="007C559D" w:rsidRPr="007C559D">
        <w:t xml:space="preserve">Fica autorizado o Poder Executivo Municipal a proceder na concessão do prazo de até 36 (trinta e seis) meses aos Munícipes que se encontram em situação de inadimplência com o fisco para pagamento de suas dívidas inscritas até o dia 31 de dezembro de 2017, </w:t>
      </w:r>
      <w:r w:rsidR="005475F8">
        <w:t>no período de 1</w:t>
      </w:r>
      <w:r w:rsidR="005475F8" w:rsidRPr="005475F8">
        <w:rPr>
          <w:strike/>
        </w:rPr>
        <w:t>º</w:t>
      </w:r>
      <w:r w:rsidR="005475F8">
        <w:t xml:space="preserve"> de janeiro a 31 de dezembro de 2018, </w:t>
      </w:r>
      <w:r w:rsidR="007C559D" w:rsidRPr="007C559D">
        <w:t>nos termos e condições da presente lei municipal.</w:t>
      </w:r>
    </w:p>
    <w:p w:rsidR="002A67ED" w:rsidRDefault="002A67ED" w:rsidP="007C559D">
      <w:pPr>
        <w:pStyle w:val="NormalWeb"/>
        <w:ind w:firstLine="851"/>
        <w:jc w:val="both"/>
      </w:pPr>
      <w:r>
        <w:t>§ 1</w:t>
      </w:r>
      <w:r w:rsidRPr="0007519E">
        <w:rPr>
          <w:strike/>
        </w:rPr>
        <w:t>º</w:t>
      </w:r>
      <w:r>
        <w:t xml:space="preserve"> No ato de adesão ao parcelamento, o contribuinte deverá firmar Termo de Parcelamento e Confissão de </w:t>
      </w:r>
      <w:r w:rsidR="00934178">
        <w:t>D</w:t>
      </w:r>
      <w:r>
        <w:t>ébitos.</w:t>
      </w:r>
    </w:p>
    <w:p w:rsidR="002A67ED" w:rsidRDefault="002A67ED" w:rsidP="007C559D">
      <w:pPr>
        <w:pStyle w:val="NormalWeb"/>
        <w:ind w:firstLine="851"/>
        <w:jc w:val="both"/>
      </w:pPr>
      <w:r>
        <w:t>§ 2</w:t>
      </w:r>
      <w:r w:rsidRPr="0007519E">
        <w:rPr>
          <w:strike/>
        </w:rPr>
        <w:t>º</w:t>
      </w:r>
      <w:r>
        <w:t xml:space="preserve"> A o</w:t>
      </w:r>
      <w:r w:rsidR="00934178">
        <w:t>p</w:t>
      </w:r>
      <w:r>
        <w:t>ção pelo parcelamento dos débitos em dívida ativa implica:</w:t>
      </w:r>
    </w:p>
    <w:p w:rsidR="002A67ED" w:rsidRDefault="002A67ED" w:rsidP="007C559D">
      <w:pPr>
        <w:pStyle w:val="NormalWeb"/>
        <w:ind w:firstLine="851"/>
        <w:jc w:val="both"/>
      </w:pPr>
      <w:r>
        <w:t xml:space="preserve">I – Na confissão irrevogável e irretratável de todos os débitos em nome do sujeito passivo e configura confissão extrajudicial, nos termos do </w:t>
      </w:r>
      <w:proofErr w:type="spellStart"/>
      <w:r>
        <w:t>arts</w:t>
      </w:r>
      <w:proofErr w:type="spellEnd"/>
      <w:r>
        <w:t>. 389 e 395 do Código de Processo Civil.</w:t>
      </w:r>
    </w:p>
    <w:p w:rsidR="002A67ED" w:rsidRDefault="002A67ED" w:rsidP="007C559D">
      <w:pPr>
        <w:pStyle w:val="NormalWeb"/>
        <w:ind w:firstLine="851"/>
        <w:jc w:val="both"/>
      </w:pPr>
      <w:r>
        <w:t>II – Na aceitação plena e irretratável de todas as condições estabelecidas nesta lei.</w:t>
      </w:r>
    </w:p>
    <w:p w:rsidR="002A67ED" w:rsidRPr="007C559D" w:rsidRDefault="002A67ED" w:rsidP="007C559D">
      <w:pPr>
        <w:pStyle w:val="NormalWeb"/>
        <w:ind w:firstLine="851"/>
        <w:jc w:val="both"/>
      </w:pPr>
      <w:r>
        <w:t xml:space="preserve">III – Na manutenção </w:t>
      </w:r>
      <w:r w:rsidR="009F3C70">
        <w:t>automática dos gra</w:t>
      </w:r>
      <w:r w:rsidR="0025415A">
        <w:t>va</w:t>
      </w:r>
      <w:r w:rsidR="009F3C70">
        <w:t>mes decorrentes de medi</w:t>
      </w:r>
      <w:r w:rsidR="0025415A">
        <w:t>d</w:t>
      </w:r>
      <w:r w:rsidR="009F3C70">
        <w:t>a cautelar fiscal e das garantias prestadas judicial ou extrajudicialmente.</w:t>
      </w:r>
    </w:p>
    <w:p w:rsidR="007C559D" w:rsidRPr="007C559D" w:rsidRDefault="007C559D" w:rsidP="007C559D">
      <w:pPr>
        <w:pStyle w:val="NormalWeb"/>
        <w:ind w:firstLine="851"/>
        <w:jc w:val="both"/>
      </w:pPr>
      <w:r w:rsidRPr="007C559D">
        <w:t xml:space="preserve"> </w:t>
      </w:r>
      <w:r w:rsidRPr="007C559D">
        <w:tab/>
      </w:r>
    </w:p>
    <w:p w:rsidR="007C559D" w:rsidRPr="007C559D" w:rsidRDefault="007C559D" w:rsidP="007C559D">
      <w:pPr>
        <w:pStyle w:val="NormalWeb"/>
        <w:ind w:firstLine="851"/>
        <w:jc w:val="both"/>
      </w:pPr>
      <w:r w:rsidRPr="007C559D">
        <w:t>Art. 2</w:t>
      </w:r>
      <w:r w:rsidRPr="007C559D">
        <w:rPr>
          <w:strike/>
        </w:rPr>
        <w:t>º</w:t>
      </w:r>
      <w:r w:rsidRPr="007C559D">
        <w:t xml:space="preserve"> Excetuam-se deste parcelamento as dividas oriundas da Contribuição de Melhoria referente ao asfaltamento de ruas e avenidas.</w:t>
      </w:r>
    </w:p>
    <w:p w:rsidR="007C559D" w:rsidRPr="007C559D" w:rsidRDefault="007C559D" w:rsidP="007C559D">
      <w:pPr>
        <w:pStyle w:val="NormalWeb"/>
        <w:ind w:firstLine="851"/>
        <w:jc w:val="both"/>
      </w:pPr>
      <w:r w:rsidRPr="007C559D">
        <w:t xml:space="preserve">Parágrafo </w:t>
      </w:r>
      <w:r>
        <w:t>ú</w:t>
      </w:r>
      <w:r w:rsidRPr="007C559D">
        <w:t>nico. Para pagamento das dívidas elencadas no caput do presente artigo, aplicam-se as regras constantes no artigo 225, do Código Tributário Municipal.</w:t>
      </w:r>
    </w:p>
    <w:p w:rsidR="007C559D" w:rsidRPr="007C559D" w:rsidRDefault="007C559D" w:rsidP="007C559D">
      <w:pPr>
        <w:pStyle w:val="NormalWeb"/>
        <w:ind w:firstLine="851"/>
        <w:jc w:val="both"/>
      </w:pPr>
      <w:r w:rsidRPr="007C559D">
        <w:t xml:space="preserve"> </w:t>
      </w:r>
      <w:r w:rsidRPr="007C559D">
        <w:tab/>
      </w:r>
    </w:p>
    <w:p w:rsidR="007C559D" w:rsidRPr="007C559D" w:rsidRDefault="007C559D" w:rsidP="007C559D">
      <w:pPr>
        <w:pStyle w:val="NormalWeb"/>
        <w:ind w:firstLine="851"/>
        <w:jc w:val="both"/>
      </w:pPr>
      <w:r w:rsidRPr="007C559D">
        <w:t>Art. 3</w:t>
      </w:r>
      <w:r w:rsidRPr="007C559D">
        <w:rPr>
          <w:strike/>
        </w:rPr>
        <w:t>º</w:t>
      </w:r>
      <w:r w:rsidRPr="007C559D">
        <w:t xml:space="preserve"> Será concedido o prazo máximo de até 36 (trinta e seis) meses para o parcelamento das dívidas objeto da presente lei, observando-se o valor mínimo de R$ 50,00 (cinquenta) por parcela, as quais serão mensais e sucessivas.</w:t>
      </w:r>
    </w:p>
    <w:p w:rsidR="007C559D" w:rsidRPr="007C559D" w:rsidRDefault="007C559D" w:rsidP="007C559D">
      <w:pPr>
        <w:pStyle w:val="NormalWeb"/>
        <w:ind w:firstLine="851"/>
        <w:jc w:val="both"/>
      </w:pPr>
      <w:r w:rsidRPr="007C559D">
        <w:t>§1</w:t>
      </w:r>
      <w:r w:rsidRPr="007C559D">
        <w:rPr>
          <w:strike/>
        </w:rPr>
        <w:t>º</w:t>
      </w:r>
      <w:r w:rsidRPr="007C559D">
        <w:t xml:space="preserve"> Os valores dos débitos contemplados por esta lei serão corrigidos, nos moldes do Código Tributário Municipal, até a data do parcelamento efetivo e após serão determinadas parcelas fixas, mensais e sucessivas.</w:t>
      </w:r>
    </w:p>
    <w:p w:rsidR="007C559D" w:rsidRPr="007C559D" w:rsidRDefault="007C559D" w:rsidP="007C559D">
      <w:pPr>
        <w:pStyle w:val="NormalWeb"/>
        <w:ind w:firstLine="851"/>
        <w:jc w:val="both"/>
      </w:pPr>
      <w:r w:rsidRPr="007C559D">
        <w:t>§</w:t>
      </w:r>
      <w:r>
        <w:t xml:space="preserve"> </w:t>
      </w:r>
      <w:r w:rsidRPr="007C559D">
        <w:t>2</w:t>
      </w:r>
      <w:r w:rsidRPr="007C559D">
        <w:rPr>
          <w:strike/>
        </w:rPr>
        <w:t>º</w:t>
      </w:r>
      <w:r w:rsidRPr="007C559D">
        <w:t xml:space="preserve"> No ato de adesão ao parcelamento, deverá ser efetuado o pagamento da primeira parcela.</w:t>
      </w:r>
    </w:p>
    <w:p w:rsidR="007C559D" w:rsidRPr="007C559D" w:rsidRDefault="007C559D" w:rsidP="007C559D">
      <w:pPr>
        <w:pStyle w:val="NormalWeb"/>
        <w:ind w:firstLine="851"/>
        <w:jc w:val="both"/>
      </w:pPr>
      <w:r w:rsidRPr="007C559D">
        <w:t>§</w:t>
      </w:r>
      <w:r>
        <w:t xml:space="preserve"> </w:t>
      </w:r>
      <w:r w:rsidRPr="007C559D">
        <w:t>3</w:t>
      </w:r>
      <w:r w:rsidRPr="007C559D">
        <w:rPr>
          <w:strike/>
        </w:rPr>
        <w:t>º</w:t>
      </w:r>
      <w:r w:rsidRPr="007C559D">
        <w:t xml:space="preserve"> O não pagamento de 3 (três) prestações consecutivas ou 5 (cinco) prestações alternadas implicará o cancelamento automático do parcelamento, independente de prévio aviso ou notificação.</w:t>
      </w:r>
    </w:p>
    <w:p w:rsidR="007C559D" w:rsidRPr="007C559D" w:rsidRDefault="007C559D" w:rsidP="007C559D">
      <w:pPr>
        <w:pStyle w:val="NormalWeb"/>
        <w:ind w:firstLine="851"/>
        <w:jc w:val="both"/>
      </w:pPr>
      <w:r w:rsidRPr="007C559D">
        <w:t>§</w:t>
      </w:r>
      <w:r>
        <w:t xml:space="preserve"> </w:t>
      </w:r>
      <w:r w:rsidRPr="007C559D">
        <w:t>4</w:t>
      </w:r>
      <w:r w:rsidRPr="007C559D">
        <w:rPr>
          <w:strike/>
        </w:rPr>
        <w:t>º</w:t>
      </w:r>
      <w:r w:rsidRPr="007C559D">
        <w:t xml:space="preserve"> No caso de cancelamento do parcelamento por inadimplência, só será permitido novo parcelamento relativo ao mesmo débito se efetuado o pagamento de 30</w:t>
      </w:r>
      <w:r w:rsidR="00170283">
        <w:t>%</w:t>
      </w:r>
      <w:r w:rsidRPr="007C559D">
        <w:t xml:space="preserve"> (trinta por cento)</w:t>
      </w:r>
      <w:r w:rsidR="00170283">
        <w:t xml:space="preserve"> do total dos débitos na primeira </w:t>
      </w:r>
      <w:r w:rsidRPr="007C559D">
        <w:t>na primeira parcela.</w:t>
      </w:r>
    </w:p>
    <w:p w:rsidR="007C559D" w:rsidRDefault="007C559D" w:rsidP="007C559D">
      <w:pPr>
        <w:pStyle w:val="NormalWeb"/>
        <w:ind w:firstLine="851"/>
        <w:jc w:val="both"/>
      </w:pPr>
      <w:r>
        <w:t xml:space="preserve"> </w:t>
      </w:r>
    </w:p>
    <w:p w:rsidR="007C559D" w:rsidRPr="007C559D" w:rsidRDefault="007C559D" w:rsidP="007C559D">
      <w:pPr>
        <w:pStyle w:val="NormalWeb"/>
        <w:ind w:firstLine="851"/>
        <w:jc w:val="both"/>
      </w:pPr>
      <w:r w:rsidRPr="007C559D">
        <w:t>Art. 4</w:t>
      </w:r>
      <w:r w:rsidRPr="00260330">
        <w:rPr>
          <w:strike/>
        </w:rPr>
        <w:t>º</w:t>
      </w:r>
      <w:r w:rsidRPr="007C559D">
        <w:t xml:space="preserve"> Nas questões pertinentes à cobrança de juros, correção monetária e aplicação de penalidades por eventual descumprimento do parcelamento a ser deferido nos moldes desta lei, aplicam-se as disposições constantes do Código Tributário Municipal.</w:t>
      </w:r>
    </w:p>
    <w:p w:rsidR="007C559D" w:rsidRPr="007C559D" w:rsidRDefault="007C559D" w:rsidP="007C559D">
      <w:pPr>
        <w:pStyle w:val="NormalWeb"/>
        <w:ind w:firstLine="851"/>
        <w:jc w:val="both"/>
      </w:pPr>
      <w:r w:rsidRPr="007C559D">
        <w:tab/>
      </w:r>
    </w:p>
    <w:p w:rsidR="007C559D" w:rsidRPr="007C559D" w:rsidRDefault="007C559D" w:rsidP="007C559D">
      <w:pPr>
        <w:pStyle w:val="NormalWeb"/>
        <w:ind w:firstLine="851"/>
        <w:jc w:val="both"/>
      </w:pPr>
      <w:r w:rsidRPr="007C559D">
        <w:t>Art. 5</w:t>
      </w:r>
      <w:r w:rsidR="00260330" w:rsidRPr="00260330">
        <w:rPr>
          <w:strike/>
        </w:rPr>
        <w:t>º</w:t>
      </w:r>
      <w:r w:rsidRPr="007C559D">
        <w:t xml:space="preserve"> Para o empresário ou a sociedade empresária que pleitear ou tiver deferido o processamento da recuperação judicial, nos termos dos </w:t>
      </w:r>
      <w:proofErr w:type="spellStart"/>
      <w:r w:rsidRPr="007C559D">
        <w:t>arts</w:t>
      </w:r>
      <w:proofErr w:type="spellEnd"/>
      <w:r w:rsidRPr="007C559D">
        <w:t>. 51, 52 e 70 da Lei no 11.101, de 9 de fevereiro de 2005, aplica-se o disposto no artigo 10-A da Lei Federal 10.522, de 19 de julho de 2002.</w:t>
      </w:r>
    </w:p>
    <w:p w:rsidR="007C559D" w:rsidRPr="007C559D" w:rsidRDefault="007C559D" w:rsidP="007C559D">
      <w:pPr>
        <w:pStyle w:val="NormalWeb"/>
        <w:ind w:firstLine="851"/>
        <w:jc w:val="both"/>
      </w:pPr>
    </w:p>
    <w:p w:rsidR="007C559D" w:rsidRPr="007C559D" w:rsidRDefault="007C559D" w:rsidP="007C559D">
      <w:pPr>
        <w:pStyle w:val="NormalWeb"/>
        <w:ind w:firstLine="851"/>
        <w:jc w:val="both"/>
      </w:pPr>
      <w:r w:rsidRPr="007C559D">
        <w:t>Art. 6</w:t>
      </w:r>
      <w:r w:rsidRPr="00260330">
        <w:rPr>
          <w:strike/>
        </w:rPr>
        <w:t>º</w:t>
      </w:r>
      <w:r w:rsidRPr="007C559D">
        <w:t xml:space="preserve"> Quanto aos débitos ajuizados, o contribuinte que requerer os benefícios desta Lei arcará com as custas processuais e honorários advocatícios fixados pelo juiz da execução, nos termos do artigo 85 do Código de Processo Civil, salvo se beneficiado pela assistência judiciária gratuita.</w:t>
      </w:r>
    </w:p>
    <w:p w:rsidR="007C559D" w:rsidRPr="007C559D" w:rsidRDefault="007C559D" w:rsidP="007C559D">
      <w:pPr>
        <w:pStyle w:val="NormalWeb"/>
        <w:ind w:firstLine="851"/>
        <w:jc w:val="both"/>
      </w:pPr>
    </w:p>
    <w:p w:rsidR="007C559D" w:rsidRPr="007C559D" w:rsidRDefault="007C559D" w:rsidP="007C559D">
      <w:pPr>
        <w:pStyle w:val="NormalWeb"/>
        <w:ind w:firstLine="851"/>
        <w:jc w:val="both"/>
      </w:pPr>
      <w:r w:rsidRPr="007C559D">
        <w:t xml:space="preserve"> Art. 7</w:t>
      </w:r>
      <w:r w:rsidR="00260330" w:rsidRPr="00260330">
        <w:rPr>
          <w:strike/>
        </w:rPr>
        <w:t>º</w:t>
      </w:r>
      <w:r w:rsidRPr="007C559D">
        <w:t xml:space="preserve"> Esta lei entra em vigor na data de sua publicação.</w:t>
      </w:r>
    </w:p>
    <w:p w:rsidR="00B87CFA" w:rsidRPr="00235577" w:rsidRDefault="00B87CFA" w:rsidP="007C559D">
      <w:pPr>
        <w:ind w:firstLine="851"/>
        <w:jc w:val="both"/>
      </w:pPr>
    </w:p>
    <w:p w:rsidR="00B87CFA" w:rsidRDefault="00B87CFA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235178" w:rsidRDefault="00235178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FE6344" w:rsidRDefault="003A0516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6A6A93" w:rsidRDefault="006A6A93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60330" w:rsidRDefault="0026033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60330" w:rsidRDefault="0026033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60330" w:rsidRDefault="0026033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60330" w:rsidRDefault="0026033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60330" w:rsidRDefault="0026033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60330" w:rsidRDefault="0026033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60330" w:rsidRDefault="0026033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60330" w:rsidRDefault="0026033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60330" w:rsidRDefault="0026033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60330" w:rsidRDefault="0026033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60330" w:rsidRDefault="0026033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60330" w:rsidRDefault="0026033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60330" w:rsidRDefault="0026033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0582" w:rsidRDefault="00344ED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480582">
        <w:rPr>
          <w:rFonts w:ascii="Times New Roman" w:hAnsi="Times New Roman"/>
          <w:szCs w:val="24"/>
        </w:rPr>
        <w:t xml:space="preserve">L </w:t>
      </w:r>
      <w:r w:rsidR="006F212F">
        <w:rPr>
          <w:rFonts w:ascii="Times New Roman" w:hAnsi="Times New Roman"/>
          <w:szCs w:val="24"/>
        </w:rPr>
        <w:t>8</w:t>
      </w:r>
      <w:r w:rsidR="00A50C02">
        <w:rPr>
          <w:rFonts w:ascii="Times New Roman" w:hAnsi="Times New Roman"/>
          <w:szCs w:val="24"/>
        </w:rPr>
        <w:t>3</w:t>
      </w:r>
      <w:r w:rsidR="00480582">
        <w:rPr>
          <w:rFonts w:ascii="Times New Roman" w:hAnsi="Times New Roman"/>
          <w:szCs w:val="24"/>
        </w:rPr>
        <w:t>/17.-</w:t>
      </w:r>
    </w:p>
    <w:sectPr w:rsidR="00480582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519E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3341BDBA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1151C-410C-4900-B748-0A0AD98D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3608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17</cp:revision>
  <cp:lastPrinted>2017-12-12T16:07:00Z</cp:lastPrinted>
  <dcterms:created xsi:type="dcterms:W3CDTF">2017-12-12T16:07:00Z</dcterms:created>
  <dcterms:modified xsi:type="dcterms:W3CDTF">2017-12-12T16:25:00Z</dcterms:modified>
</cp:coreProperties>
</file>