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D0B3E">
        <w:t xml:space="preserve"> nº 22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D0B3E">
        <w:t>08 de março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3D0B3E">
        <w:t xml:space="preserve"> 15</w:t>
      </w:r>
      <w:r w:rsidR="00BA7F60">
        <w:t>/2018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3D0B3E">
        <w:rPr>
          <w:bCs/>
        </w:rPr>
        <w:t xml:space="preserve"> 15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671A39" w:rsidRDefault="00EF50F8" w:rsidP="003D0B3E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3D0B3E">
        <w:rPr>
          <w:bCs/>
        </w:rPr>
        <w:t xml:space="preserve">Autoriza o Poder Executivo Municipal a proceder na contratação emergencial de até 15 (quinze) professores. </w:t>
      </w:r>
    </w:p>
    <w:p w:rsidR="008F7180" w:rsidRDefault="008F7180" w:rsidP="00671A39">
      <w:pPr>
        <w:pStyle w:val="Recuodecorpodetexto"/>
        <w:ind w:hanging="4872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D0B3E" w:rsidRDefault="003D0B3E" w:rsidP="004A4718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análise, de Origem do Poder Executivo, foi li</w:t>
      </w:r>
      <w:r w:rsidR="003D0B3E">
        <w:rPr>
          <w:bCs/>
        </w:rPr>
        <w:t>do na sessão ordinária do dia 12/03</w:t>
      </w:r>
      <w:r w:rsidR="00F35E04">
        <w:rPr>
          <w:bCs/>
        </w:rPr>
        <w:t>/2018</w:t>
      </w:r>
      <w:r>
        <w:rPr>
          <w:bCs/>
        </w:rPr>
        <w:t>.</w:t>
      </w:r>
    </w:p>
    <w:p w:rsidR="003D0B3E" w:rsidRDefault="008F7180" w:rsidP="003D0B3E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3D0B3E">
        <w:rPr>
          <w:bCs/>
        </w:rPr>
        <w:t>a qual destacou que era</w:t>
      </w:r>
      <w:r w:rsidR="003D0B3E">
        <w:rPr>
          <w:bCs/>
        </w:rPr>
        <w:t xml:space="preserve"> necessário instruir o projeto de lei em análise com documentação pertinente, a fim de demonstrar que a ausência de professores é relativa as licenças-saúdes, licença-maternidade e aos que se afastaram temporariamente para exercer funções administrativas, com a finalidade de se comprovar a necessidade de excepcional interesse público, alinhada com a temporariedade, bem como para demostrar que não se está ferindo o interesse subjetivo a nomeação de eventual candidato aprovado em concurso público ainda em vigência. </w:t>
      </w:r>
    </w:p>
    <w:p w:rsidR="003D0B3E" w:rsidRDefault="003D0B3E" w:rsidP="003D0B3E">
      <w:pPr>
        <w:ind w:firstLine="708"/>
        <w:jc w:val="both"/>
        <w:rPr>
          <w:bCs/>
        </w:rPr>
      </w:pPr>
      <w:r>
        <w:rPr>
          <w:bCs/>
        </w:rPr>
        <w:t>Por fim, a orientação concluiu que</w:t>
      </w:r>
      <w:r>
        <w:rPr>
          <w:bCs/>
        </w:rPr>
        <w:t xml:space="preserve"> a viabilidade da proposição em tela, depende da caracterização da emergencialidade da situação, o que deverá ser analisado</w:t>
      </w:r>
      <w:r>
        <w:rPr>
          <w:bCs/>
        </w:rPr>
        <w:t xml:space="preserve"> pelas Comissões. </w:t>
      </w:r>
    </w:p>
    <w:p w:rsidR="00674836" w:rsidRDefault="00674836" w:rsidP="003D0B3E">
      <w:pPr>
        <w:ind w:firstLine="708"/>
        <w:jc w:val="both"/>
        <w:rPr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3D0B3E" w:rsidRDefault="00AD6F69" w:rsidP="003D0B3E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D0B3E" w:rsidRDefault="003D0B3E" w:rsidP="003D0B3E">
      <w:pPr>
        <w:jc w:val="center"/>
        <w:rPr>
          <w:b/>
          <w:bCs/>
        </w:rPr>
      </w:pPr>
    </w:p>
    <w:p w:rsidR="00671A39" w:rsidRDefault="0035669A" w:rsidP="003D0B3E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3D0B3E">
        <w:rPr>
          <w:color w:val="000000"/>
        </w:rPr>
        <w:t xml:space="preserve">ou formal, vez que as contratações visam atender situações temporárias de afastamentos legais não justificando a nomeação de servidor efetivo no momento, no entanto, será utilizado na seleção da contratação emergencial a lista de classificados dos aprovados no concurso, sendo que estes posteriormente poderão ser efetivados se surgirem vagas em caráter permanente. </w:t>
      </w:r>
    </w:p>
    <w:p w:rsidR="003D0B3E" w:rsidRDefault="003D0B3E" w:rsidP="003D0B3E">
      <w:pPr>
        <w:ind w:firstLine="708"/>
        <w:jc w:val="both"/>
        <w:rPr>
          <w:color w:val="000000"/>
        </w:rPr>
      </w:pPr>
    </w:p>
    <w:p w:rsidR="00671A39" w:rsidRDefault="00447978" w:rsidP="00671A39">
      <w:pPr>
        <w:jc w:val="center"/>
        <w:rPr>
          <w:b/>
        </w:rPr>
      </w:pPr>
      <w:r>
        <w:rPr>
          <w:b/>
        </w:rPr>
        <w:t>Conclusão do Voto:</w:t>
      </w:r>
    </w:p>
    <w:p w:rsidR="003D0B3E" w:rsidRDefault="003D0B3E" w:rsidP="00671A39">
      <w:pPr>
        <w:jc w:val="center"/>
        <w:rPr>
          <w:b/>
        </w:rPr>
      </w:pPr>
    </w:p>
    <w:p w:rsidR="00671A39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674836" w:rsidRDefault="00674836" w:rsidP="00AD6F69">
      <w:pPr>
        <w:jc w:val="both"/>
      </w:pPr>
    </w:p>
    <w:p w:rsidR="00674836" w:rsidRDefault="00674836" w:rsidP="00AD6F69">
      <w:pPr>
        <w:jc w:val="both"/>
      </w:pPr>
    </w:p>
    <w:p w:rsidR="00674836" w:rsidRDefault="00674836" w:rsidP="00AD6F69">
      <w:pPr>
        <w:jc w:val="both"/>
      </w:pPr>
    </w:p>
    <w:p w:rsidR="00674836" w:rsidRPr="008B1AE8" w:rsidRDefault="00674836" w:rsidP="00AD6F69">
      <w:pPr>
        <w:jc w:val="both"/>
      </w:pPr>
    </w:p>
    <w:p w:rsidR="00231AA9" w:rsidRDefault="00AD6F69" w:rsidP="00231AA9">
      <w:r>
        <w:rPr>
          <w:b/>
        </w:rPr>
        <w:tab/>
      </w:r>
      <w:r w:rsidR="003D0B3E">
        <w:t>Sala das Comissões, em 15 de março de 2018</w:t>
      </w:r>
    </w:p>
    <w:p w:rsidR="008F7180" w:rsidRDefault="008F7180" w:rsidP="00231AA9"/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</w:t>
      </w:r>
    </w:p>
    <w:p w:rsidR="00BF579E" w:rsidRDefault="00BF579E" w:rsidP="00BF579E">
      <w:pPr>
        <w:ind w:firstLine="708"/>
      </w:pPr>
      <w:r>
        <w:t xml:space="preserve">ROSANI DO NASCIMENTO – RELATORA </w:t>
      </w:r>
    </w:p>
    <w:p w:rsidR="00231AA9" w:rsidRDefault="00231AA9" w:rsidP="00231AA9"/>
    <w:p w:rsidR="00674836" w:rsidRDefault="00674836" w:rsidP="00231AA9"/>
    <w:p w:rsidR="00674836" w:rsidRDefault="00674836" w:rsidP="00231AA9"/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231AA9" w:rsidRDefault="00231AA9" w:rsidP="00231AA9">
      <w:pPr>
        <w:rPr>
          <w:b/>
        </w:rPr>
      </w:pPr>
    </w:p>
    <w:p w:rsidR="00674836" w:rsidRDefault="00674836" w:rsidP="00231AA9">
      <w:pPr>
        <w:rPr>
          <w:b/>
        </w:rPr>
      </w:pPr>
    </w:p>
    <w:p w:rsidR="00674836" w:rsidRDefault="00674836" w:rsidP="00231AA9">
      <w:bookmarkStart w:id="0" w:name="_GoBack"/>
      <w:bookmarkEnd w:id="0"/>
    </w:p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C67CA1" w:rsidP="00231AA9">
      <w:pPr>
        <w:ind w:firstLine="708"/>
      </w:pPr>
      <w:r>
        <w:t>WILLIAN HEINECK - VICE-PRESIDENTE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5AE8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0B3E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36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863A8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03F2"/>
    <w:rsid w:val="00AD465F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0DCA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C353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2018-03-19T17:21:00Z</cp:lastPrinted>
  <dcterms:created xsi:type="dcterms:W3CDTF">2018-03-19T17:06:00Z</dcterms:created>
  <dcterms:modified xsi:type="dcterms:W3CDTF">2018-03-19T17:21:00Z</dcterms:modified>
</cp:coreProperties>
</file>