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1" allowOverlap="1" relativeHeight="2">
            <wp:simplePos x="0" y="0"/>
            <wp:positionH relativeFrom="column">
              <wp:posOffset>2609850</wp:posOffset>
            </wp:positionH>
            <wp:positionV relativeFrom="paragraph">
              <wp:posOffset>114300</wp:posOffset>
            </wp:positionV>
            <wp:extent cx="800100" cy="934085"/>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2"/>
                    <a:stretch>
                      <a:fillRect/>
                    </a:stretch>
                  </pic:blipFill>
                  <pic:spPr bwMode="auto">
                    <a:xfrm>
                      <a:off x="0" y="0"/>
                      <a:ext cx="800100" cy="934085"/>
                    </a:xfrm>
                    <a:prstGeom prst="rect">
                      <a:avLst/>
                    </a:prstGeom>
                  </pic:spPr>
                </pic:pic>
              </a:graphicData>
            </a:graphic>
          </wp:anchor>
        </w:drawing>
      </w:r>
    </w:p>
    <w:p>
      <w:pPr>
        <w:pStyle w:val="Normal"/>
        <w:rPr/>
      </w:pPr>
      <w:r>
        <w:rPr/>
      </w:r>
    </w:p>
    <w:p>
      <w:pPr>
        <w:pStyle w:val="Normal"/>
        <w:rPr/>
      </w:pPr>
      <w:r>
        <w:rPr/>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rPr>
      </w:r>
    </w:p>
    <w:p>
      <w:pPr>
        <w:pStyle w:val="Normal"/>
        <w:jc w:val="center"/>
        <w:rPr>
          <w:rFonts w:ascii="Bookman Old Style" w:hAnsi="Bookman Old Style"/>
        </w:rPr>
      </w:pPr>
      <w:r>
        <w:rPr>
          <w:rFonts w:ascii="Bookman Old Style" w:hAnsi="Bookman Old Style"/>
        </w:rPr>
        <w:t>Estado do Rio Grande do Sul</w:t>
      </w:r>
    </w:p>
    <w:p>
      <w:pPr>
        <w:pStyle w:val="Ttulo1"/>
        <w:rPr>
          <w:rFonts w:ascii="Bookman Old Style" w:hAnsi="Bookman Old Style"/>
        </w:rPr>
      </w:pPr>
      <w:r>
        <w:rPr>
          <w:rFonts w:ascii="Bookman Old Style" w:hAnsi="Bookman Old Style"/>
        </w:rPr>
        <w:t>CÂMARA MUNICIPAL DE VEREADORES DE TRÊS PASSOS</w:t>
      </w:r>
    </w:p>
    <w:p>
      <w:pPr>
        <w:pStyle w:val="Ttulo2"/>
        <w:jc w:val="center"/>
        <w:rPr>
          <w:u w:val="single"/>
        </w:rPr>
      </w:pPr>
      <w:r>
        <w:rPr>
          <w:u w:val="single"/>
        </w:rPr>
      </w:r>
    </w:p>
    <w:p>
      <w:pPr>
        <w:pStyle w:val="Ttulo2"/>
        <w:jc w:val="center"/>
        <w:rPr/>
      </w:pPr>
      <w:r>
        <w:rPr/>
        <w:t>RESOLUÇÃO DE MESA N</w:t>
      </w:r>
      <w:r>
        <w:rPr>
          <w:strike/>
        </w:rPr>
        <w:t>º</w:t>
      </w:r>
      <w:r>
        <w:rPr/>
        <w:t xml:space="preserve"> </w:t>
      </w:r>
      <w:r>
        <w:rPr/>
        <w:t>17</w:t>
      </w:r>
      <w:r>
        <w:rPr/>
        <w:t>/18</w:t>
      </w:r>
    </w:p>
    <w:p>
      <w:pPr>
        <w:pStyle w:val="Normal"/>
        <w:jc w:val="center"/>
        <w:rPr>
          <w:u w:val="single"/>
        </w:rPr>
      </w:pPr>
      <w:r>
        <w:rPr>
          <w:u w:val="single"/>
        </w:rPr>
      </w:r>
    </w:p>
    <w:p>
      <w:pPr>
        <w:pStyle w:val="Normal"/>
        <w:ind w:start="3969" w:hanging="0"/>
        <w:jc w:val="both"/>
        <w:rPr/>
      </w:pPr>
      <w:r>
        <w:rPr>
          <w:sz w:val="28"/>
          <w:szCs w:val="28"/>
        </w:rPr>
        <w:t xml:space="preserve">PRORROGA O PRAZO DA COMISSÃO PARLAMENTAR DE INQUÉRITO CRIADA PARA INVESTIGAR SUPOSTA IRREGULARIDADE </w:t>
      </w:r>
      <w:bookmarkStart w:id="0" w:name="__DdeLink__183_2206691861"/>
      <w:bookmarkStart w:id="1" w:name="__DdeLink__764_3175533697"/>
      <w:r>
        <w:rPr>
          <w:rFonts w:cs="Arial"/>
          <w:position w:val="0"/>
          <w:sz w:val="28"/>
          <w:sz w:val="28"/>
          <w:szCs w:val="28"/>
          <w:vertAlign w:val="baseline"/>
        </w:rPr>
        <w:t>NO CUMPRIMENTO DO HORÁRIO DE TRABALHO DOS PROFISSIONAIS QUE ATUAM NOS POSTOS DE SAÚDE DO NOSSO MUNICÍPIO</w:t>
      </w:r>
      <w:bookmarkEnd w:id="0"/>
      <w:bookmarkEnd w:id="1"/>
      <w:r>
        <w:rPr>
          <w:rFonts w:cs="Arial"/>
          <w:position w:val="0"/>
          <w:sz w:val="28"/>
          <w:sz w:val="28"/>
          <w:szCs w:val="28"/>
          <w:vertAlign w:val="baseline"/>
        </w:rPr>
        <w:t>.</w:t>
      </w:r>
    </w:p>
    <w:p>
      <w:pPr>
        <w:pStyle w:val="Normal"/>
        <w:ind w:start="3969" w:hanging="0"/>
        <w:jc w:val="both"/>
        <w:rPr>
          <w:sz w:val="28"/>
          <w:szCs w:val="28"/>
        </w:rPr>
      </w:pPr>
      <w:r>
        <w:rPr>
          <w:sz w:val="28"/>
          <w:szCs w:val="28"/>
        </w:rPr>
      </w:r>
    </w:p>
    <w:p>
      <w:pPr>
        <w:pStyle w:val="Normal"/>
        <w:ind w:firstLine="708"/>
        <w:jc w:val="both"/>
        <w:rPr/>
      </w:pPr>
      <w:r>
        <w:rPr>
          <w:sz w:val="28"/>
        </w:rPr>
        <w:t>Vereadores Ido Vilibaldo Rhoden, Maria Helena Gehlen Krummenauer e Marli Franke, integrantes da Mesa Diretora da Câmara Municipal de Vereadores de Três Passos, Estado do Rio Grande do Sul, no uso de atribuições que lhes são asseguradas pela legislação em vigor,   F A Z E M   S A B E R,    que Eles promulgam a seguinte:</w:t>
      </w:r>
    </w:p>
    <w:p>
      <w:pPr>
        <w:pStyle w:val="Normal"/>
        <w:ind w:firstLine="708"/>
        <w:jc w:val="both"/>
        <w:rPr>
          <w:sz w:val="28"/>
        </w:rPr>
      </w:pPr>
      <w:r>
        <w:rPr>
          <w:sz w:val="28"/>
        </w:rPr>
      </w:r>
    </w:p>
    <w:p>
      <w:pPr>
        <w:pStyle w:val="Normal"/>
        <w:widowControl/>
        <w:bidi w:val="0"/>
        <w:ind w:start="0" w:end="0" w:firstLine="737"/>
        <w:jc w:val="both"/>
        <w:rPr/>
      </w:pPr>
      <w:r>
        <w:rPr>
          <w:sz w:val="28"/>
          <w:szCs w:val="28"/>
        </w:rPr>
        <w:t>Art. 1</w:t>
      </w:r>
      <w:r>
        <w:rPr>
          <w:strike/>
          <w:sz w:val="28"/>
          <w:szCs w:val="28"/>
        </w:rPr>
        <w:t>º</w:t>
      </w:r>
      <w:r>
        <w:rPr>
          <w:sz w:val="28"/>
          <w:szCs w:val="28"/>
        </w:rPr>
        <w:t xml:space="preserve"> Fica prorrogado o prazo por mais 90 (noventa) dias para que a Comissão Parlamentar de Inquérito criada para investigar suposta irregularidade </w:t>
      </w:r>
      <w:bookmarkStart w:id="2" w:name="__DdeLink__183_22066918611"/>
      <w:r>
        <w:rPr>
          <w:rFonts w:cs="Arial"/>
          <w:position w:val="0"/>
          <w:sz w:val="28"/>
          <w:sz w:val="28"/>
          <w:szCs w:val="28"/>
          <w:vertAlign w:val="baseline"/>
        </w:rPr>
        <w:t>no cumprimento do horário de trabalho dos profissionais que atuam nos postos de saúde do nosso município</w:t>
      </w:r>
      <w:bookmarkEnd w:id="2"/>
      <w:r>
        <w:rPr>
          <w:rFonts w:cs="Arial"/>
          <w:position w:val="0"/>
          <w:sz w:val="28"/>
          <w:sz w:val="28"/>
          <w:szCs w:val="28"/>
          <w:vertAlign w:val="baseline"/>
        </w:rPr>
        <w:t xml:space="preserve">, </w:t>
      </w:r>
      <w:r>
        <w:rPr>
          <w:sz w:val="28"/>
          <w:szCs w:val="28"/>
        </w:rPr>
        <w:t>conclua os seus trabalhos, na forma de disposto no art. 68 do Regimento Interno da Câmara Municipal.</w:t>
      </w:r>
    </w:p>
    <w:p>
      <w:pPr>
        <w:pStyle w:val="Normal"/>
        <w:widowControl/>
        <w:bidi w:val="0"/>
        <w:ind w:start="0" w:end="0" w:firstLine="737"/>
        <w:jc w:val="both"/>
        <w:rPr>
          <w:sz w:val="28"/>
          <w:szCs w:val="28"/>
        </w:rPr>
      </w:pPr>
      <w:r>
        <w:rPr>
          <w:sz w:val="28"/>
          <w:szCs w:val="28"/>
        </w:rPr>
      </w:r>
    </w:p>
    <w:p>
      <w:pPr>
        <w:pStyle w:val="Normal"/>
        <w:widowControl/>
        <w:bidi w:val="0"/>
        <w:ind w:start="0" w:end="0" w:firstLine="737"/>
        <w:jc w:val="both"/>
        <w:rPr/>
      </w:pPr>
      <w:r>
        <w:rPr>
          <w:sz w:val="28"/>
          <w:szCs w:val="28"/>
        </w:rPr>
        <w:t>Art. 2</w:t>
      </w:r>
      <w:bookmarkStart w:id="3" w:name="_GoBack"/>
      <w:bookmarkEnd w:id="3"/>
      <w:r>
        <w:rPr>
          <w:strike/>
          <w:sz w:val="28"/>
          <w:szCs w:val="28"/>
        </w:rPr>
        <w:t>º</w:t>
      </w:r>
      <w:r>
        <w:rPr>
          <w:sz w:val="28"/>
          <w:szCs w:val="28"/>
        </w:rPr>
        <w:t xml:space="preserve"> Esta Resolução de Mesa entra em vigor na data da sua publicação.</w:t>
      </w:r>
    </w:p>
    <w:p>
      <w:pPr>
        <w:pStyle w:val="Normal"/>
        <w:ind w:start="900" w:hanging="900"/>
        <w:jc w:val="both"/>
        <w:rPr>
          <w:sz w:val="28"/>
        </w:rPr>
      </w:pPr>
      <w:r>
        <w:rPr>
          <w:sz w:val="28"/>
        </w:rPr>
      </w:r>
    </w:p>
    <w:p>
      <w:pPr>
        <w:pStyle w:val="Normal"/>
        <w:jc w:val="both"/>
        <w:rPr>
          <w:sz w:val="28"/>
        </w:rPr>
      </w:pPr>
      <w:r>
        <w:rPr>
          <w:sz w:val="28"/>
        </w:rPr>
        <w:tab/>
        <w:t>GABINETE DA PRESIDÊNCIA DA CÂMARA MUNICIPAL.</w:t>
      </w:r>
    </w:p>
    <w:p>
      <w:pPr>
        <w:pStyle w:val="Normal"/>
        <w:jc w:val="both"/>
        <w:rPr/>
      </w:pPr>
      <w:r>
        <w:rPr>
          <w:sz w:val="28"/>
        </w:rPr>
        <w:tab/>
        <w:t>Três Passos, 27 de agosto de 2018.</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pPr>
      <w:r>
        <w:rPr>
          <w:sz w:val="28"/>
          <w:szCs w:val="28"/>
        </w:rPr>
        <w:tab/>
        <w:t>Ido V. Rhoden</w:t>
        <w:tab/>
        <w:tab/>
        <w:t>Maria Helena G. Krummenauer</w:t>
        <w:tab/>
        <w:t>Marli Franke</w:t>
      </w:r>
    </w:p>
    <w:p>
      <w:pPr>
        <w:pStyle w:val="Normal"/>
        <w:jc w:val="both"/>
        <w:rPr/>
      </w:pPr>
      <w:r>
        <w:rPr>
          <w:sz w:val="28"/>
          <w:szCs w:val="28"/>
        </w:rPr>
        <w:tab/>
        <w:t xml:space="preserve">   Presidente</w:t>
        <w:tab/>
        <w:tab/>
        <w:tab/>
        <w:t xml:space="preserve">            Vice-Presidente</w:t>
        <w:tab/>
        <w:tab/>
        <w:tab/>
        <w:t xml:space="preserve">  Secretária</w:t>
      </w:r>
    </w:p>
    <w:sectPr>
      <w:type w:val="nextPage"/>
      <w:pgSz w:w="11906" w:h="16838"/>
      <w:pgMar w:left="1418" w:right="1134" w:header="0" w:top="624" w:footer="0" w:bottom="72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Tahoma">
    <w:charset w:val="00" w:characterSet="windows-1252"/>
    <w:family w:val="roman"/>
    <w:pitch w:val="variable"/>
  </w:font>
  <w:font w:name="Bookman Old Style">
    <w:charset w:val="00" w:characterSet="windows-1252"/>
    <w:family w:val="roman"/>
    <w:pitch w:val="variable"/>
  </w:font>
</w:fonts>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bCs/>
    </w:rPr>
  </w:style>
  <w:style w:type="paragraph" w:styleId="Ttulo2">
    <w:name w:val="Heading 2"/>
    <w:basedOn w:val="Normal"/>
    <w:next w:val="Normal"/>
    <w:qFormat/>
    <w:pPr>
      <w:keepNext w:val="true"/>
      <w:outlineLvl w:val="1"/>
    </w:pPr>
    <w:rPr>
      <w:b/>
      <w:bCs/>
      <w:sz w:val="28"/>
    </w:rPr>
  </w:style>
  <w:style w:type="paragraph" w:styleId="Ttulo3">
    <w:name w:val="Heading 3"/>
    <w:basedOn w:val="Normal"/>
    <w:next w:val="Normal"/>
    <w:qFormat/>
    <w:pPr>
      <w:keepNext w:val="true"/>
      <w:ind w:firstLine="708"/>
      <w:jc w:val="center"/>
      <w:outlineLvl w:val="2"/>
    </w:pPr>
    <w:rPr>
      <w:b/>
      <w:bCs/>
      <w:sz w:val="27"/>
    </w:rPr>
  </w:style>
  <w:style w:type="character" w:styleId="DefaultParagraphFont" w:default="1">
    <w:name w:val="Default Paragraph Font"/>
    <w:uiPriority w:val="1"/>
    <w:semiHidden/>
    <w:unhideWhenUsed/>
    <w:qFormat/>
    <w:rPr/>
  </w:style>
  <w:style w:type="character" w:styleId="ListLabel1">
    <w:name w:val="ListLabel 1"/>
    <w:qFormat/>
    <w:rPr>
      <w:rFonts w:eastAsia="Times New Roman" w:cs="Times New Roman"/>
    </w:rPr>
  </w:style>
  <w:style w:type="character" w:styleId="ListLabel2">
    <w:name w:val="ListLabel 2"/>
    <w:qFormat/>
    <w:rPr>
      <w:rFonts w:eastAsia="Times New Roman" w:cs="Times New Roman"/>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pPr>
      <w:ind w:start="4248" w:hanging="0"/>
      <w:jc w:val="both"/>
    </w:pPr>
    <w:rPr/>
  </w:style>
  <w:style w:type="paragraph" w:styleId="BodyTextIndent2">
    <w:name w:val="Body Text Indent 2"/>
    <w:basedOn w:val="Normal"/>
    <w:qFormat/>
    <w:pPr>
      <w:ind w:firstLine="708"/>
    </w:pPr>
    <w:rPr/>
  </w:style>
  <w:style w:type="paragraph" w:styleId="BodyTextIndent3">
    <w:name w:val="Body Text Indent 3"/>
    <w:basedOn w:val="Normal"/>
    <w:qFormat/>
    <w:pPr>
      <w:ind w:firstLine="708"/>
      <w:jc w:val="both"/>
    </w:pPr>
    <w:rPr/>
  </w:style>
  <w:style w:type="paragraph" w:styleId="BalloonText">
    <w:name w:val="Balloon Text"/>
    <w:basedOn w:val="Normal"/>
    <w:semiHidden/>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Application>LibreOffice/5.4.7.2$Windows_X86_64 LibreOffice_project/c838ef25c16710f8838b1faec480ebba495259d0</Application>
  <Pages>1</Pages>
  <Words>200</Words>
  <Characters>1024</Characters>
  <CharactersWithSpaces>1246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2017-11-14T11:24:00Z</dcterms:created>
  <dc:creator>CAMARA VEREADORES TRËS PASSOS</dc:creator>
  <dc:description/>
  <dc:language>pt-BR</dc:language>
  <cp:lastModifiedBy/>
  <cp:lastPrinted>2018-08-27T09:06:36Z</cp:lastPrinted>
  <dcterms:modified xsi:type="dcterms:W3CDTF">2018-08-27T09:05:53Z</dcterms:modified>
  <cp:revision>14</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