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2835" w:leader="none"/>
        </w:tabs>
        <w:jc w:val="both"/>
        <w:rPr/>
      </w:pPr>
      <w:r>
        <w:rPr>
          <w:b/>
          <w:bCs/>
        </w:rPr>
        <w:t xml:space="preserve">ATA DA </w:t>
      </w:r>
      <w:r>
        <w:rPr>
          <w:b/>
          <w:bCs/>
        </w:rPr>
        <w:t>QUARTA</w:t>
      </w:r>
      <w:r>
        <w:rPr>
          <w:b/>
          <w:bCs/>
        </w:rPr>
        <w:t xml:space="preserve"> REUNIÃO DA COMISSÃO PARLAMENTAR DE INQUÉRITO - CPI, DA CÂMARA MUNICIPAL DE TRÊS PASSOS, REALIZADA AOS </w:t>
      </w:r>
      <w:r>
        <w:rPr>
          <w:b/>
          <w:bCs/>
        </w:rPr>
        <w:t>13</w:t>
      </w:r>
      <w:r>
        <w:rPr>
          <w:b/>
          <w:bCs/>
        </w:rPr>
        <w:t xml:space="preserve"> DIAS DO MÊS DE </w:t>
      </w:r>
      <w:r>
        <w:rPr>
          <w:b/>
          <w:bCs/>
        </w:rPr>
        <w:t>SETEMBRO</w:t>
      </w:r>
      <w:r>
        <w:rPr>
          <w:b/>
          <w:bCs/>
        </w:rPr>
        <w:t xml:space="preserve"> DE 2018.</w:t>
      </w:r>
    </w:p>
    <w:p>
      <w:pPr>
        <w:pStyle w:val="Normal"/>
        <w:jc w:val="both"/>
        <w:rPr/>
      </w:pPr>
      <w:r>
        <w:rPr/>
        <w:t xml:space="preserve">Aos </w:t>
      </w:r>
      <w:r>
        <w:rPr/>
        <w:t>treze</w:t>
      </w:r>
      <w:r>
        <w:rPr/>
        <w:t xml:space="preserve"> dias do mês de </w:t>
      </w:r>
      <w:r>
        <w:rPr/>
        <w:t>setembro</w:t>
      </w:r>
      <w:r>
        <w:rPr/>
        <w:t xml:space="preserve"> do ano de dois mil e dezoito, realizou-se no Plenário da Câmara Municipal de Três Passos, às quatorze horas, a </w:t>
      </w:r>
      <w:r>
        <w:rPr/>
        <w:t>quarta</w:t>
      </w:r>
      <w:r>
        <w:rPr/>
        <w:t xml:space="preserve"> reunião da Comissão Parlamentar de Inquérito – CPI, criada para apuração de suposta irregularidade no cumprimento do horário de trabalho dos profissionais que atuam nos postos de saúde do Município de Três Passos, com a presença dos seus três membros: Edivan Baron – Presidente, Arlei Tomazoni – Vice-Presidente e Flavio Habitzreiter - Relator. Primeiramente, o Presidente da CPI </w:t>
      </w:r>
      <w:r>
        <w:rPr/>
        <w:t>fez a leitura do Ofício PGM n</w:t>
      </w:r>
      <w:r>
        <w:rPr>
          <w:strike/>
        </w:rPr>
        <w:t>º</w:t>
      </w:r>
      <w:r>
        <w:rPr/>
        <w:t xml:space="preserve"> 19/2018, encaminhado pela Procuradora Geral do Município, contendo as informações e documentos requisitados pela Comissão, no dia 6 de setembro de 2018. O Vice-presidente da CPI, vereador Arlei Tomazoni, disse que ainda não analisou todos os documentos enviados pelo Executivo Municipal, para confirmar se todas as perguntas foram respondidas, e que seria importante também ouvir os representantes dos Conselhos Municipais de Saúde tanto dos bairros como do interior do nosso Município. O vereador Flávio Habitzreiter, Relator da CPI, sugeriu ao vereador Arlei que converse com os demais vereadores da sua Bancada e que se for definida a Pauta de Depoimentos, primeiramente que se faça a oitiva dos agentes comunitários de saúde. O Presidente da CPI ressaltou que na Pauta de Depoimentos a ser ainda definida, é preciso observar que nas segundas-feiras e quintas-feiras não se poderá fazer e oitiva de depoimentos, porque nestes dias ocorrem as sessões plenárias e as reuniões das Comissões Permanentes. Acrescentou que a CPI poderia encerrar os seus trabalhos e sugeriu que se se faça a averiguação do fato levantando por outra maneira, talvez uma audiência pública. O vereador Arlei Tomazoni afirmou que vai verificar com os colegas vereadores que assinaram o requerimento de criação da CPI; que o diálogo sempre é a melhor maneira de se resolver as coisas; que talvez se faça o protocolo de um novo pedido de CPI, no sentido de se investigar o cumprimento do horário de trabalho dos profissionais que atuam em alguns Postos de Saúde, especificando-os. Por fim, a Procuradora Jurídica do Legislativo Municipal lembrou que o prazo final para que esta CPI finalize e conclua os seus trabalhos é até o dia 28 de novembro de 2018. </w:t>
      </w:r>
      <w:r>
        <w:rPr/>
        <w:t>Nada mais havendo a constar, os membros da CPI assinam a presenta ata.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           </w:t>
      </w:r>
      <w:r>
        <w:rPr/>
        <w:t>Edivan Baron</w:t>
        <w:tab/>
        <w:tab/>
        <w:t xml:space="preserve">          Arlei Tomazoni</w:t>
        <w:tab/>
        <w:tab/>
        <w:t>Flavio Habitzreiter</w:t>
      </w:r>
    </w:p>
    <w:p>
      <w:pPr>
        <w:pStyle w:val="Normal"/>
        <w:ind w:start="708" w:hanging="0"/>
        <w:jc w:val="both"/>
        <w:rPr/>
      </w:pPr>
      <w:r>
        <w:rPr/>
        <w:t xml:space="preserve">  </w:t>
      </w:r>
      <w:r>
        <w:rPr/>
        <w:t>Presidente</w:t>
        <w:tab/>
        <w:tab/>
        <w:t xml:space="preserve">          Vice-Presidente</w:t>
        <w:tab/>
        <w:t xml:space="preserve">      </w:t>
        <w:tab/>
        <w:t xml:space="preserve">     </w:t>
      </w:r>
      <w:bookmarkStart w:id="0" w:name="_GoBack"/>
      <w:bookmarkEnd w:id="0"/>
      <w:r>
        <w:rPr/>
        <w:t xml:space="preserve">   Relator</w:t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Bookman Old Style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44c2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Char" w:customStyle="1">
    <w:name w:val="Recuo de corpo de texto Char"/>
    <w:link w:val="Recuodecorpodetexto"/>
    <w:qFormat/>
    <w:rsid w:val="00a244c2"/>
    <w:rPr>
      <w:rFonts w:ascii="Bookman Old Style" w:hAnsi="Bookman Old Style"/>
      <w:b/>
      <w:bCs/>
      <w:sz w:val="24"/>
      <w:lang w:val="pt-BR" w:eastAsia="pt-BR" w:bidi="ar-SA"/>
    </w:rPr>
  </w:style>
  <w:style w:type="character" w:styleId="Nfase">
    <w:name w:val="Ênfase"/>
    <w:qFormat/>
    <w:rsid w:val="00cb3919"/>
    <w:rPr>
      <w:b/>
      <w:bCs/>
      <w:i w:val="false"/>
      <w:iCs w:val="false"/>
    </w:rPr>
  </w:style>
  <w:style w:type="character" w:styleId="LinkdaInternet">
    <w:name w:val="Link da Internet"/>
    <w:rsid w:val="0022685b"/>
    <w:rPr>
      <w:color w:val="0000FF"/>
      <w:u w:val="single"/>
    </w:rPr>
  </w:style>
  <w:style w:type="character" w:styleId="Appleconvertedspace" w:customStyle="1">
    <w:name w:val="apple-converted-space"/>
    <w:qFormat/>
    <w:rsid w:val="0022685b"/>
    <w:rPr/>
  </w:style>
  <w:style w:type="character" w:styleId="Corpodetexto2Char" w:customStyle="1">
    <w:name w:val="Corpo de texto 2 Char"/>
    <w:basedOn w:val="DefaultParagraphFont"/>
    <w:link w:val="Corpodetexto2"/>
    <w:qFormat/>
    <w:rsid w:val="00e04b24"/>
    <w:rPr>
      <w:sz w:val="24"/>
      <w:szCs w:val="24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rsid w:val="00a244c2"/>
    <w:pPr>
      <w:ind w:start="360" w:hanging="0"/>
      <w:jc w:val="both"/>
    </w:pPr>
    <w:rPr>
      <w:rFonts w:ascii="Bookman Old Style" w:hAnsi="Bookman Old Style"/>
      <w:b/>
      <w:bCs/>
      <w:szCs w:val="20"/>
    </w:rPr>
  </w:style>
  <w:style w:type="paragraph" w:styleId="BlockText">
    <w:name w:val="Block Text"/>
    <w:basedOn w:val="Normal"/>
    <w:qFormat/>
    <w:rsid w:val="00a244c2"/>
    <w:pPr>
      <w:ind w:start="180" w:end="120" w:hanging="0"/>
      <w:jc w:val="both"/>
    </w:pPr>
    <w:rPr/>
  </w:style>
  <w:style w:type="paragraph" w:styleId="ListParagraph">
    <w:name w:val="List Paragraph"/>
    <w:basedOn w:val="Normal"/>
    <w:uiPriority w:val="34"/>
    <w:qFormat/>
    <w:rsid w:val="004564c4"/>
    <w:pPr>
      <w:spacing w:lineRule="auto" w:line="276" w:before="0" w:after="200"/>
      <w:ind w:star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odyText2">
    <w:name w:val="Body Text 2"/>
    <w:basedOn w:val="Normal"/>
    <w:link w:val="Corpodetexto2Char"/>
    <w:qFormat/>
    <w:rsid w:val="00e04b24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Application>LibreOffice/5.4.7.2$Windows_X86_64 LibreOffice_project/c838ef25c16710f8838b1faec480ebba495259d0</Application>
  <Pages>1</Pages>
  <Words>418</Words>
  <Characters>2177</Characters>
  <CharactersWithSpaces>2646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2017-04-05T18:42:00Z</dcterms:created>
  <dc:creator>User</dc:creator>
  <dc:description/>
  <dc:language>pt-BR</dc:language>
  <cp:lastModifiedBy/>
  <cp:lastPrinted>2018-09-14T15:14:12Z</cp:lastPrinted>
  <dcterms:modified xsi:type="dcterms:W3CDTF">2018-09-14T15:06:31Z</dcterms:modified>
  <cp:revision>61</cp:revision>
  <dc:subject/>
  <dc:title>ATA DA QUARTA SESSÃO, EM CARÁTER ORDINÁRIO, DO SEGUNDO PERÍODO LEGISLATIVO DA DÉCIMA SEXTA LEGISLATURA, DA CÂMARA MUNICIPAL DE TRÊS PASSOS, REALIZADA AOS 8 DIAS DE FEVEREIRO DE 2010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