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right"/>
        <w:rPr/>
      </w:pPr>
      <w:r>
        <w:rPr>
          <w:rFonts w:cs="Times-Roman" w:ascii="Arial" w:hAnsi="Arial"/>
          <w:sz w:val="24"/>
          <w:szCs w:val="24"/>
        </w:rPr>
        <w:t>Três Passos, 4 de outubro de 2018.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Câmara Municipal de Três Passos, por seu Presidente, infra firmado, vem por meio deste comunicar-lhe que estamos requisitando o comparecimento na Câmara Municipal dos servidores públicos municipais a seguir relacionados, para prestar depoimento perante a Comissão Parlamentar de Inquérito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1/2018, 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no cumprimento do horário de trabalho dos profissionais que atuam nos postos de saúde do nosso Município, p</w:t>
      </w:r>
      <w:r>
        <w:rPr>
          <w:rFonts w:cs="Times-Roman" w:ascii="Arial" w:hAnsi="Arial"/>
          <w:b w:val="false"/>
          <w:bCs w:val="false"/>
          <w:sz w:val="24"/>
          <w:szCs w:val="24"/>
          <w:u w:val="none"/>
        </w:rPr>
        <w:t>odendo acompanhar-se por advogado devidamente constituído.</w:t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418"/>
        <w:jc w:val="both"/>
        <w:rPr/>
      </w:pPr>
      <w:r>
        <w:rPr>
          <w:rFonts w:cs="Times-Roman" w:ascii="Arial" w:hAnsi="Arial"/>
          <w:sz w:val="24"/>
          <w:szCs w:val="24"/>
        </w:rPr>
        <w:t xml:space="preserve">Salienta-se que todos os atos da CPI podem ser acompanhados no site </w:t>
      </w:r>
      <w:hyperlink r:id="rId2">
        <w:r>
          <w:rPr>
            <w:rStyle w:val="LinkdaInternet"/>
            <w:rFonts w:cs="Times-Roman" w:ascii="Arial" w:hAnsi="Arial"/>
            <w:color w:val="00000A"/>
            <w:sz w:val="24"/>
            <w:szCs w:val="24"/>
            <w:u w:val="none"/>
          </w:rPr>
          <w:t>www.trespassos.rs.leg.br</w:t>
        </w:r>
      </w:hyperlink>
      <w:r>
        <w:rPr>
          <w:rFonts w:cs="Times-Roman" w:ascii="Arial" w:hAnsi="Arial"/>
          <w:sz w:val="24"/>
          <w:szCs w:val="24"/>
        </w:rPr>
        <w:t>,  no   link  https://sapl.trespassos.rs.leg.br/materia/857/tramita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rFonts w:cs="Times-Roman" w:ascii="Arial" w:hAnsi="Arial"/>
          <w:sz w:val="24"/>
          <w:szCs w:val="24"/>
        </w:rPr>
        <w:t>cao.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center"/>
        <w:rPr>
          <w:rFonts w:ascii="Arial" w:hAnsi="Arial" w:cs="Times-Roman"/>
          <w:b/>
          <w:b/>
          <w:bCs/>
          <w:sz w:val="24"/>
          <w:szCs w:val="24"/>
          <w:u w:val="single"/>
        </w:rPr>
      </w:pPr>
      <w:r>
        <w:rPr>
          <w:rFonts w:cs="Times-Roman" w:ascii="Arial" w:hAnsi="Arial"/>
          <w:b/>
          <w:bCs/>
          <w:sz w:val="24"/>
          <w:szCs w:val="24"/>
          <w:u w:val="single"/>
        </w:rPr>
        <w:t>DATA: 10-10-2018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tbl>
      <w:tblPr>
        <w:tblStyle w:val="Tabelacomgrade"/>
        <w:tblW w:w="9315" w:type="dxa"/>
        <w:jc w:val="left"/>
        <w:tblInd w:w="0" w:type="dxa"/>
        <w:tblBorders>
          <w:top w:val="single" w:sz="8" w:space="0" w:color="00000A"/>
          <w:left w:val="single" w:sz="8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5"/>
        <w:gridCol w:w="3855"/>
        <w:gridCol w:w="2745"/>
      </w:tblGrid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Patricia Kippert</w:t>
            </w:r>
          </w:p>
        </w:tc>
        <w:tc>
          <w:tcPr>
            <w:tcW w:w="3855" w:type="dxa"/>
            <w:tcBorders>
              <w:top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Matina Oliveira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Janete Gregori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Terezinha Schlindwein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Lucia Freitag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Ivone Prediger</w:t>
            </w:r>
          </w:p>
        </w:tc>
        <w:tc>
          <w:tcPr>
            <w:tcW w:w="3855" w:type="dxa"/>
            <w:tcBorders>
              <w:top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Pindorama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9h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Regina Schreiber</w:t>
            </w:r>
          </w:p>
        </w:tc>
        <w:tc>
          <w:tcPr>
            <w:tcW w:w="3855" w:type="dxa"/>
            <w:tcBorders>
              <w:top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Ilani Battu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Nilton Dapper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Daiana Pelet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Maria Helena Steffens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Cs w:val="22"/>
                <w:u w:val="none"/>
                <w:lang w:eastAsia="en-US"/>
              </w:rPr>
              <w:t>Jeanpaula Vivian</w:t>
            </w:r>
          </w:p>
        </w:tc>
        <w:tc>
          <w:tcPr>
            <w:tcW w:w="3855" w:type="dxa"/>
            <w:tcBorders>
              <w:top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Cs w:val="22"/>
                <w:u w:val="none"/>
                <w:lang w:eastAsia="en-US"/>
              </w:rPr>
              <w:t>ACS – ESF Santa Inês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/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Cs w:val="22"/>
                <w:u w:val="none"/>
                <w:lang w:eastAsia="en-US"/>
              </w:rPr>
              <w:t>A partir das 10h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Nerci Lange</w:t>
            </w:r>
          </w:p>
        </w:tc>
        <w:tc>
          <w:tcPr>
            <w:tcW w:w="3855" w:type="dxa"/>
            <w:tcBorders>
              <w:top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Noemi Beling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Micheli Tais Galvagni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Magnos de Oliveira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Nelci Bourcheidt</w:t>
            </w:r>
          </w:p>
        </w:tc>
        <w:tc>
          <w:tcPr>
            <w:tcW w:w="3855" w:type="dxa"/>
            <w:tcBorders>
              <w:top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Bela Vista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13h30min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Elaine de Castro</w:t>
            </w:r>
          </w:p>
        </w:tc>
        <w:tc>
          <w:tcPr>
            <w:tcW w:w="3855" w:type="dxa"/>
            <w:tcBorders>
              <w:top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Neusa Marisa Weiss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Marli Winck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Elaine do Nascimento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Maria Terezinha Heck</w:t>
            </w:r>
          </w:p>
        </w:tc>
        <w:tc>
          <w:tcPr>
            <w:tcW w:w="3855" w:type="dxa"/>
            <w:tcBorders>
              <w:top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Sulserra/Frei Olímpio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14h30min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Amalia Vicari</w:t>
            </w:r>
          </w:p>
        </w:tc>
        <w:tc>
          <w:tcPr>
            <w:tcW w:w="3855" w:type="dxa"/>
            <w:tcBorders>
              <w:top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Adriana Urnau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Rosane Neumann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Sirlei Vitorello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Ana Dapper</w:t>
            </w:r>
          </w:p>
        </w:tc>
        <w:tc>
          <w:tcPr>
            <w:tcW w:w="3855" w:type="dxa"/>
            <w:tcBorders>
              <w:top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Centro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15h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Paulo Dorr</w:t>
            </w:r>
          </w:p>
        </w:tc>
        <w:tc>
          <w:tcPr>
            <w:tcW w:w="3855" w:type="dxa"/>
            <w:tcBorders>
              <w:top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16h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Luciana Knopp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16h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Kaliandra Pilger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16h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Laudete Petry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16h</w:t>
            </w:r>
          </w:p>
        </w:tc>
      </w:tr>
      <w:tr>
        <w:trPr/>
        <w:tc>
          <w:tcPr>
            <w:tcW w:w="2715" w:type="dxa"/>
            <w:tcBorders>
              <w:left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Solange Bohn</w:t>
            </w:r>
          </w:p>
        </w:tc>
        <w:tc>
          <w:tcPr>
            <w:tcW w:w="385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left w:val="single" w:sz="8" w:space="0" w:color="00000A"/>
              <w:right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16h</w:t>
            </w:r>
          </w:p>
        </w:tc>
      </w:tr>
      <w:tr>
        <w:trPr/>
        <w:tc>
          <w:tcPr>
            <w:tcW w:w="27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left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Eduardo Decker</w:t>
            </w:r>
          </w:p>
        </w:tc>
        <w:tc>
          <w:tcPr>
            <w:tcW w:w="3855" w:type="dxa"/>
            <w:tcBorders>
              <w:top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ACS – ESF Érico Veríssimo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bidi w:val="0"/>
              <w:spacing w:lineRule="auto" w:line="240" w:before="57" w:after="57"/>
              <w:jc w:val="center"/>
              <w:rPr>
                <w:rFonts w:ascii="Arial" w:hAnsi="Arial" w:eastAsia="Calibri" w:cs="" w:cstheme="minorBidi" w:eastAsiaTheme="minorHAnsi"/>
                <w:szCs w:val="22"/>
                <w:lang w:eastAsia="en-US"/>
              </w:rPr>
            </w:pPr>
            <w:r>
              <w:rPr>
                <w:rFonts w:eastAsia="Calibri" w:cs="" w:ascii="Arial" w:hAnsi="Arial" w:cstheme="minorBidi" w:eastAsiaTheme="minorHAnsi"/>
                <w:szCs w:val="22"/>
                <w:lang w:eastAsia="en-US"/>
              </w:rPr>
              <w:t>A partir das 16h</w:t>
            </w:r>
          </w:p>
        </w:tc>
      </w:tr>
    </w:tbl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Atenciosas saudações,</w:t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2766695</wp:posOffset>
            </wp:positionH>
            <wp:positionV relativeFrom="paragraph">
              <wp:posOffset>635</wp:posOffset>
            </wp:positionV>
            <wp:extent cx="1876425" cy="11156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/>
      </w:pPr>
      <w:r>
        <w:rPr>
          <w:rFonts w:cs="Times-Roman" w:ascii="Arial" w:hAnsi="Arial"/>
          <w:sz w:val="24"/>
          <w:szCs w:val="24"/>
        </w:rPr>
        <w:t>Ido V. Rhoden</w:t>
        <w:tab/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>
          <w:rFonts w:ascii="Times-Roman" w:hAnsi="Times-Roman" w:cs="Times-Roman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Senhora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Maria Adelaide Hertz,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Secretária Municipal de Saúde,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4"/>
      <w:footerReference w:type="default" r:id="rId5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spassos.rs.leg.br/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LibreOffice/5.4.7.2$Windows_X86_64 LibreOffice_project/c838ef25c16710f8838b1faec480ebba495259d0</Application>
  <Pages>2</Pages>
  <Words>465</Words>
  <Characters>2436</Characters>
  <CharactersWithSpaces>2829</CharactersWithSpaces>
  <Paragraphs>115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2017-04-06T12:34:00Z</dcterms:created>
  <dc:creator>Câmara Municipal de Vereadores de Três Passos</dc:creator>
  <dc:description/>
  <dc:language>pt-BR</dc:language>
  <cp:lastModifiedBy/>
  <cp:lastPrinted>2018-09-24T14:48:13Z</cp:lastPrinted>
  <dcterms:modified xsi:type="dcterms:W3CDTF">2018-10-04T16:14:37Z</dcterms:modified>
  <cp:revision>21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