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rPr>
          <w:bCs w:val="false"/>
        </w:rPr>
      </w:pPr>
      <w:r>
        <w:rPr>
          <w:bCs w:val="false"/>
        </w:rPr>
        <w:t>LEI MUNICIPAL N</w:t>
      </w:r>
      <w:r>
        <w:rPr>
          <w:bCs w:val="false"/>
          <w:strike/>
        </w:rPr>
        <w:t>º</w:t>
      </w:r>
      <w:r>
        <w:rPr>
          <w:bCs w:val="false"/>
        </w:rPr>
        <w:t xml:space="preserve"> __________, DE ____ DE ________________ DE 2018</w:t>
      </w:r>
    </w:p>
    <w:p>
      <w:pPr>
        <w:pStyle w:val="Normal"/>
        <w:numPr>
          <w:ilvl w:val="0"/>
          <w:numId w:val="0"/>
        </w:numPr>
        <w:shd w:val="clear" w:color="auto" w:fill="FFFFFF"/>
        <w:tabs>
          <w:tab w:val="left" w:pos="3544" w:leader="none"/>
        </w:tabs>
        <w:ind w:start="4479" w:hanging="0"/>
        <w:jc w:val="both"/>
        <w:outlineLvl w:val="0"/>
        <w:rPr>
          <w:rFonts w:cs="Arial"/>
          <w:bCs/>
          <w:color w:val="333333"/>
          <w:kern w:val="2"/>
        </w:rPr>
      </w:pPr>
      <w:r>
        <w:rPr>
          <w:rFonts w:cs="Arial"/>
          <w:bCs/>
          <w:color w:val="333333"/>
          <w:kern w:val="2"/>
        </w:rPr>
      </w:r>
    </w:p>
    <w:p>
      <w:pPr>
        <w:pStyle w:val="Normal"/>
        <w:numPr>
          <w:ilvl w:val="0"/>
          <w:numId w:val="0"/>
        </w:numPr>
        <w:shd w:val="clear" w:color="auto" w:fill="FFFFFF"/>
        <w:tabs>
          <w:tab w:val="left" w:pos="3544" w:leader="none"/>
        </w:tabs>
        <w:ind w:start="4479" w:hanging="0"/>
        <w:jc w:val="both"/>
        <w:outlineLvl w:val="0"/>
        <w:rPr/>
      </w:pPr>
      <w:r>
        <w:rPr>
          <w:rFonts w:eastAsia="Arial Unicode MS" w:cs="Arial"/>
          <w:bCs/>
          <w:kern w:val="2"/>
        </w:rPr>
        <w:t>Dispõe sobre a Gestão Democrática do Ensino Público Municipal e dá outras providências.</w:t>
      </w:r>
    </w:p>
    <w:p>
      <w:pPr>
        <w:pStyle w:val="Normal"/>
        <w:numPr>
          <w:ilvl w:val="0"/>
          <w:numId w:val="0"/>
        </w:numPr>
        <w:shd w:val="clear" w:color="auto" w:fill="FFFFFF"/>
        <w:tabs>
          <w:tab w:val="left" w:pos="3544" w:leader="none"/>
        </w:tabs>
        <w:ind w:start="4479" w:hanging="0"/>
        <w:jc w:val="both"/>
        <w:outlineLvl w:val="0"/>
        <w:rPr>
          <w:rFonts w:eastAsia="Arial Unicode MS" w:cs="Arial"/>
          <w:bCs/>
          <w:kern w:val="2"/>
        </w:rPr>
      </w:pPr>
      <w:r>
        <w:rPr>
          <w:rFonts w:eastAsia="Arial Unicode MS" w:cs="Arial"/>
          <w:bCs/>
          <w:kern w:val="2"/>
        </w:rPr>
      </w:r>
    </w:p>
    <w:p>
      <w:pPr>
        <w:pStyle w:val="Normal"/>
        <w:tabs>
          <w:tab w:val="left" w:pos="426" w:leader="none"/>
        </w:tabs>
        <w:ind w:firstLine="851"/>
        <w:jc w:val="both"/>
        <w:rPr/>
      </w:pPr>
      <w:r>
        <w:rPr/>
        <w:t>Prefeito Municipal de Três Passos, Estado do Rio Grande do Sul, no uso de suas atribuições que lhe confere o art. 87, inciso IV, da Lei Orgânica do município, FAÇO SABER que o Legislativo Municipal decreta e eu sanciono a seguinte Lei:</w:t>
      </w:r>
    </w:p>
    <w:p>
      <w:pPr>
        <w:pStyle w:val="Normal"/>
        <w:ind w:firstLine="850"/>
        <w:jc w:val="both"/>
        <w:rPr/>
      </w:pPr>
      <w:r>
        <w:rPr/>
      </w:r>
    </w:p>
    <w:p>
      <w:pPr>
        <w:pStyle w:val="Normal"/>
        <w:ind w:firstLine="850"/>
        <w:jc w:val="both"/>
        <w:rPr/>
      </w:pPr>
      <w:r>
        <w:rPr>
          <w:rFonts w:cs="Arial"/>
          <w:highlight w:val="white"/>
        </w:rPr>
        <w:t>Art. 1</w:t>
      </w:r>
      <w:r>
        <w:rPr>
          <w:rFonts w:cs="Arial"/>
          <w:strike/>
          <w:highlight w:val="white"/>
        </w:rPr>
        <w:t>º</w:t>
      </w:r>
      <w:r>
        <w:rPr>
          <w:rFonts w:cs="Arial"/>
          <w:highlight w:val="white"/>
        </w:rPr>
        <w:t xml:space="preserve">   De acordo com o disposto no art. 206, VI, da Constituição Federal; no art. 197, VI, da Constituição Estadual do RS; no capítulo III, da Lei 13.990/2012, que dispõe sobre a Gestão Democrática do Ensino Publico do Estado do RS; da LEI </w:t>
      </w:r>
      <w:r>
        <w:rPr>
          <w:rFonts w:cs="Arial"/>
          <w:highlight w:val="white"/>
        </w:rPr>
        <w:t>n</w:t>
      </w:r>
      <w:r>
        <w:rPr>
          <w:rFonts w:cs="Arial"/>
          <w:strike/>
          <w:highlight w:val="white"/>
        </w:rPr>
        <w:t>º</w:t>
      </w:r>
      <w:r>
        <w:rPr>
          <w:rFonts w:cs="Arial"/>
          <w:highlight w:val="white"/>
        </w:rPr>
        <w:t xml:space="preserve">  3657/2001, que cria o Sistema Municipal de Ensino de Três Passos, na Lei Municipal 5.080/2015, que aprova o Plano Municipal de Educação de Três Passos , institui a Gestão Democrática na Rede Municipal de Ensino de Três Passos/RS.</w:t>
      </w:r>
    </w:p>
    <w:p>
      <w:pPr>
        <w:pStyle w:val="Normal"/>
        <w:ind w:firstLine="850"/>
        <w:jc w:val="both"/>
        <w:rPr>
          <w:rFonts w:cs="Arial"/>
          <w:highlight w:val="white"/>
        </w:rPr>
      </w:pPr>
      <w:r>
        <w:rPr/>
      </w:r>
    </w:p>
    <w:p>
      <w:pPr>
        <w:pStyle w:val="Normal"/>
        <w:ind w:firstLine="850"/>
        <w:jc w:val="both"/>
        <w:rPr/>
      </w:pPr>
      <w:r>
        <w:rPr>
          <w:rFonts w:cs="Arial"/>
          <w:highlight w:val="white"/>
        </w:rPr>
        <w:t>Art. 2</w:t>
      </w:r>
      <w:r>
        <w:rPr>
          <w:rFonts w:cs="Arial"/>
          <w:strike/>
          <w:highlight w:val="white"/>
        </w:rPr>
        <w:t>º</w:t>
      </w:r>
      <w:r>
        <w:rPr>
          <w:rFonts w:cs="Arial"/>
          <w:highlight w:val="white"/>
        </w:rPr>
        <w:t>  Os estabelecimentos de ensino municipal serão instituídos como órgãos relativamente autônomo, dotados de autonomia na gestão administrativa, financeira e pedagógica, em consonância com a legislação especifica de cada setor, sujeitos a supervisão e orientação do Poder Executivo.</w:t>
      </w:r>
    </w:p>
    <w:p>
      <w:pPr>
        <w:pStyle w:val="Normal"/>
        <w:ind w:firstLine="850"/>
        <w:jc w:val="both"/>
        <w:rPr>
          <w:rFonts w:cs="Arial"/>
          <w:highlight w:val="white"/>
        </w:rPr>
      </w:pPr>
      <w:r>
        <w:rPr/>
      </w:r>
    </w:p>
    <w:p>
      <w:pPr>
        <w:pStyle w:val="Normal"/>
        <w:ind w:firstLine="850"/>
        <w:jc w:val="both"/>
        <w:rPr/>
      </w:pPr>
      <w:r>
        <w:rPr>
          <w:rFonts w:cs="Arial"/>
          <w:highlight w:val="white"/>
        </w:rPr>
        <w:t>Art. 3</w:t>
      </w:r>
      <w:r>
        <w:rPr>
          <w:rFonts w:cs="Arial"/>
          <w:strike/>
          <w:highlight w:val="white"/>
        </w:rPr>
        <w:t>º</w:t>
      </w:r>
      <w:r>
        <w:rPr>
          <w:rFonts w:cs="Arial"/>
          <w:highlight w:val="white"/>
        </w:rPr>
        <w:t>  Para fins desta Lei, consideram-se:</w:t>
      </w:r>
    </w:p>
    <w:p>
      <w:pPr>
        <w:pStyle w:val="Normal"/>
        <w:ind w:firstLine="850"/>
        <w:jc w:val="both"/>
        <w:rPr/>
      </w:pPr>
      <w:r>
        <w:rPr>
          <w:rFonts w:cs="Arial"/>
          <w:highlight w:val="white"/>
        </w:rPr>
        <w:t> </w:t>
      </w:r>
      <w:r>
        <w:rPr>
          <w:rFonts w:cs="Arial"/>
          <w:highlight w:val="white"/>
        </w:rPr>
        <w:t>I - Estabelecimento de ensino municipal: espaço público, onde são atendidos alunos da rede municipal de ensino nas etapas de Educação Infantil e Ensino Fundamental.</w:t>
      </w:r>
    </w:p>
    <w:p>
      <w:pPr>
        <w:pStyle w:val="Normal"/>
        <w:ind w:firstLine="850"/>
        <w:jc w:val="both"/>
        <w:rPr/>
      </w:pPr>
      <w:r>
        <w:rPr>
          <w:rFonts w:cs="Arial"/>
          <w:highlight w:val="white"/>
        </w:rPr>
        <w:t> </w:t>
      </w:r>
      <w:r>
        <w:rPr>
          <w:rFonts w:cs="Arial"/>
          <w:highlight w:val="white"/>
        </w:rPr>
        <w:t>II - Conselho Escolar: grupo composto por representantes de todos os segmentos da comunidade escolar e conforme estabelece o regimento interno do Conselho Escolar de cada escola.</w:t>
      </w:r>
    </w:p>
    <w:p>
      <w:pPr>
        <w:pStyle w:val="Normal"/>
        <w:ind w:firstLine="850"/>
        <w:jc w:val="both"/>
        <w:rPr/>
      </w:pPr>
      <w:r>
        <w:rPr>
          <w:rFonts w:cs="Arial"/>
          <w:highlight w:val="white"/>
        </w:rPr>
        <w:t>  </w:t>
      </w:r>
      <w:r>
        <w:rPr>
          <w:rFonts w:cs="Arial"/>
          <w:highlight w:val="white"/>
        </w:rPr>
        <w:t>III - Comunidade Escolar: grupo composto por alunos, trabalhadores em educação, docentes e não docentes, equipe diretiva, servidores públicos do quadro geral, pais e responsáveis legais pelos alunos, e a comunidade local que se relaciona com a escola.</w:t>
      </w:r>
    </w:p>
    <w:p>
      <w:pPr>
        <w:pStyle w:val="Normal"/>
        <w:ind w:firstLine="850"/>
        <w:jc w:val="both"/>
        <w:rPr>
          <w:rFonts w:cs="Arial"/>
          <w:highlight w:val="white"/>
        </w:rPr>
      </w:pPr>
      <w:r>
        <w:rPr/>
      </w:r>
    </w:p>
    <w:p>
      <w:pPr>
        <w:pStyle w:val="Normal"/>
        <w:widowControl/>
        <w:bidi w:val="0"/>
        <w:ind w:start="0" w:end="0" w:hanging="0"/>
        <w:jc w:val="center"/>
        <w:rPr/>
      </w:pPr>
      <w:r>
        <w:rPr>
          <w:rFonts w:cs="Arial"/>
          <w:highlight w:val="white"/>
        </w:rPr>
        <w:t>CAP</w:t>
      </w:r>
      <w:r>
        <w:rPr>
          <w:rFonts w:cs="Arial"/>
          <w:highlight w:val="white"/>
        </w:rPr>
        <w:t>ÍT</w:t>
      </w:r>
      <w:r>
        <w:rPr>
          <w:rFonts w:cs="Arial"/>
          <w:highlight w:val="white"/>
        </w:rPr>
        <w:t>ULO II</w:t>
      </w:r>
    </w:p>
    <w:p>
      <w:pPr>
        <w:pStyle w:val="Normal"/>
        <w:widowControl/>
        <w:bidi w:val="0"/>
        <w:ind w:start="0" w:end="0" w:hanging="0"/>
        <w:jc w:val="center"/>
        <w:rPr/>
      </w:pPr>
      <w:r>
        <w:rPr>
          <w:rFonts w:cs="Arial"/>
          <w:highlight w:val="white"/>
        </w:rPr>
        <w:t>DOS PRINCÍPIOS DA  GESTÃO DEMOCRÁTICA  DO ENSINO PÚBLICO</w:t>
      </w:r>
    </w:p>
    <w:p>
      <w:pPr>
        <w:pStyle w:val="Normal"/>
        <w:ind w:firstLine="850"/>
        <w:jc w:val="both"/>
        <w:rPr>
          <w:rFonts w:cs="Arial"/>
          <w:highlight w:val="white"/>
        </w:rPr>
      </w:pPr>
      <w:r>
        <w:rPr/>
      </w:r>
    </w:p>
    <w:p>
      <w:pPr>
        <w:pStyle w:val="Normal"/>
        <w:ind w:firstLine="850"/>
        <w:jc w:val="both"/>
        <w:rPr/>
      </w:pPr>
      <w:r>
        <w:rPr>
          <w:rFonts w:cs="Arial"/>
          <w:highlight w:val="white"/>
        </w:rPr>
        <w:t>Art. 4</w:t>
      </w:r>
      <w:r>
        <w:rPr>
          <w:rFonts w:cs="Arial"/>
          <w:strike/>
          <w:highlight w:val="white"/>
        </w:rPr>
        <w:t>º</w:t>
      </w:r>
      <w:r>
        <w:rPr>
          <w:rFonts w:cs="Arial"/>
          <w:highlight w:val="white"/>
        </w:rPr>
        <w:t>  A Gestão Democrática do Ensino Público Municipal, principio inscrito no art. 206, inciso VI, da Constituição Federal e no art. 14 da Lei de Diretrizes e Bases da Educação, será exercida na forma desta Lei, obedecendo aos seguintes preceitos:</w:t>
      </w:r>
    </w:p>
    <w:p>
      <w:pPr>
        <w:pStyle w:val="Normal"/>
        <w:ind w:firstLine="850"/>
        <w:jc w:val="both"/>
        <w:rPr/>
      </w:pPr>
      <w:r>
        <w:rPr>
          <w:rFonts w:cs="Arial"/>
          <w:highlight w:val="white"/>
        </w:rPr>
        <w:t> </w:t>
      </w:r>
      <w:r>
        <w:rPr>
          <w:rFonts w:cs="Arial"/>
          <w:highlight w:val="white"/>
        </w:rPr>
        <w:t>I - Autonomia relativa dos estabelecimentos de ensino municipal na gestão administrativa, financeira e pedagógica;</w:t>
      </w:r>
    </w:p>
    <w:p>
      <w:pPr>
        <w:pStyle w:val="Normal"/>
        <w:ind w:firstLine="850"/>
        <w:jc w:val="both"/>
        <w:rPr/>
      </w:pPr>
      <w:r>
        <w:rPr>
          <w:rFonts w:cs="Arial"/>
          <w:highlight w:val="white"/>
        </w:rPr>
        <w:t> </w:t>
      </w:r>
      <w:r>
        <w:rPr>
          <w:rFonts w:cs="Arial"/>
          <w:highlight w:val="white"/>
        </w:rPr>
        <w:t>II - participação da comunidade escolar na definição e na implementação de decisões pedagógicas, administrativas e financeiras, por meio de órgãos colegiados;</w:t>
      </w:r>
    </w:p>
    <w:p>
      <w:pPr>
        <w:pStyle w:val="Normal"/>
        <w:ind w:firstLine="850"/>
        <w:jc w:val="both"/>
        <w:rPr/>
      </w:pPr>
      <w:r>
        <w:rPr>
          <w:rFonts w:cs="Arial"/>
          <w:highlight w:val="white"/>
        </w:rPr>
        <w:t>  </w:t>
      </w:r>
      <w:r>
        <w:rPr>
          <w:rFonts w:cs="Arial"/>
          <w:highlight w:val="white"/>
        </w:rPr>
        <w:t>III - respeito à pluralidade, à diversidade, ao caráter laico da escola pública e aos direitos humanos em todas as instâncias da Rede Municipal de Ensino Público;</w:t>
      </w:r>
    </w:p>
    <w:p>
      <w:pPr>
        <w:pStyle w:val="Normal"/>
        <w:ind w:firstLine="850"/>
        <w:jc w:val="both"/>
        <w:rPr/>
      </w:pPr>
      <w:r>
        <w:rPr>
          <w:rFonts w:cs="Arial"/>
          <w:highlight w:val="white"/>
        </w:rPr>
        <w:t> </w:t>
      </w:r>
      <w:r>
        <w:rPr>
          <w:rFonts w:cs="Arial"/>
          <w:highlight w:val="white"/>
        </w:rPr>
        <w:t>IV - transparência da gestão educacional da Rede Municipal de Ensino Público, em todos os seus níveis, nos aspectos pedagógico, administrativo e financeiro;</w:t>
      </w:r>
    </w:p>
    <w:p>
      <w:pPr>
        <w:pStyle w:val="Normal"/>
        <w:ind w:firstLine="850"/>
        <w:jc w:val="both"/>
        <w:rPr/>
      </w:pPr>
      <w:r>
        <w:rPr>
          <w:rFonts w:cs="Arial"/>
          <w:highlight w:val="white"/>
        </w:rPr>
        <w:t>V - garantia de qualidade social, traduzida pela busca constante do pleno desenvolvimento da pessoa, do preparo para o exercício da cidadania e da qualificação para o trabalho;</w:t>
      </w:r>
    </w:p>
    <w:p>
      <w:pPr>
        <w:pStyle w:val="Normal"/>
        <w:ind w:firstLine="850"/>
        <w:jc w:val="both"/>
        <w:rPr/>
      </w:pPr>
      <w:r>
        <w:rPr>
          <w:rFonts w:cs="Arial"/>
          <w:highlight w:val="white"/>
        </w:rPr>
        <w:t>  </w:t>
      </w:r>
      <w:r>
        <w:rPr>
          <w:rFonts w:cs="Arial"/>
          <w:highlight w:val="white"/>
        </w:rPr>
        <w:t>VI - democratização das relações pedagógicas e de trabalho e criação de ambiente seguro e propício ao aprendizado, à construção do conhecimento e a disseminação da cultura;</w:t>
      </w:r>
    </w:p>
    <w:p>
      <w:pPr>
        <w:pStyle w:val="Normal"/>
        <w:ind w:firstLine="850"/>
        <w:jc w:val="both"/>
        <w:rPr/>
      </w:pPr>
      <w:r>
        <w:rPr>
          <w:rFonts w:cs="Arial"/>
          <w:highlight w:val="white"/>
        </w:rPr>
        <w:t> </w:t>
      </w:r>
      <w:r>
        <w:rPr>
          <w:rFonts w:cs="Arial"/>
          <w:highlight w:val="white"/>
        </w:rPr>
        <w:t>VII - valorização do profissional da educação;</w:t>
      </w:r>
    </w:p>
    <w:p>
      <w:pPr>
        <w:pStyle w:val="Normal"/>
        <w:ind w:firstLine="850"/>
        <w:jc w:val="both"/>
        <w:rPr/>
      </w:pPr>
      <w:r>
        <w:rPr>
          <w:rFonts w:cs="Arial"/>
          <w:highlight w:val="white"/>
        </w:rPr>
        <w:t> </w:t>
      </w:r>
      <w:r>
        <w:rPr>
          <w:rFonts w:cs="Arial"/>
          <w:highlight w:val="white"/>
        </w:rPr>
        <w:t>VIII - eficiência no uso dos recursos.</w:t>
      </w:r>
    </w:p>
    <w:p>
      <w:pPr>
        <w:pStyle w:val="Normal"/>
        <w:ind w:firstLine="850"/>
        <w:jc w:val="both"/>
        <w:rPr>
          <w:rFonts w:cs="Arial"/>
          <w:highlight w:val="white"/>
        </w:rPr>
      </w:pPr>
      <w:r>
        <w:rPr/>
      </w:r>
    </w:p>
    <w:p>
      <w:pPr>
        <w:pStyle w:val="Normal"/>
        <w:widowControl/>
        <w:bidi w:val="0"/>
        <w:ind w:start="0" w:end="0" w:hanging="0"/>
        <w:jc w:val="center"/>
        <w:rPr/>
      </w:pPr>
      <w:r>
        <w:rPr>
          <w:rFonts w:cs="Arial"/>
          <w:highlight w:val="white"/>
        </w:rPr>
        <w:t>CAP</w:t>
      </w:r>
      <w:r>
        <w:rPr>
          <w:rFonts w:cs="Arial"/>
          <w:highlight w:val="white"/>
        </w:rPr>
        <w:t>Í</w:t>
      </w:r>
      <w:r>
        <w:rPr>
          <w:rFonts w:cs="Arial"/>
          <w:highlight w:val="white"/>
        </w:rPr>
        <w:t>TULO III</w:t>
      </w:r>
    </w:p>
    <w:p>
      <w:pPr>
        <w:pStyle w:val="Normal"/>
        <w:widowControl/>
        <w:bidi w:val="0"/>
        <w:ind w:start="0" w:end="0" w:hanging="0"/>
        <w:jc w:val="center"/>
        <w:rPr/>
      </w:pPr>
      <w:r>
        <w:rPr>
          <w:rFonts w:cs="Arial"/>
          <w:highlight w:val="white"/>
        </w:rPr>
        <w:t>DA AUTONOMIA NA GESTÃO ADMINISTRATIVA</w:t>
      </w:r>
    </w:p>
    <w:p>
      <w:pPr>
        <w:pStyle w:val="Normal"/>
        <w:widowControl/>
        <w:bidi w:val="0"/>
        <w:ind w:start="0" w:end="0" w:hanging="0"/>
        <w:jc w:val="center"/>
        <w:rPr/>
      </w:pPr>
      <w:r>
        <w:rPr>
          <w:rFonts w:cs="Arial"/>
          <w:highlight w:val="white"/>
        </w:rPr>
        <w:t>Seção I - Das Disposições Iniciais</w:t>
      </w:r>
    </w:p>
    <w:p>
      <w:pPr>
        <w:pStyle w:val="Normal"/>
        <w:ind w:firstLine="850"/>
        <w:jc w:val="both"/>
        <w:rPr>
          <w:rFonts w:cs="Arial"/>
          <w:highlight w:val="white"/>
        </w:rPr>
      </w:pPr>
      <w:r>
        <w:rPr/>
      </w:r>
    </w:p>
    <w:p>
      <w:pPr>
        <w:pStyle w:val="Normal"/>
        <w:ind w:firstLine="850"/>
        <w:jc w:val="both"/>
        <w:rPr/>
      </w:pPr>
      <w:r>
        <w:rPr>
          <w:rFonts w:cs="Arial"/>
          <w:highlight w:val="white"/>
        </w:rPr>
        <w:t>Art. 5</w:t>
      </w:r>
      <w:r>
        <w:rPr>
          <w:rFonts w:cs="Arial"/>
          <w:strike/>
          <w:highlight w:val="white"/>
        </w:rPr>
        <w:t>º</w:t>
      </w:r>
      <w:r>
        <w:rPr>
          <w:rFonts w:cs="Arial"/>
          <w:highlight w:val="white"/>
        </w:rPr>
        <w:t> A Gestão Democrática será efetivada por intermédio dos seguintes mecanismos de participação, a serem regulamentados pelo Poder Executivo:</w:t>
      </w:r>
    </w:p>
    <w:p>
      <w:pPr>
        <w:pStyle w:val="Normal"/>
        <w:ind w:firstLine="850"/>
        <w:jc w:val="both"/>
        <w:rPr/>
      </w:pPr>
      <w:r>
        <w:rPr>
          <w:rFonts w:cs="Arial"/>
          <w:highlight w:val="white"/>
        </w:rPr>
        <w:t>I - Instâncias colegiados da gestão municipal de educação:</w:t>
      </w:r>
    </w:p>
    <w:p>
      <w:pPr>
        <w:pStyle w:val="Normal"/>
        <w:widowControl/>
        <w:tabs>
          <w:tab w:val="left" w:pos="900" w:leader="none"/>
        </w:tabs>
        <w:bidi w:val="0"/>
        <w:ind w:start="0" w:end="0" w:firstLine="850"/>
        <w:jc w:val="both"/>
        <w:rPr/>
      </w:pPr>
      <w:r>
        <w:rPr>
          <w:rFonts w:cs="Arial"/>
          <w:highlight w:val="white"/>
        </w:rPr>
        <w:t xml:space="preserve">    </w:t>
      </w:r>
      <w:r>
        <w:rPr>
          <w:rFonts w:cs="Arial"/>
          <w:highlight w:val="white"/>
        </w:rPr>
        <w:t>a) Conferência Municipal de Educação;</w:t>
      </w:r>
    </w:p>
    <w:p>
      <w:pPr>
        <w:pStyle w:val="Normal"/>
        <w:widowControl/>
        <w:tabs>
          <w:tab w:val="left" w:pos="900" w:leader="none"/>
        </w:tabs>
        <w:bidi w:val="0"/>
        <w:ind w:start="0" w:end="0" w:firstLine="850"/>
        <w:jc w:val="both"/>
        <w:rPr/>
      </w:pPr>
      <w:r>
        <w:rPr>
          <w:rFonts w:cs="Arial"/>
          <w:highlight w:val="white"/>
        </w:rPr>
        <w:t xml:space="preserve">    </w:t>
      </w:r>
      <w:r>
        <w:rPr>
          <w:rFonts w:cs="Arial"/>
          <w:highlight w:val="white"/>
        </w:rPr>
        <w:t>b) Fórum Municipal de Educação;</w:t>
      </w:r>
    </w:p>
    <w:p>
      <w:pPr>
        <w:pStyle w:val="Normal"/>
        <w:widowControl/>
        <w:tabs>
          <w:tab w:val="left" w:pos="900" w:leader="none"/>
        </w:tabs>
        <w:bidi w:val="0"/>
        <w:ind w:start="0" w:end="0" w:firstLine="850"/>
        <w:jc w:val="both"/>
        <w:rPr/>
      </w:pPr>
      <w:r>
        <w:rPr>
          <w:rFonts w:cs="Arial"/>
          <w:highlight w:val="white"/>
        </w:rPr>
        <w:t xml:space="preserve">    </w:t>
      </w:r>
      <w:r>
        <w:rPr>
          <w:rFonts w:cs="Arial"/>
          <w:highlight w:val="white"/>
        </w:rPr>
        <w:t>c) Conselho Municipal de Educação.</w:t>
      </w:r>
    </w:p>
    <w:p>
      <w:pPr>
        <w:pStyle w:val="Normal"/>
        <w:widowControl/>
        <w:tabs>
          <w:tab w:val="left" w:pos="900" w:leader="none"/>
        </w:tabs>
        <w:bidi w:val="0"/>
        <w:ind w:start="0" w:end="0" w:firstLine="850"/>
        <w:jc w:val="both"/>
        <w:rPr/>
      </w:pPr>
      <w:r>
        <w:rPr>
          <w:rFonts w:cs="Arial"/>
          <w:highlight w:val="white"/>
        </w:rPr>
        <w:t xml:space="preserve">    </w:t>
      </w:r>
      <w:r>
        <w:rPr>
          <w:rFonts w:cs="Arial"/>
          <w:highlight w:val="white"/>
        </w:rPr>
        <w:t>d) Conselho de Acompanhamento e Controle Social do FUNDEB;</w:t>
      </w:r>
    </w:p>
    <w:p>
      <w:pPr>
        <w:pStyle w:val="Normal"/>
        <w:widowControl/>
        <w:tabs>
          <w:tab w:val="left" w:pos="900" w:leader="none"/>
        </w:tabs>
        <w:bidi w:val="0"/>
        <w:ind w:start="0" w:end="0" w:firstLine="850"/>
        <w:jc w:val="both"/>
        <w:rPr/>
      </w:pPr>
      <w:r>
        <w:rPr>
          <w:rFonts w:cs="Arial"/>
          <w:highlight w:val="white"/>
        </w:rPr>
        <w:t xml:space="preserve">    </w:t>
      </w:r>
      <w:r>
        <w:rPr>
          <w:rFonts w:cs="Arial"/>
          <w:highlight w:val="white"/>
        </w:rPr>
        <w:t>e) Conselho de Alimentação Escolar- CAE.</w:t>
      </w:r>
    </w:p>
    <w:p>
      <w:pPr>
        <w:pStyle w:val="Normal"/>
        <w:ind w:firstLine="850"/>
        <w:jc w:val="both"/>
        <w:rPr>
          <w:rFonts w:cs="Arial"/>
          <w:highlight w:val="white"/>
        </w:rPr>
      </w:pPr>
      <w:r>
        <w:rPr/>
      </w:r>
    </w:p>
    <w:p>
      <w:pPr>
        <w:pStyle w:val="Normal"/>
        <w:ind w:firstLine="850"/>
        <w:jc w:val="both"/>
        <w:rPr/>
      </w:pPr>
      <w:r>
        <w:rPr>
          <w:rFonts w:cs="Arial"/>
          <w:highlight w:val="white"/>
        </w:rPr>
        <w:t> </w:t>
      </w:r>
      <w:r>
        <w:rPr>
          <w:rFonts w:cs="Arial"/>
          <w:highlight w:val="white"/>
        </w:rPr>
        <w:t>II - Instâncias colegiadas da gestão escolar municipal:</w:t>
      </w:r>
    </w:p>
    <w:p>
      <w:pPr>
        <w:pStyle w:val="Normal"/>
        <w:ind w:firstLine="850"/>
        <w:jc w:val="both"/>
        <w:rPr/>
      </w:pPr>
      <w:r>
        <w:rPr>
          <w:rFonts w:cs="Arial"/>
          <w:highlight w:val="white"/>
        </w:rPr>
        <w:t xml:space="preserve">    </w:t>
      </w:r>
      <w:r>
        <w:rPr>
          <w:rFonts w:cs="Arial"/>
          <w:highlight w:val="white"/>
        </w:rPr>
        <w:t>a) Conselho Escolar;</w:t>
      </w:r>
    </w:p>
    <w:p>
      <w:pPr>
        <w:pStyle w:val="Normal"/>
        <w:ind w:firstLine="850"/>
        <w:jc w:val="both"/>
        <w:rPr/>
      </w:pPr>
      <w:r>
        <w:rPr>
          <w:rFonts w:cs="Arial"/>
          <w:highlight w:val="white"/>
        </w:rPr>
        <w:t xml:space="preserve">    </w:t>
      </w:r>
      <w:r>
        <w:rPr>
          <w:rFonts w:cs="Arial"/>
          <w:highlight w:val="white"/>
        </w:rPr>
        <w:t>b) Círculo de Pais e Mestres - CPM;</w:t>
      </w:r>
    </w:p>
    <w:p>
      <w:pPr>
        <w:pStyle w:val="Normal"/>
        <w:ind w:firstLine="850"/>
        <w:jc w:val="both"/>
        <w:rPr/>
      </w:pPr>
      <w:r>
        <w:rPr>
          <w:rFonts w:cs="Arial"/>
          <w:highlight w:val="white"/>
        </w:rPr>
        <w:t xml:space="preserve">    </w:t>
      </w:r>
      <w:r>
        <w:rPr>
          <w:rFonts w:cs="Arial"/>
          <w:highlight w:val="white"/>
        </w:rPr>
        <w:t>c) Grêmio Estudantil.</w:t>
      </w:r>
    </w:p>
    <w:p>
      <w:pPr>
        <w:pStyle w:val="Normal"/>
        <w:ind w:firstLine="850"/>
        <w:jc w:val="both"/>
        <w:rPr/>
      </w:pPr>
      <w:r>
        <w:rPr>
          <w:rFonts w:cs="Arial"/>
          <w:highlight w:val="white"/>
        </w:rPr>
        <w:t> </w:t>
      </w:r>
      <w:r>
        <w:rPr>
          <w:rFonts w:cs="Arial"/>
          <w:highlight w:val="white"/>
        </w:rPr>
        <w:t>Parágrafo único. No caso do estabelecimento de ensino municipal não possuir um dos cargos fica responsável, o profissional em exercício que responder pelo respectivo estabelecimento.</w:t>
      </w:r>
    </w:p>
    <w:p>
      <w:pPr>
        <w:pStyle w:val="Normal"/>
        <w:ind w:firstLine="850"/>
        <w:jc w:val="both"/>
        <w:rPr>
          <w:rFonts w:cs="Arial"/>
          <w:highlight w:val="white"/>
        </w:rPr>
      </w:pPr>
      <w:r>
        <w:rPr/>
      </w:r>
    </w:p>
    <w:p>
      <w:pPr>
        <w:pStyle w:val="Normal"/>
        <w:ind w:firstLine="850"/>
        <w:jc w:val="both"/>
        <w:rPr/>
      </w:pPr>
      <w:r>
        <w:rPr>
          <w:rFonts w:cs="Arial"/>
          <w:highlight w:val="white"/>
        </w:rPr>
        <w:t>Art. 6</w:t>
      </w:r>
      <w:r>
        <w:rPr>
          <w:rFonts w:cs="Arial"/>
          <w:strike/>
          <w:highlight w:val="white"/>
        </w:rPr>
        <w:t>º</w:t>
      </w:r>
      <w:r>
        <w:rPr>
          <w:rFonts w:cs="Arial"/>
          <w:highlight w:val="white"/>
        </w:rPr>
        <w:t> A Secretaria Municipal de Educação de Três Passos é o órgão próprio do Sistema Municipal de Ensino para planejar, coordenar, executar, supervisionar e avaliar as atividades de ensino a cargo do poder público municipal.</w:t>
      </w:r>
    </w:p>
    <w:p>
      <w:pPr>
        <w:pStyle w:val="Normal"/>
        <w:ind w:firstLine="850"/>
        <w:jc w:val="both"/>
        <w:rPr>
          <w:rFonts w:cs="Arial"/>
          <w:highlight w:val="white"/>
        </w:rPr>
      </w:pPr>
      <w:r>
        <w:rPr/>
      </w:r>
    </w:p>
    <w:p>
      <w:pPr>
        <w:pStyle w:val="Normal"/>
        <w:widowControl/>
        <w:bidi w:val="0"/>
        <w:ind w:start="0" w:end="0" w:hanging="0"/>
        <w:jc w:val="center"/>
        <w:rPr/>
      </w:pPr>
      <w:r>
        <w:rPr>
          <w:rFonts w:cs="Arial"/>
          <w:highlight w:val="white"/>
        </w:rPr>
        <w:t xml:space="preserve">Seção II </w:t>
      </w:r>
    </w:p>
    <w:p>
      <w:pPr>
        <w:pStyle w:val="Normal"/>
        <w:widowControl/>
        <w:bidi w:val="0"/>
        <w:ind w:start="0" w:end="0" w:hanging="0"/>
        <w:jc w:val="center"/>
        <w:rPr/>
      </w:pPr>
      <w:r>
        <w:rPr>
          <w:rFonts w:cs="Arial"/>
          <w:highlight w:val="white"/>
        </w:rPr>
        <w:t>Das Instâncias Colegiados da Gestão Municipal de Educação</w:t>
        <w:br/>
        <w:t>Subseção I - Da Conferência Municipal de Educação</w:t>
      </w:r>
    </w:p>
    <w:p>
      <w:pPr>
        <w:pStyle w:val="Normal"/>
        <w:ind w:firstLine="850"/>
        <w:jc w:val="both"/>
        <w:rPr>
          <w:rFonts w:cs="Arial"/>
          <w:highlight w:val="white"/>
        </w:rPr>
      </w:pPr>
      <w:r>
        <w:rPr/>
      </w:r>
    </w:p>
    <w:p>
      <w:pPr>
        <w:pStyle w:val="Normal"/>
        <w:ind w:firstLine="850"/>
        <w:jc w:val="both"/>
        <w:rPr/>
      </w:pPr>
      <w:r>
        <w:rPr>
          <w:rFonts w:cs="Arial"/>
          <w:highlight w:val="white"/>
        </w:rPr>
        <w:t>Art. 7</w:t>
      </w:r>
      <w:r>
        <w:rPr>
          <w:rFonts w:cs="Arial"/>
          <w:strike/>
          <w:highlight w:val="white"/>
        </w:rPr>
        <w:t>º</w:t>
      </w:r>
      <w:r>
        <w:rPr>
          <w:rFonts w:cs="Arial"/>
          <w:highlight w:val="white"/>
        </w:rPr>
        <w:t> A Conferência Municipal de Educação constitui-se em espaço de debate, mobilização, pactuação e formulação das políticas de educação, tendo como base o Plano Municipal de Educação em vigor, com vistas aos seguintes objetivos:</w:t>
      </w:r>
    </w:p>
    <w:p>
      <w:pPr>
        <w:pStyle w:val="Normal"/>
        <w:ind w:firstLine="850"/>
        <w:jc w:val="both"/>
        <w:rPr/>
      </w:pPr>
      <w:r>
        <w:rPr>
          <w:rFonts w:cs="Arial"/>
          <w:highlight w:val="white"/>
        </w:rPr>
        <w:t> </w:t>
      </w:r>
      <w:r>
        <w:rPr>
          <w:rFonts w:cs="Arial"/>
          <w:highlight w:val="white"/>
        </w:rPr>
        <w:t>I - Propor políticas educacionais de forma articulada;</w:t>
      </w:r>
    </w:p>
    <w:p>
      <w:pPr>
        <w:pStyle w:val="Normal"/>
        <w:ind w:firstLine="850"/>
        <w:jc w:val="both"/>
        <w:rPr/>
      </w:pPr>
      <w:r>
        <w:rPr>
          <w:rFonts w:cs="Arial"/>
          <w:highlight w:val="white"/>
        </w:rPr>
        <w:t>II - Institucionalizar política de gestão participativa, democrática e descentralizada;</w:t>
      </w:r>
    </w:p>
    <w:p>
      <w:pPr>
        <w:pStyle w:val="Normal"/>
        <w:ind w:firstLine="850"/>
        <w:jc w:val="both"/>
        <w:rPr/>
      </w:pPr>
      <w:r>
        <w:rPr>
          <w:rFonts w:cs="Arial"/>
          <w:highlight w:val="white"/>
        </w:rPr>
        <w:t>III - Propor políticas educacionais que garantam a qualidade social da educação, o acesso e a permanência na escola, a progressão e a conclusão dos estudos com sucesso;</w:t>
      </w:r>
    </w:p>
    <w:p>
      <w:pPr>
        <w:pStyle w:val="Normal"/>
        <w:ind w:firstLine="850"/>
        <w:jc w:val="both"/>
        <w:rPr/>
      </w:pPr>
      <w:r>
        <w:rPr>
          <w:rFonts w:cs="Arial"/>
          <w:highlight w:val="white"/>
        </w:rPr>
        <w:t> </w:t>
      </w:r>
      <w:r>
        <w:rPr>
          <w:rFonts w:cs="Arial"/>
          <w:highlight w:val="white"/>
        </w:rPr>
        <w:t>IV - Estruturar políticas educacionais que fomentem o desenvolvimento social sustentável, a diversidade cultural e a inclusão social;</w:t>
      </w:r>
    </w:p>
    <w:p>
      <w:pPr>
        <w:pStyle w:val="Normal"/>
        <w:ind w:firstLine="850"/>
        <w:jc w:val="both"/>
        <w:rPr/>
      </w:pPr>
      <w:r>
        <w:rPr>
          <w:rFonts w:cs="Arial"/>
          <w:highlight w:val="white"/>
        </w:rPr>
        <w:t>  </w:t>
      </w:r>
      <w:r>
        <w:rPr>
          <w:rFonts w:cs="Arial"/>
          <w:highlight w:val="white"/>
        </w:rPr>
        <w:t>V - Implementar política de valorização dos profissionais da educação.</w:t>
        <w:br/>
      </w:r>
    </w:p>
    <w:p>
      <w:pPr>
        <w:pStyle w:val="Normal"/>
        <w:ind w:firstLine="850"/>
        <w:jc w:val="both"/>
        <w:rPr/>
      </w:pPr>
      <w:r>
        <w:rPr>
          <w:rFonts w:cs="Arial"/>
          <w:highlight w:val="white"/>
        </w:rPr>
        <w:t>Art. 8</w:t>
      </w:r>
      <w:r>
        <w:rPr>
          <w:rFonts w:cs="Arial"/>
          <w:strike/>
          <w:highlight w:val="white"/>
        </w:rPr>
        <w:t>º</w:t>
      </w:r>
      <w:r>
        <w:rPr>
          <w:rFonts w:cs="Arial"/>
          <w:highlight w:val="white"/>
        </w:rPr>
        <w:t>  A Conferência Municipal da Educação debaterá o Plano Municipal de Educação - PME, nos termos do Plano Nacional de Educação, conforme estabelecido na Lei 5.080/2015, com a finalidade de definir objetivos, diretrizes e metas para a educação no município de Três Passos/RS.</w:t>
      </w:r>
    </w:p>
    <w:p>
      <w:pPr>
        <w:pStyle w:val="Normal"/>
        <w:ind w:firstLine="850"/>
        <w:jc w:val="both"/>
        <w:rPr/>
      </w:pPr>
      <w:r>
        <w:rPr>
          <w:rFonts w:cs="Arial"/>
          <w:highlight w:val="white"/>
        </w:rPr>
        <w:t>Parágrafo único. A Conferência Municipal de Educação será organizada pela Secretaria Municipal de Educação, Fórum e Conselho Municipal de Educação de Três Passos/RS, a qual contará com a participação das comunidades escolares, diretores, professores, pais e alunos, agentes públicos e entidades da sociedade civil e terá sua programação, ternário e metodologia definidos em regimento interno.</w:t>
      </w:r>
    </w:p>
    <w:p>
      <w:pPr>
        <w:pStyle w:val="Normal"/>
        <w:ind w:firstLine="850"/>
        <w:jc w:val="both"/>
        <w:rPr>
          <w:rFonts w:cs="Arial"/>
          <w:highlight w:val="white"/>
        </w:rPr>
      </w:pPr>
      <w:r>
        <w:rPr/>
      </w:r>
    </w:p>
    <w:p>
      <w:pPr>
        <w:pStyle w:val="Normal"/>
        <w:widowControl/>
        <w:bidi w:val="0"/>
        <w:ind w:start="0" w:end="0" w:hanging="0"/>
        <w:jc w:val="center"/>
        <w:rPr/>
      </w:pPr>
      <w:r>
        <w:rPr>
          <w:rFonts w:cs="Arial"/>
          <w:highlight w:val="white"/>
        </w:rPr>
        <w:t>Subseção II - Do Fórum Municipal de Educação</w:t>
      </w:r>
    </w:p>
    <w:p>
      <w:pPr>
        <w:pStyle w:val="Normal"/>
        <w:ind w:firstLine="850"/>
        <w:jc w:val="both"/>
        <w:rPr>
          <w:rFonts w:cs="Arial"/>
          <w:highlight w:val="white"/>
        </w:rPr>
      </w:pPr>
      <w:r>
        <w:rPr/>
      </w:r>
    </w:p>
    <w:p>
      <w:pPr>
        <w:pStyle w:val="Normal"/>
        <w:ind w:firstLine="850"/>
        <w:jc w:val="both"/>
        <w:rPr/>
      </w:pPr>
      <w:r>
        <w:rPr>
          <w:rFonts w:cs="Arial"/>
          <w:highlight w:val="white"/>
        </w:rPr>
        <w:t>Art. 9</w:t>
      </w:r>
      <w:r>
        <w:rPr>
          <w:rFonts w:cs="Arial"/>
          <w:strike/>
          <w:highlight w:val="white"/>
        </w:rPr>
        <w:t>º</w:t>
      </w:r>
      <w:r>
        <w:rPr>
          <w:rFonts w:cs="Arial"/>
          <w:highlight w:val="white"/>
        </w:rPr>
        <w:t>  O Fórum Municipal de Educação, de caráter permanente, nos moldes do Fórum Estadual e Nacional de Educação, tem a finalidade de acompanhar e avaliar a implementação das políticas públicas de educação no âmbito do município de Três Passos/RS e coordenar a Conferência Municipal de Educação.</w:t>
      </w:r>
    </w:p>
    <w:p>
      <w:pPr>
        <w:pStyle w:val="Normal"/>
        <w:ind w:firstLine="850"/>
        <w:jc w:val="both"/>
        <w:rPr>
          <w:rFonts w:cs="Arial"/>
          <w:highlight w:val="white"/>
        </w:rPr>
      </w:pPr>
      <w:r>
        <w:rPr/>
      </w:r>
    </w:p>
    <w:p>
      <w:pPr>
        <w:pStyle w:val="Normal"/>
        <w:ind w:firstLine="850"/>
        <w:jc w:val="both"/>
        <w:rPr/>
      </w:pPr>
      <w:r>
        <w:rPr>
          <w:rFonts w:cs="Arial"/>
          <w:highlight w:val="white"/>
        </w:rPr>
        <w:t>Art. 10. A Secretaria Municipal de Educação coordenará as atividades do Fórum Municipal de Educação, que tem sua composição, estrutura, organização, funcionamento e competência regulamentados por decreto municipal.</w:t>
      </w:r>
    </w:p>
    <w:p>
      <w:pPr>
        <w:pStyle w:val="Normal"/>
        <w:ind w:firstLine="850"/>
        <w:jc w:val="both"/>
        <w:rPr>
          <w:rFonts w:cs="Arial"/>
          <w:highlight w:val="white"/>
        </w:rPr>
      </w:pPr>
      <w:r>
        <w:rPr/>
      </w:r>
    </w:p>
    <w:p>
      <w:pPr>
        <w:pStyle w:val="Normal"/>
        <w:widowControl/>
        <w:bidi w:val="0"/>
        <w:ind w:start="0" w:end="0" w:hanging="0"/>
        <w:jc w:val="center"/>
        <w:rPr/>
      </w:pPr>
      <w:r>
        <w:rPr>
          <w:rFonts w:cs="Arial"/>
          <w:highlight w:val="white"/>
        </w:rPr>
        <w:t>Subseção III - Do Conselho Municipal de Educação</w:t>
      </w:r>
    </w:p>
    <w:p>
      <w:pPr>
        <w:pStyle w:val="Normal"/>
        <w:ind w:firstLine="850"/>
        <w:jc w:val="both"/>
        <w:rPr>
          <w:rFonts w:cs="Arial"/>
          <w:highlight w:val="white"/>
        </w:rPr>
      </w:pPr>
      <w:r>
        <w:rPr/>
      </w:r>
    </w:p>
    <w:p>
      <w:pPr>
        <w:pStyle w:val="Normal"/>
        <w:ind w:firstLine="850"/>
        <w:jc w:val="both"/>
        <w:rPr/>
      </w:pPr>
      <w:r>
        <w:rPr>
          <w:rFonts w:cs="Arial"/>
          <w:highlight w:val="white"/>
        </w:rPr>
        <w:t>Art. 11. O Conselho Municipal de Educação é órgão normativo, consultivo, deliberativo e fiscalizador, com a atribuição de definir normas e diretrizes para o Sistema Municipal de Ensino, bem como de orientar, fiscalizar e definir normas e diretrizes para o Sistema Municipal de Ensino de Três Passos/RS.</w:t>
      </w:r>
    </w:p>
    <w:p>
      <w:pPr>
        <w:pStyle w:val="Normal"/>
        <w:ind w:firstLine="850"/>
        <w:jc w:val="both"/>
        <w:rPr>
          <w:rFonts w:cs="Arial"/>
          <w:highlight w:val="white"/>
        </w:rPr>
      </w:pPr>
      <w:r>
        <w:rPr/>
      </w:r>
    </w:p>
    <w:p>
      <w:pPr>
        <w:pStyle w:val="Normal"/>
        <w:widowControl/>
        <w:bidi w:val="0"/>
        <w:ind w:start="0" w:end="0" w:hanging="0"/>
        <w:jc w:val="center"/>
        <w:rPr/>
      </w:pPr>
      <w:r>
        <w:rPr>
          <w:rFonts w:cs="Arial"/>
          <w:highlight w:val="white"/>
        </w:rPr>
        <w:t>Subseção IV</w:t>
      </w:r>
    </w:p>
    <w:p>
      <w:pPr>
        <w:pStyle w:val="Normal"/>
        <w:widowControl/>
        <w:bidi w:val="0"/>
        <w:ind w:start="0" w:end="0" w:hanging="0"/>
        <w:jc w:val="center"/>
        <w:rPr/>
      </w:pPr>
      <w:r>
        <w:rPr>
          <w:rFonts w:cs="Arial"/>
          <w:highlight w:val="white"/>
        </w:rPr>
        <w:t>Do Conselho Municipal de Acompanhamento e Controle Social do FUNDEB</w:t>
      </w:r>
    </w:p>
    <w:p>
      <w:pPr>
        <w:pStyle w:val="Normal"/>
        <w:ind w:firstLine="850"/>
        <w:jc w:val="both"/>
        <w:rPr>
          <w:rFonts w:cs="Arial"/>
          <w:highlight w:val="white"/>
        </w:rPr>
      </w:pPr>
      <w:r>
        <w:rPr/>
      </w:r>
    </w:p>
    <w:p>
      <w:pPr>
        <w:pStyle w:val="Normal"/>
        <w:ind w:firstLine="850"/>
        <w:jc w:val="both"/>
        <w:rPr/>
      </w:pPr>
      <w:r>
        <w:rPr>
          <w:rFonts w:cs="Arial"/>
          <w:highlight w:val="white"/>
        </w:rPr>
        <w:t>Art. 12. O Conselho Municipal de Acompanhamento e Controle Social do FUNDEB é órgão colegiado e tem como finalidade acompanhar a transferência e aplicação dos recursos do FUNDEB, supervisionar a realização do Censo Educacional Anual e a elaboração da proposta orçamentária anual, examinar os registros contábeis e demonstrativos gerenciais mensais e atualizados relativos aos recursos repassados ou retidos à conta do Fundo.</w:t>
      </w:r>
    </w:p>
    <w:p>
      <w:pPr>
        <w:pStyle w:val="Normal"/>
        <w:ind w:firstLine="850"/>
        <w:jc w:val="both"/>
        <w:rPr/>
      </w:pPr>
      <w:r>
        <w:rPr>
          <w:rFonts w:cs="Arial"/>
          <w:highlight w:val="white"/>
        </w:rPr>
        <w:t>  </w:t>
      </w:r>
      <w:r>
        <w:rPr>
          <w:rFonts w:cs="Arial"/>
          <w:highlight w:val="white"/>
        </w:rPr>
        <w:t>Parágrafo único. O Conselho Municipal de Acompanhamento e Controle Social do FUNDEB foi criado pela Lei n</w:t>
      </w:r>
      <w:r>
        <w:rPr>
          <w:rFonts w:cs="Arial"/>
          <w:strike/>
          <w:highlight w:val="white"/>
        </w:rPr>
        <w:t>º</w:t>
      </w:r>
      <w:r>
        <w:rPr>
          <w:rFonts w:cs="Arial"/>
          <w:highlight w:val="white"/>
        </w:rPr>
        <w:t xml:space="preserve"> 4.105/2007, que dispõe sobre sua composição, estrutura, organização, funcionamento e competência.</w:t>
      </w:r>
    </w:p>
    <w:p>
      <w:pPr>
        <w:pStyle w:val="Normal"/>
        <w:ind w:firstLine="850"/>
        <w:jc w:val="both"/>
        <w:rPr>
          <w:rFonts w:cs="Arial"/>
          <w:highlight w:val="white"/>
        </w:rPr>
      </w:pPr>
      <w:r>
        <w:rPr/>
      </w:r>
    </w:p>
    <w:p>
      <w:pPr>
        <w:pStyle w:val="Normal"/>
        <w:ind w:firstLine="850"/>
        <w:jc w:val="both"/>
        <w:rPr>
          <w:rFonts w:cs="Arial"/>
          <w:highlight w:val="white"/>
        </w:rPr>
      </w:pPr>
      <w:r>
        <w:rPr/>
      </w:r>
    </w:p>
    <w:p>
      <w:pPr>
        <w:pStyle w:val="Normal"/>
        <w:widowControl/>
        <w:bidi w:val="0"/>
        <w:ind w:start="0" w:end="0" w:hanging="0"/>
        <w:jc w:val="center"/>
        <w:rPr/>
      </w:pPr>
      <w:r>
        <w:rPr>
          <w:rFonts w:cs="Arial"/>
          <w:highlight w:val="white"/>
        </w:rPr>
        <w:t>Subseção V</w:t>
      </w:r>
    </w:p>
    <w:p>
      <w:pPr>
        <w:pStyle w:val="Normal"/>
        <w:widowControl/>
        <w:bidi w:val="0"/>
        <w:ind w:start="0" w:end="0" w:hanging="0"/>
        <w:jc w:val="center"/>
        <w:rPr/>
      </w:pPr>
      <w:r>
        <w:rPr>
          <w:rFonts w:cs="Arial"/>
          <w:highlight w:val="white"/>
        </w:rPr>
        <w:t>Do Conselho Municipal de Alimentação Escolar</w:t>
      </w:r>
    </w:p>
    <w:p>
      <w:pPr>
        <w:pStyle w:val="Normal"/>
        <w:ind w:firstLine="850"/>
        <w:jc w:val="both"/>
        <w:rPr>
          <w:rFonts w:cs="Arial"/>
          <w:highlight w:val="white"/>
        </w:rPr>
      </w:pPr>
      <w:r>
        <w:rPr/>
      </w:r>
    </w:p>
    <w:p>
      <w:pPr>
        <w:pStyle w:val="Normal"/>
        <w:ind w:firstLine="850"/>
        <w:jc w:val="both"/>
        <w:rPr/>
      </w:pPr>
      <w:r>
        <w:rPr>
          <w:rFonts w:cs="Arial"/>
          <w:highlight w:val="white"/>
        </w:rPr>
        <w:t>Art. 13. O Conselho Municipal de Alimentação Escolar, responsável por acompanhar e fiscalizar diretamente o Programa Nacional de Alimentação Escolar (PNAE) é órgão consultivo e de assessoramento ao Poder Executivo, com a atribuição de acompanhar e fiscalizar o cumprimento das diretrizes da alimentação escolar, acompanhar e fiscalizar a aplicação dos recursos destinados à alimentação escolar, zelar pela qualidade dos alimentos, em especial quanto as condições higiênicas, bem como a aceitabilidade dos cardápios oferecidos.</w:t>
      </w:r>
    </w:p>
    <w:p>
      <w:pPr>
        <w:pStyle w:val="Normal"/>
        <w:ind w:firstLine="850"/>
        <w:jc w:val="both"/>
        <w:rPr/>
      </w:pPr>
      <w:r>
        <w:rPr>
          <w:rFonts w:cs="Arial"/>
          <w:highlight w:val="white"/>
        </w:rPr>
        <w:t>  </w:t>
      </w:r>
      <w:r>
        <w:rPr>
          <w:rFonts w:cs="Arial"/>
          <w:highlight w:val="white"/>
        </w:rPr>
        <w:t>Parágrafo único. O Conselho Municipal de Alimentação Escolar - CAE foi criado pela Lei n</w:t>
      </w:r>
      <w:r>
        <w:rPr>
          <w:rFonts w:cs="Arial"/>
          <w:strike/>
          <w:highlight w:val="white"/>
        </w:rPr>
        <w:t>º</w:t>
      </w:r>
      <w:r>
        <w:rPr>
          <w:rFonts w:cs="Arial"/>
          <w:highlight w:val="white"/>
        </w:rPr>
        <w:t xml:space="preserve"> 3521/2000, que dispõe sobre sua composição, estrutura, organização, funcionamento e competência.</w:t>
      </w:r>
    </w:p>
    <w:p>
      <w:pPr>
        <w:pStyle w:val="Normal"/>
        <w:ind w:firstLine="850"/>
        <w:jc w:val="both"/>
        <w:rPr>
          <w:rFonts w:cs="Arial"/>
          <w:highlight w:val="white"/>
        </w:rPr>
      </w:pPr>
      <w:r>
        <w:rPr/>
      </w:r>
    </w:p>
    <w:p>
      <w:pPr>
        <w:pStyle w:val="Normal"/>
        <w:widowControl/>
        <w:bidi w:val="0"/>
        <w:ind w:start="0" w:end="0" w:hanging="0"/>
        <w:jc w:val="center"/>
        <w:rPr/>
      </w:pPr>
      <w:r>
        <w:rPr>
          <w:rFonts w:cs="Arial"/>
          <w:highlight w:val="white"/>
        </w:rPr>
        <w:t>Seção III</w:t>
      </w:r>
    </w:p>
    <w:p>
      <w:pPr>
        <w:pStyle w:val="Normal"/>
        <w:widowControl/>
        <w:bidi w:val="0"/>
        <w:ind w:start="0" w:end="0" w:hanging="0"/>
        <w:jc w:val="center"/>
        <w:rPr/>
      </w:pPr>
      <w:r>
        <w:rPr>
          <w:rFonts w:cs="Arial"/>
          <w:highlight w:val="white"/>
        </w:rPr>
        <w:t>Das Instâncias Colegiados da Gestão Escolar Municipal</w:t>
        <w:br/>
        <w:t>Subseção I - Do Conselho Escolar</w:t>
      </w:r>
    </w:p>
    <w:p>
      <w:pPr>
        <w:pStyle w:val="Normal"/>
        <w:ind w:firstLine="850"/>
        <w:jc w:val="both"/>
        <w:rPr>
          <w:rFonts w:cs="Arial"/>
          <w:highlight w:val="white"/>
        </w:rPr>
      </w:pPr>
      <w:r>
        <w:rPr/>
      </w:r>
    </w:p>
    <w:p>
      <w:pPr>
        <w:pStyle w:val="Normal"/>
        <w:ind w:firstLine="850"/>
        <w:jc w:val="both"/>
        <w:rPr/>
      </w:pPr>
      <w:r>
        <w:rPr>
          <w:rFonts w:cs="Arial"/>
          <w:highlight w:val="white"/>
        </w:rPr>
        <w:t>Art. 14. Os estabelecimentos de ensino da Rede Municipal de Três Passos/RS contam, na sua estrutura e organização, com Conselhos Escolares, que são órgãos colegiados permanentes de debate e articulação entre os vários segmentos da comunidade escolar, de natureza consultiva, fiscalizadora, mobilizadora, deliberativa e representativa da comunidade.</w:t>
      </w:r>
    </w:p>
    <w:p>
      <w:pPr>
        <w:pStyle w:val="Normal"/>
        <w:ind w:firstLine="850"/>
        <w:jc w:val="both"/>
        <w:rPr/>
      </w:pPr>
      <w:r>
        <w:rPr>
          <w:rFonts w:cs="Arial"/>
          <w:highlight w:val="white"/>
        </w:rPr>
        <w:t> </w:t>
      </w:r>
      <w:r>
        <w:rPr>
          <w:rFonts w:cs="Arial"/>
          <w:highlight w:val="white"/>
        </w:rPr>
        <w:t>Parágrafo único. A organização e o funcionamento dos Conselhos Escolares estão estabelecidos em regimento interno próprio, aprovado em assembleia geral do respectivo estabelecimento de ensino.</w:t>
      </w:r>
    </w:p>
    <w:p>
      <w:pPr>
        <w:pStyle w:val="Normal"/>
        <w:ind w:firstLine="850"/>
        <w:jc w:val="both"/>
        <w:rPr>
          <w:rFonts w:cs="Arial"/>
          <w:highlight w:val="white"/>
        </w:rPr>
      </w:pPr>
      <w:r>
        <w:rPr/>
      </w:r>
    </w:p>
    <w:p>
      <w:pPr>
        <w:pStyle w:val="Normal"/>
        <w:widowControl/>
        <w:bidi w:val="0"/>
        <w:ind w:start="0" w:end="0" w:hanging="0"/>
        <w:jc w:val="center"/>
        <w:rPr/>
      </w:pPr>
      <w:r>
        <w:rPr>
          <w:rFonts w:cs="Arial"/>
          <w:highlight w:val="white"/>
        </w:rPr>
        <w:t>Subseção II - Do Circulo de Pais e Mestres - CPM</w:t>
      </w:r>
    </w:p>
    <w:p>
      <w:pPr>
        <w:pStyle w:val="Normal"/>
        <w:ind w:firstLine="850"/>
        <w:jc w:val="both"/>
        <w:rPr>
          <w:rFonts w:cs="Arial"/>
          <w:highlight w:val="white"/>
        </w:rPr>
      </w:pPr>
      <w:r>
        <w:rPr/>
      </w:r>
    </w:p>
    <w:p>
      <w:pPr>
        <w:pStyle w:val="Normal"/>
        <w:ind w:firstLine="850"/>
        <w:jc w:val="both"/>
        <w:rPr/>
      </w:pPr>
      <w:r>
        <w:rPr>
          <w:rFonts w:cs="Arial"/>
          <w:highlight w:val="white"/>
        </w:rPr>
        <w:t>Art. 15. O Circulo de Pais e Mestres - CPM, Unidade Executora das Escolas Públicas Municipais de Três Passos/RS se constituem em pessoa jurídica de direito privado, com registro no CNPJ, de caráter educativo, cultural, desportivo e assistencial, sem fins lucrativos ou religiosos, regido por estatuto próprio aprovado em assembleia, de acordo com a legislação vigente.</w:t>
      </w:r>
    </w:p>
    <w:p>
      <w:pPr>
        <w:pStyle w:val="Normal"/>
        <w:ind w:firstLine="850"/>
        <w:jc w:val="both"/>
        <w:rPr>
          <w:rFonts w:cs="Arial"/>
          <w:highlight w:val="white"/>
        </w:rPr>
      </w:pPr>
      <w:r>
        <w:rPr/>
      </w:r>
    </w:p>
    <w:p>
      <w:pPr>
        <w:pStyle w:val="Normal"/>
        <w:widowControl/>
        <w:bidi w:val="0"/>
        <w:ind w:start="0" w:end="0" w:hanging="0"/>
        <w:jc w:val="center"/>
        <w:rPr/>
      </w:pPr>
      <w:r>
        <w:rPr>
          <w:rFonts w:cs="Arial"/>
          <w:highlight w:val="white"/>
        </w:rPr>
        <w:t>Subseção III - Dos Grêmios Estudantis</w:t>
      </w:r>
    </w:p>
    <w:p>
      <w:pPr>
        <w:pStyle w:val="Normal"/>
        <w:ind w:firstLine="850"/>
        <w:jc w:val="both"/>
        <w:rPr>
          <w:rFonts w:cs="Arial"/>
          <w:highlight w:val="white"/>
        </w:rPr>
      </w:pPr>
      <w:r>
        <w:rPr/>
      </w:r>
    </w:p>
    <w:p>
      <w:pPr>
        <w:pStyle w:val="Normal"/>
        <w:ind w:firstLine="850"/>
        <w:jc w:val="both"/>
        <w:rPr/>
      </w:pPr>
      <w:r>
        <w:rPr>
          <w:rFonts w:cs="Arial"/>
          <w:highlight w:val="white"/>
        </w:rPr>
        <w:t>Art. 16. Os estabelecimentos de ensino da Rede Municipal de Três Passos, que atendem o ensino fundamental, anos finais, devem estimular e favorecer a implementação e o fortalecimento de grêmios estudantis, como forma de desenvolvimento da cidadania e da autonomia dos estudantes e como espaço de participação estudantil na gestão democrática escolar.</w:t>
      </w:r>
    </w:p>
    <w:p>
      <w:pPr>
        <w:pStyle w:val="Normal"/>
        <w:ind w:firstLine="850"/>
        <w:jc w:val="both"/>
        <w:rPr/>
      </w:pPr>
      <w:r>
        <w:rPr>
          <w:rFonts w:cs="Arial"/>
          <w:highlight w:val="white"/>
        </w:rPr>
        <w:t>  </w:t>
      </w:r>
      <w:r>
        <w:rPr>
          <w:rFonts w:cs="Arial"/>
          <w:highlight w:val="white"/>
        </w:rPr>
        <w:t>Parágrafo único. A organização e o funcionamento dos grêmios estudantis serão estabelecidos em estatuto próprio, aprovado pelo segmento dos estudantes em assembleia geral.</w:t>
      </w:r>
    </w:p>
    <w:p>
      <w:pPr>
        <w:pStyle w:val="Normal"/>
        <w:ind w:firstLine="850"/>
        <w:jc w:val="both"/>
        <w:rPr>
          <w:rFonts w:cs="Arial"/>
          <w:highlight w:val="white"/>
        </w:rPr>
      </w:pPr>
      <w:r>
        <w:rPr/>
      </w:r>
    </w:p>
    <w:p>
      <w:pPr>
        <w:pStyle w:val="Normal"/>
        <w:ind w:firstLine="850"/>
        <w:jc w:val="both"/>
        <w:rPr/>
      </w:pPr>
      <w:r>
        <w:rPr>
          <w:rFonts w:cs="Arial"/>
          <w:highlight w:val="white"/>
        </w:rPr>
        <w:t>Art. 17. Os Conselhos Escolares, Círculos de Pais e Mestres e os Grêmios Estudantis dos estabelecimentos de ensino da Rede de Ensino Público de Três Passos, poderão se reunir, sendo convocados pela Secretaria Municipal de Educação, em um Fórum Municipal para debater e acompanhar as políticas educacionais do município resultantes da implementação e monitoramento do Plano Municipal de Educação de Três Passos.</w:t>
      </w:r>
    </w:p>
    <w:p>
      <w:pPr>
        <w:pStyle w:val="Normal"/>
        <w:ind w:firstLine="850"/>
        <w:jc w:val="both"/>
        <w:rPr>
          <w:rFonts w:cs="Arial"/>
          <w:highlight w:val="white"/>
        </w:rPr>
      </w:pPr>
      <w:r>
        <w:rPr/>
      </w:r>
    </w:p>
    <w:p>
      <w:pPr>
        <w:pStyle w:val="Normal"/>
        <w:widowControl/>
        <w:bidi w:val="0"/>
        <w:ind w:start="0" w:end="0" w:hanging="0"/>
        <w:jc w:val="center"/>
        <w:rPr/>
      </w:pPr>
      <w:r>
        <w:rPr>
          <w:rFonts w:cs="Arial"/>
          <w:highlight w:val="white"/>
        </w:rPr>
        <w:t>Subseção IV - Dos Diretores e Coordenadores Pedagógicos</w:t>
      </w:r>
    </w:p>
    <w:p>
      <w:pPr>
        <w:pStyle w:val="Normal"/>
        <w:ind w:firstLine="850"/>
        <w:jc w:val="both"/>
        <w:rPr>
          <w:rFonts w:cs="Arial"/>
          <w:highlight w:val="white"/>
        </w:rPr>
      </w:pPr>
      <w:r>
        <w:rPr/>
      </w:r>
    </w:p>
    <w:p>
      <w:pPr>
        <w:pStyle w:val="Normal"/>
        <w:ind w:firstLine="850"/>
        <w:jc w:val="both"/>
        <w:rPr/>
      </w:pPr>
      <w:r>
        <w:rPr>
          <w:rFonts w:cs="Arial"/>
          <w:highlight w:val="white"/>
        </w:rPr>
        <w:t>Art. 18. A administração dos estabelecimentos de ensino será exercida pelo diretor auxiliado pelo coordenador pedagógico, em consonância com as deliberações do Conselho Escolar, respeitadas as disposições legais.</w:t>
      </w:r>
    </w:p>
    <w:p>
      <w:pPr>
        <w:pStyle w:val="Normal"/>
        <w:ind w:firstLine="850"/>
        <w:jc w:val="both"/>
        <w:rPr>
          <w:rFonts w:cs="Arial"/>
          <w:highlight w:val="white"/>
        </w:rPr>
      </w:pPr>
      <w:r>
        <w:rPr/>
      </w:r>
    </w:p>
    <w:p>
      <w:pPr>
        <w:pStyle w:val="Normal"/>
        <w:ind w:firstLine="850"/>
        <w:jc w:val="both"/>
        <w:rPr/>
      </w:pPr>
      <w:r>
        <w:rPr>
          <w:rFonts w:cs="Arial"/>
          <w:highlight w:val="white"/>
        </w:rPr>
        <w:t>Art. 19. As funções de diretor são de livre indicação e exoneração do Prefeito Municipal, nos termos do que dispõe o Plano de Carreira do Magistério Municipal Lei n</w:t>
      </w:r>
      <w:r>
        <w:rPr>
          <w:rFonts w:cs="Arial"/>
          <w:strike/>
          <w:highlight w:val="white"/>
        </w:rPr>
        <w:t>º</w:t>
      </w:r>
      <w:r>
        <w:rPr>
          <w:rFonts w:cs="Arial"/>
          <w:highlight w:val="white"/>
        </w:rPr>
        <w:t xml:space="preserve"> 4426/2010 e suas alterações.</w:t>
      </w:r>
    </w:p>
    <w:p>
      <w:pPr>
        <w:pStyle w:val="Normal"/>
        <w:ind w:firstLine="850"/>
        <w:jc w:val="both"/>
        <w:rPr>
          <w:rFonts w:cs="Arial"/>
          <w:highlight w:val="white"/>
        </w:rPr>
      </w:pPr>
      <w:r>
        <w:rPr/>
      </w:r>
    </w:p>
    <w:p>
      <w:pPr>
        <w:pStyle w:val="Normal"/>
        <w:widowControl/>
        <w:bidi w:val="0"/>
        <w:ind w:start="0" w:end="0" w:hanging="0"/>
        <w:jc w:val="center"/>
        <w:rPr/>
      </w:pPr>
      <w:r>
        <w:rPr>
          <w:rFonts w:cs="Arial"/>
          <w:highlight w:val="white"/>
        </w:rPr>
        <w:t>CAP</w:t>
      </w:r>
      <w:r>
        <w:rPr>
          <w:rFonts w:cs="Arial"/>
          <w:highlight w:val="white"/>
        </w:rPr>
        <w:t>Í</w:t>
      </w:r>
      <w:r>
        <w:rPr>
          <w:rFonts w:cs="Arial"/>
          <w:highlight w:val="white"/>
        </w:rPr>
        <w:t>TULO IV</w:t>
      </w:r>
    </w:p>
    <w:p>
      <w:pPr>
        <w:pStyle w:val="Normal"/>
        <w:widowControl/>
        <w:bidi w:val="0"/>
        <w:ind w:start="0" w:end="0" w:hanging="0"/>
        <w:jc w:val="center"/>
        <w:rPr/>
      </w:pPr>
      <w:r>
        <w:rPr>
          <w:rFonts w:cs="Arial"/>
          <w:highlight w:val="white"/>
        </w:rPr>
        <w:t>DA AUTONOMIA DA ESCOLA PÚBLICA</w:t>
      </w:r>
    </w:p>
    <w:p>
      <w:pPr>
        <w:pStyle w:val="Normal"/>
        <w:widowControl/>
        <w:bidi w:val="0"/>
        <w:ind w:start="0" w:end="0" w:hanging="0"/>
        <w:jc w:val="center"/>
        <w:rPr/>
      </w:pPr>
      <w:r>
        <w:rPr>
          <w:rFonts w:cs="Arial"/>
          <w:highlight w:val="white"/>
        </w:rPr>
        <w:t>Seção I - Da Autonomia da Gestão Pedagógica</w:t>
      </w:r>
    </w:p>
    <w:p>
      <w:pPr>
        <w:pStyle w:val="Normal"/>
        <w:ind w:firstLine="850"/>
        <w:jc w:val="both"/>
        <w:rPr>
          <w:rFonts w:cs="Arial"/>
          <w:highlight w:val="white"/>
        </w:rPr>
      </w:pPr>
      <w:r>
        <w:rPr/>
      </w:r>
    </w:p>
    <w:p>
      <w:pPr>
        <w:pStyle w:val="Normal"/>
        <w:ind w:firstLine="850"/>
        <w:jc w:val="both"/>
        <w:rPr/>
      </w:pPr>
      <w:r>
        <w:rPr>
          <w:rFonts w:cs="Arial"/>
          <w:highlight w:val="white"/>
        </w:rPr>
        <w:t>Art. 20. Cada estabelecimento de ensino deverá formular, atualizar e implementar seu projeto político pedagógico, em consonância com as políticas educacionais vigentes, as normas e diretrizes da Rede de Ensino Público de Três Passos, encaminhá-lo para aprovação do Conselho Escolar, posteriormente á Secretaria Municipal de Educação que fará o encaminhamento para aprovação do Conselho Municipal de Educação.</w:t>
      </w:r>
    </w:p>
    <w:p>
      <w:pPr>
        <w:pStyle w:val="Normal"/>
        <w:ind w:firstLine="850"/>
        <w:jc w:val="both"/>
        <w:rPr/>
      </w:pPr>
      <w:r>
        <w:rPr>
          <w:rFonts w:cs="Arial"/>
          <w:highlight w:val="white"/>
        </w:rPr>
        <w:t>Parágrafo único. Cabe ao estabelecimento de ensino, considerada a sua identidade e de sua comunidade escolar, articular o projeto político pedagógico, de acordo com o Plano Municipal de Educação em vigor e com a proposta pedagógica curricular.</w:t>
      </w:r>
    </w:p>
    <w:p>
      <w:pPr>
        <w:pStyle w:val="Normal"/>
        <w:ind w:firstLine="850"/>
        <w:jc w:val="both"/>
        <w:rPr>
          <w:rFonts w:cs="Arial"/>
          <w:highlight w:val="white"/>
        </w:rPr>
      </w:pPr>
      <w:r>
        <w:rPr/>
      </w:r>
    </w:p>
    <w:p>
      <w:pPr>
        <w:pStyle w:val="Normal"/>
        <w:ind w:firstLine="850"/>
        <w:jc w:val="both"/>
        <w:rPr/>
      </w:pPr>
      <w:r>
        <w:rPr>
          <w:rFonts w:cs="Arial"/>
          <w:highlight w:val="white"/>
        </w:rPr>
        <w:t>Art. 21. A autonomia da Gestão Pedagógica dos estabelecimentos de ensino será assegurada pela qualificação dos profissionais da educação nos diferentes níveis e disciplinas.</w:t>
      </w:r>
    </w:p>
    <w:p>
      <w:pPr>
        <w:pStyle w:val="Normal"/>
        <w:ind w:firstLine="850"/>
        <w:jc w:val="both"/>
        <w:rPr>
          <w:rFonts w:cs="Arial"/>
          <w:highlight w:val="white"/>
        </w:rPr>
      </w:pPr>
      <w:r>
        <w:rPr/>
      </w:r>
    </w:p>
    <w:p>
      <w:pPr>
        <w:pStyle w:val="Normal"/>
        <w:ind w:firstLine="850"/>
        <w:jc w:val="both"/>
        <w:rPr/>
      </w:pPr>
      <w:r>
        <w:rPr>
          <w:rFonts w:cs="Arial"/>
          <w:highlight w:val="white"/>
        </w:rPr>
        <w:t>Art. 22. O Poder Executivo Municipal promoverá ações que visem ao aperfeiçoamento dos profissionais que atuam nas escolas da rede pública municipal, mediante programas de formação continuada em serviço, com objetivo de proporcionar a reflexão e a reorientação qualificada das práticas pedagógicas considerando as diferentes realidades e especificidades, no sentido de uma educação de qualidade social.</w:t>
      </w:r>
    </w:p>
    <w:p>
      <w:pPr>
        <w:pStyle w:val="Normal"/>
        <w:ind w:firstLine="850"/>
        <w:jc w:val="both"/>
        <w:rPr>
          <w:rFonts w:cs="Arial"/>
          <w:highlight w:val="white"/>
        </w:rPr>
      </w:pPr>
      <w:r>
        <w:rPr/>
      </w:r>
    </w:p>
    <w:p>
      <w:pPr>
        <w:pStyle w:val="Normal"/>
        <w:widowControl/>
        <w:bidi w:val="0"/>
        <w:ind w:start="0" w:end="0" w:hanging="0"/>
        <w:jc w:val="center"/>
        <w:rPr/>
      </w:pPr>
      <w:r>
        <w:rPr>
          <w:rFonts w:cs="Arial"/>
          <w:highlight w:val="white"/>
        </w:rPr>
        <w:t>Seção II - Da Autonomia Administrativa</w:t>
      </w:r>
    </w:p>
    <w:p>
      <w:pPr>
        <w:pStyle w:val="Normal"/>
        <w:ind w:firstLine="850"/>
        <w:jc w:val="both"/>
        <w:rPr>
          <w:rFonts w:cs="Arial"/>
          <w:highlight w:val="white"/>
        </w:rPr>
      </w:pPr>
      <w:r>
        <w:rPr/>
      </w:r>
    </w:p>
    <w:p>
      <w:pPr>
        <w:pStyle w:val="Normal"/>
        <w:ind w:firstLine="850"/>
        <w:jc w:val="both"/>
        <w:rPr/>
      </w:pPr>
      <w:r>
        <w:rPr>
          <w:rFonts w:cs="Arial"/>
          <w:highlight w:val="white"/>
        </w:rPr>
        <w:t>Art. 23. A autonomia administrativa dos estabelecimentos de ensino municipal, observada a legislação vigente, será garantida por:</w:t>
      </w:r>
    </w:p>
    <w:p>
      <w:pPr>
        <w:pStyle w:val="Normal"/>
        <w:ind w:firstLine="850"/>
        <w:jc w:val="both"/>
        <w:rPr/>
      </w:pPr>
      <w:r>
        <w:rPr>
          <w:rFonts w:cs="Arial"/>
          <w:highlight w:val="white"/>
        </w:rPr>
        <w:t> </w:t>
      </w:r>
      <w:r>
        <w:rPr>
          <w:rFonts w:cs="Arial"/>
          <w:highlight w:val="white"/>
        </w:rPr>
        <w:t>I - formulação, aprovação e implementação do plano de gestão do estabelecimento de ensino;</w:t>
      </w:r>
    </w:p>
    <w:p>
      <w:pPr>
        <w:pStyle w:val="Normal"/>
        <w:ind w:firstLine="850"/>
        <w:jc w:val="both"/>
        <w:rPr/>
      </w:pPr>
      <w:r>
        <w:rPr>
          <w:rFonts w:cs="Arial"/>
          <w:highlight w:val="white"/>
        </w:rPr>
        <w:t> </w:t>
      </w:r>
      <w:r>
        <w:rPr>
          <w:rFonts w:cs="Arial"/>
          <w:highlight w:val="white"/>
        </w:rPr>
        <w:t>II - gerenciamento dos recursos oriundos da descentralização financeira, quando houver;</w:t>
      </w:r>
    </w:p>
    <w:p>
      <w:pPr>
        <w:pStyle w:val="Normal"/>
        <w:ind w:firstLine="850"/>
        <w:jc w:val="both"/>
        <w:rPr/>
      </w:pPr>
      <w:r>
        <w:rPr>
          <w:rFonts w:cs="Arial"/>
          <w:highlight w:val="white"/>
        </w:rPr>
        <w:t> </w:t>
      </w:r>
      <w:r>
        <w:rPr>
          <w:rFonts w:cs="Arial"/>
          <w:highlight w:val="white"/>
        </w:rPr>
        <w:t>III - reorganização do seu calendário escolar nos casos de reposição de aulas, encaminhando à Secretaria Municipal de Educação e ao Conselho Municipal de Educação.</w:t>
        <w:br/>
      </w:r>
    </w:p>
    <w:p>
      <w:pPr>
        <w:pStyle w:val="Normal"/>
        <w:ind w:firstLine="850"/>
        <w:jc w:val="both"/>
        <w:rPr/>
      </w:pPr>
      <w:r>
        <w:rPr>
          <w:rFonts w:cs="Arial"/>
          <w:highlight w:val="white"/>
        </w:rPr>
        <w:t>Art. 24. A administração dos estabelecimentos de ensino será exercida pelos:</w:t>
      </w:r>
    </w:p>
    <w:p>
      <w:pPr>
        <w:pStyle w:val="Normal"/>
        <w:ind w:firstLine="850"/>
        <w:jc w:val="both"/>
        <w:rPr/>
      </w:pPr>
      <w:r>
        <w:rPr>
          <w:rFonts w:cs="Arial"/>
          <w:highlight w:val="white"/>
        </w:rPr>
        <w:t> </w:t>
      </w:r>
      <w:r>
        <w:rPr>
          <w:rFonts w:cs="Arial"/>
          <w:highlight w:val="white"/>
        </w:rPr>
        <w:t>I - Diretor auxiliado pelo coordenador pedagógico da escola, conforme legislação vigente;</w:t>
      </w:r>
    </w:p>
    <w:p>
      <w:pPr>
        <w:pStyle w:val="Normal"/>
        <w:ind w:firstLine="850"/>
        <w:jc w:val="both"/>
        <w:rPr/>
      </w:pPr>
      <w:r>
        <w:rPr>
          <w:rFonts w:cs="Arial"/>
          <w:highlight w:val="white"/>
        </w:rPr>
        <w:t>  </w:t>
      </w:r>
      <w:r>
        <w:rPr>
          <w:rFonts w:cs="Arial"/>
          <w:highlight w:val="white"/>
        </w:rPr>
        <w:t>II - Conselho Escolar, conforme regimento interno aprovado.</w:t>
      </w:r>
    </w:p>
    <w:p>
      <w:pPr>
        <w:pStyle w:val="Normal"/>
        <w:ind w:firstLine="850"/>
        <w:jc w:val="both"/>
        <w:rPr>
          <w:rFonts w:cs="Arial"/>
          <w:highlight w:val="white"/>
        </w:rPr>
      </w:pPr>
      <w:r>
        <w:rPr/>
      </w:r>
    </w:p>
    <w:p>
      <w:pPr>
        <w:pStyle w:val="Normal"/>
        <w:ind w:firstLine="850"/>
        <w:jc w:val="both"/>
        <w:rPr/>
      </w:pPr>
      <w:r>
        <w:rPr>
          <w:rFonts w:cs="Arial"/>
          <w:highlight w:val="white"/>
        </w:rPr>
        <w:t>Art. 25. A autonomia da gestão administrativa do estabelecimento de ensino será assegurada:</w:t>
      </w:r>
    </w:p>
    <w:p>
      <w:pPr>
        <w:pStyle w:val="Normal"/>
        <w:ind w:firstLine="850"/>
        <w:jc w:val="both"/>
        <w:rPr/>
      </w:pPr>
      <w:r>
        <w:rPr>
          <w:rFonts w:cs="Arial"/>
          <w:highlight w:val="white"/>
        </w:rPr>
        <w:t> </w:t>
      </w:r>
      <w:r>
        <w:rPr>
          <w:rFonts w:cs="Arial"/>
          <w:highlight w:val="white"/>
        </w:rPr>
        <w:t>I - pela escolha de representantes dos segmentos da comunidade nas deliberações do Conselho Escolar;</w:t>
      </w:r>
    </w:p>
    <w:p>
      <w:pPr>
        <w:pStyle w:val="Normal"/>
        <w:ind w:firstLine="850"/>
        <w:jc w:val="both"/>
        <w:rPr/>
      </w:pPr>
      <w:r>
        <w:rPr>
          <w:rFonts w:cs="Arial"/>
          <w:highlight w:val="white"/>
        </w:rPr>
        <w:t> </w:t>
      </w:r>
      <w:r>
        <w:rPr>
          <w:rFonts w:cs="Arial"/>
          <w:highlight w:val="white"/>
        </w:rPr>
        <w:t>II - pela garantia de participação dos segmentos da comunidade escolar nas deliberações do Conselho Escolar;</w:t>
      </w:r>
    </w:p>
    <w:p>
      <w:pPr>
        <w:pStyle w:val="Normal"/>
        <w:ind w:firstLine="850"/>
        <w:jc w:val="both"/>
        <w:rPr/>
      </w:pPr>
      <w:r>
        <w:rPr>
          <w:rFonts w:cs="Arial"/>
          <w:highlight w:val="white"/>
        </w:rPr>
        <w:t> </w:t>
      </w:r>
      <w:r>
        <w:rPr>
          <w:rFonts w:cs="Arial"/>
          <w:highlight w:val="white"/>
        </w:rPr>
        <w:t>III - pela participação do Conselho Escolar na elaboração do regimento escolar.</w:t>
      </w:r>
    </w:p>
    <w:p>
      <w:pPr>
        <w:pStyle w:val="Normal"/>
        <w:ind w:firstLine="850"/>
        <w:jc w:val="both"/>
        <w:rPr>
          <w:rFonts w:cs="Arial"/>
          <w:highlight w:val="white"/>
        </w:rPr>
      </w:pPr>
      <w:r>
        <w:rPr/>
      </w:r>
    </w:p>
    <w:p>
      <w:pPr>
        <w:pStyle w:val="Normal"/>
        <w:widowControl/>
        <w:bidi w:val="0"/>
        <w:ind w:start="0" w:end="0" w:hanging="0"/>
        <w:jc w:val="center"/>
        <w:rPr/>
      </w:pPr>
      <w:r>
        <w:rPr>
          <w:rFonts w:cs="Arial"/>
          <w:highlight w:val="white"/>
        </w:rPr>
        <w:t>Seção III - Da Autonomia Financeira</w:t>
      </w:r>
    </w:p>
    <w:p>
      <w:pPr>
        <w:pStyle w:val="Normal"/>
        <w:ind w:firstLine="850"/>
        <w:jc w:val="both"/>
        <w:rPr>
          <w:rFonts w:cs="Arial"/>
          <w:highlight w:val="white"/>
        </w:rPr>
      </w:pPr>
      <w:r>
        <w:rPr/>
      </w:r>
    </w:p>
    <w:p>
      <w:pPr>
        <w:pStyle w:val="Normal"/>
        <w:ind w:firstLine="850"/>
        <w:jc w:val="both"/>
        <w:rPr/>
      </w:pPr>
      <w:r>
        <w:rPr>
          <w:rFonts w:cs="Arial"/>
          <w:highlight w:val="white"/>
        </w:rPr>
        <w:t>Art. 26. A autonomia da gestão financeira dos estabelecimentos de ensino público municipal de Três Passos será assegurada pela administração dos recursos recebidos pela respectiva unidade executora, nos termos de seu projeto político pedagógico, do plano de gestão e da disponibilidade financeira nela alotada, conforme legislação vigente, visando a melhoria da eficiência e da eficácia da manutenção das instalações escolares e para qualificar o processo de ensino aprendizagem.</w:t>
      </w:r>
    </w:p>
    <w:p>
      <w:pPr>
        <w:pStyle w:val="Normal"/>
        <w:ind w:firstLine="850"/>
        <w:jc w:val="both"/>
        <w:rPr/>
      </w:pPr>
      <w:r>
        <w:rPr>
          <w:rFonts w:cs="Arial"/>
          <w:highlight w:val="white"/>
        </w:rPr>
        <w:t>Parágrafo único. Entende-se por unidade executora da escola, o Circulo de Pais e Mestres - CPM, pessoa jurídica de direito privado, sem fins lucrativos, que tem por finalidade apoiar o estabelecimento de ensino no cumprimento de suas respectivas competências e atribuições.</w:t>
      </w:r>
    </w:p>
    <w:p>
      <w:pPr>
        <w:pStyle w:val="Normal"/>
        <w:ind w:firstLine="850"/>
        <w:jc w:val="both"/>
        <w:rPr>
          <w:rFonts w:cs="Arial"/>
          <w:highlight w:val="white"/>
        </w:rPr>
      </w:pPr>
      <w:r>
        <w:rPr/>
      </w:r>
    </w:p>
    <w:p>
      <w:pPr>
        <w:pStyle w:val="Normal"/>
        <w:ind w:firstLine="850"/>
        <w:jc w:val="both"/>
        <w:rPr/>
      </w:pPr>
      <w:r>
        <w:rPr>
          <w:rFonts w:cs="Arial"/>
          <w:highlight w:val="white"/>
        </w:rPr>
        <w:t>Art. 27. Constituem recursos das unidades executoras das escolas os repasses de recursos financeiros, as doações e subvenções que lhes forem concedidas pela União, pelo estado, por pessoas físicas e jurídicas, entidades públicas, associações de classe e entes comunitários.</w:t>
      </w:r>
    </w:p>
    <w:p>
      <w:pPr>
        <w:pStyle w:val="Normal"/>
        <w:ind w:firstLine="850"/>
        <w:jc w:val="both"/>
        <w:rPr/>
      </w:pPr>
      <w:r>
        <w:rPr>
          <w:rFonts w:cs="Arial"/>
          <w:highlight w:val="white"/>
        </w:rPr>
        <w:t>  </w:t>
      </w:r>
      <w:r>
        <w:rPr>
          <w:rFonts w:cs="Arial"/>
          <w:highlight w:val="white"/>
        </w:rPr>
        <w:t>§ 1</w:t>
      </w:r>
      <w:r>
        <w:rPr>
          <w:rFonts w:cs="Arial"/>
          <w:strike/>
          <w:highlight w:val="white"/>
        </w:rPr>
        <w:t>º</w:t>
      </w:r>
      <w:r>
        <w:rPr>
          <w:rFonts w:cs="Arial"/>
          <w:highlight w:val="white"/>
        </w:rPr>
        <w:t>  Os recursos repassados aos estabelecimentos de ensino são geridos pelo seu diretor, com o acompanhamento e fiscalização do Circulo de Pais e Mestres e a supervisão da Secretaria Municipal de Educação.</w:t>
      </w:r>
    </w:p>
    <w:p>
      <w:pPr>
        <w:pStyle w:val="Normal"/>
        <w:ind w:firstLine="850"/>
        <w:jc w:val="both"/>
        <w:rPr/>
      </w:pPr>
      <w:r>
        <w:rPr>
          <w:rFonts w:cs="Arial"/>
          <w:highlight w:val="white"/>
        </w:rPr>
        <w:t> </w:t>
      </w:r>
      <w:r>
        <w:rPr>
          <w:rFonts w:cs="Arial"/>
          <w:highlight w:val="white"/>
        </w:rPr>
        <w:t>§ 2</w:t>
      </w:r>
      <w:r>
        <w:rPr>
          <w:rFonts w:cs="Arial"/>
          <w:strike/>
          <w:highlight w:val="white"/>
        </w:rPr>
        <w:t>º</w:t>
      </w:r>
      <w:r>
        <w:rPr>
          <w:rFonts w:cs="Arial"/>
          <w:highlight w:val="white"/>
        </w:rPr>
        <w:t>  A execução das despesas com os recursos recebidos pelo estabelecimento de ensino, nos termos desta Lei, fica condicionada à realização de pesquisa de mercado, através da coleta de preços de, no mínimo, três fornecedores ou prestadores de serviços distintos e do mesmo ramo de atividade, comprovadas em orçamentos por escrito, podendo ser dispensado, com justificativa, quando, pela urgência da despesa ou por restrições de mercado.</w:t>
      </w:r>
    </w:p>
    <w:p>
      <w:pPr>
        <w:pStyle w:val="Normal"/>
        <w:ind w:firstLine="850"/>
        <w:jc w:val="both"/>
        <w:rPr/>
      </w:pPr>
      <w:r>
        <w:rPr>
          <w:rFonts w:cs="Arial"/>
          <w:highlight w:val="white"/>
        </w:rPr>
        <w:t>3</w:t>
      </w:r>
      <w:r>
        <w:rPr>
          <w:rFonts w:cs="Arial"/>
          <w:strike/>
          <w:highlight w:val="white"/>
        </w:rPr>
        <w:t>º</w:t>
      </w:r>
      <w:r>
        <w:rPr>
          <w:rFonts w:cs="Arial"/>
          <w:highlight w:val="white"/>
        </w:rPr>
        <w:t>  Com o intuito de assegurar a autonomia e a gestão democrática, objetos desta lei, o disposto no § 3</w:t>
      </w:r>
      <w:r>
        <w:rPr>
          <w:rFonts w:cs="Arial"/>
          <w:strike/>
          <w:highlight w:val="white"/>
        </w:rPr>
        <w:t>º</w:t>
      </w:r>
      <w:r>
        <w:rPr>
          <w:rFonts w:cs="Arial"/>
          <w:highlight w:val="white"/>
        </w:rPr>
        <w:t xml:space="preserve"> deste artigo só será realizado se a iniciativa do requerimento for única e exclusiva do diretor da escola, mediante solicitação formal assinada por ele e pelo presidente do Circulo de Pais e Mestres.</w:t>
      </w:r>
    </w:p>
    <w:p>
      <w:pPr>
        <w:pStyle w:val="Normal"/>
        <w:ind w:firstLine="850"/>
        <w:jc w:val="both"/>
        <w:rPr>
          <w:rFonts w:cs="Arial"/>
          <w:highlight w:val="white"/>
        </w:rPr>
      </w:pPr>
      <w:r>
        <w:rPr/>
      </w:r>
    </w:p>
    <w:p>
      <w:pPr>
        <w:pStyle w:val="Normal"/>
        <w:ind w:firstLine="850"/>
        <w:jc w:val="both"/>
        <w:rPr/>
      </w:pPr>
      <w:r>
        <w:rPr>
          <w:rFonts w:cs="Arial"/>
          <w:highlight w:val="white"/>
        </w:rPr>
        <w:t>Art. 28. Compete á Secretaria Municipal da Educação:</w:t>
      </w:r>
    </w:p>
    <w:p>
      <w:pPr>
        <w:pStyle w:val="Normal"/>
        <w:ind w:firstLine="850"/>
        <w:jc w:val="both"/>
        <w:rPr/>
      </w:pPr>
      <w:r>
        <w:rPr>
          <w:rFonts w:cs="Arial"/>
          <w:highlight w:val="white"/>
        </w:rPr>
        <w:t> </w:t>
      </w:r>
      <w:r>
        <w:rPr>
          <w:rFonts w:cs="Arial"/>
          <w:highlight w:val="white"/>
        </w:rPr>
        <w:t>I - estabelecer os procedimentos operacionais que assegurem o cumprimento da Lei;</w:t>
      </w:r>
    </w:p>
    <w:p>
      <w:pPr>
        <w:pStyle w:val="Normal"/>
        <w:ind w:firstLine="850"/>
        <w:jc w:val="both"/>
        <w:rPr/>
      </w:pPr>
      <w:r>
        <w:rPr>
          <w:rFonts w:cs="Arial"/>
          <w:highlight w:val="white"/>
        </w:rPr>
        <w:t> </w:t>
      </w:r>
      <w:r>
        <w:rPr>
          <w:rFonts w:cs="Arial"/>
          <w:highlight w:val="white"/>
        </w:rPr>
        <w:t>II - orientar e capacitar as direções das unidades escolares no que concerne ás normas gerais que regem a execução, controle e prestação de contas de recursos financeiros públicos;</w:t>
      </w:r>
    </w:p>
    <w:p>
      <w:pPr>
        <w:pStyle w:val="Normal"/>
        <w:ind w:firstLine="850"/>
        <w:jc w:val="both"/>
        <w:rPr/>
      </w:pPr>
      <w:r>
        <w:rPr>
          <w:rFonts w:cs="Arial"/>
          <w:highlight w:val="white"/>
        </w:rPr>
        <w:t> </w:t>
      </w:r>
      <w:r>
        <w:rPr>
          <w:rFonts w:cs="Arial"/>
          <w:highlight w:val="white"/>
        </w:rPr>
        <w:t>III - analisar e emitir perecer quanto ao mérito das prestações de contas dos recursos financeiros recebidos pelos estabelecimentos de ensino, disponibilizando-as aos órgãos de controle e incorporando-as a sua própria prestação de contas.</w:t>
      </w:r>
    </w:p>
    <w:p>
      <w:pPr>
        <w:pStyle w:val="Normal"/>
        <w:ind w:firstLine="850"/>
        <w:jc w:val="both"/>
        <w:rPr>
          <w:rFonts w:cs="Arial"/>
          <w:highlight w:val="white"/>
        </w:rPr>
      </w:pPr>
      <w:r>
        <w:rPr/>
      </w:r>
    </w:p>
    <w:p>
      <w:pPr>
        <w:pStyle w:val="Normal"/>
        <w:widowControl/>
        <w:bidi w:val="0"/>
        <w:ind w:start="0" w:end="0" w:hanging="0"/>
        <w:jc w:val="center"/>
        <w:rPr/>
      </w:pPr>
      <w:r>
        <w:rPr>
          <w:rFonts w:cs="Arial"/>
          <w:highlight w:val="white"/>
        </w:rPr>
        <w:t>CAP</w:t>
      </w:r>
      <w:r>
        <w:rPr>
          <w:rFonts w:cs="Arial"/>
          <w:highlight w:val="white"/>
        </w:rPr>
        <w:t>Í</w:t>
      </w:r>
      <w:r>
        <w:rPr>
          <w:rFonts w:cs="Arial"/>
          <w:highlight w:val="white"/>
        </w:rPr>
        <w:t>TULO V</w:t>
      </w:r>
    </w:p>
    <w:p>
      <w:pPr>
        <w:pStyle w:val="Normal"/>
        <w:widowControl/>
        <w:bidi w:val="0"/>
        <w:ind w:start="0" w:end="0" w:hanging="0"/>
        <w:jc w:val="center"/>
        <w:rPr/>
      </w:pPr>
      <w:r>
        <w:rPr>
          <w:rFonts w:cs="Arial"/>
          <w:highlight w:val="white"/>
        </w:rPr>
        <w:t>DAS DISPOSIÇÕES GERAIS E TRANSITÓRIAS</w:t>
      </w:r>
    </w:p>
    <w:p>
      <w:pPr>
        <w:pStyle w:val="Normal"/>
        <w:ind w:firstLine="850"/>
        <w:jc w:val="both"/>
        <w:rPr>
          <w:rFonts w:cs="Arial"/>
          <w:highlight w:val="white"/>
        </w:rPr>
      </w:pPr>
      <w:r>
        <w:rPr/>
      </w:r>
    </w:p>
    <w:p>
      <w:pPr>
        <w:pStyle w:val="Normal"/>
        <w:ind w:firstLine="850"/>
        <w:jc w:val="both"/>
        <w:rPr/>
      </w:pPr>
      <w:r>
        <w:rPr>
          <w:rFonts w:cs="Arial"/>
          <w:highlight w:val="white"/>
        </w:rPr>
        <w:t>Art. 29. Esta Lei aplica-se a todos os estabelecimentos de ensino da Rede Municipal de Ensino, de todos os viveis, mentidas pela Secretaria Municipal de Educação.</w:t>
      </w:r>
    </w:p>
    <w:p>
      <w:pPr>
        <w:pStyle w:val="Normal"/>
        <w:ind w:firstLine="850"/>
        <w:jc w:val="both"/>
        <w:rPr/>
      </w:pPr>
      <w:r>
        <w:rPr>
          <w:rFonts w:cs="Arial"/>
          <w:highlight w:val="white"/>
        </w:rPr>
        <w:t>Parágrafo único. Os estabelecimentos de ensino municipal que vierem a ser criados após a publicação desta Lei, deverão se adequar no prazo máximo de 1 (um) ano, contado da data da publicação do ato de autorização do seu funcionamento.</w:t>
      </w:r>
    </w:p>
    <w:p>
      <w:pPr>
        <w:pStyle w:val="Normal"/>
        <w:ind w:firstLine="850"/>
        <w:jc w:val="both"/>
        <w:rPr>
          <w:rFonts w:cs="Arial"/>
          <w:highlight w:val="white"/>
        </w:rPr>
      </w:pPr>
      <w:r>
        <w:rPr/>
      </w:r>
    </w:p>
    <w:p>
      <w:pPr>
        <w:pStyle w:val="Normal"/>
        <w:ind w:firstLine="850"/>
        <w:jc w:val="both"/>
        <w:rPr/>
      </w:pPr>
      <w:r>
        <w:rPr>
          <w:rFonts w:cs="Arial"/>
          <w:highlight w:val="white"/>
        </w:rPr>
        <w:t>Art. 30. A Secretaria Municipal da Educação promoverá ampla divulgação dos processos consultivos de todas as instâncias da gestão educacional e da gestão escolar.</w:t>
        <w:br/>
      </w:r>
    </w:p>
    <w:p>
      <w:pPr>
        <w:pStyle w:val="Normal"/>
        <w:ind w:firstLine="850"/>
        <w:jc w:val="both"/>
        <w:rPr/>
      </w:pPr>
      <w:r>
        <w:rPr>
          <w:rFonts w:cs="Arial"/>
          <w:highlight w:val="white"/>
        </w:rPr>
        <w:t>Art. 31. A Secretaria Municipal da Educação oferecerá cursos de formação e capacitação aos diretores de escolas, conselheiros e secretários de escola, em cooperação com o Ministério da Educação e Secretaria de Educação do Estado do RS.</w:t>
      </w:r>
    </w:p>
    <w:p>
      <w:pPr>
        <w:pStyle w:val="Normal"/>
        <w:ind w:firstLine="850"/>
        <w:jc w:val="both"/>
        <w:rPr>
          <w:rFonts w:cs="Arial"/>
          <w:highlight w:val="white"/>
        </w:rPr>
      </w:pPr>
      <w:r>
        <w:rPr/>
      </w:r>
    </w:p>
    <w:p>
      <w:pPr>
        <w:pStyle w:val="Normal"/>
        <w:ind w:firstLine="850"/>
        <w:jc w:val="both"/>
        <w:rPr/>
      </w:pPr>
      <w:r>
        <w:rPr>
          <w:rFonts w:cs="Arial"/>
          <w:highlight w:val="white"/>
        </w:rPr>
        <w:t>Art. 32. Esta Lei entra em vigor na data de sua publicação.</w:t>
      </w:r>
    </w:p>
    <w:p>
      <w:pPr>
        <w:pStyle w:val="Normal"/>
        <w:widowControl/>
        <w:bidi w:val="0"/>
        <w:ind w:start="850" w:end="0" w:hanging="0"/>
        <w:jc w:val="both"/>
        <w:rPr>
          <w:rFonts w:cs="Arial"/>
          <w:highlight w:val="white"/>
        </w:rPr>
      </w:pPr>
      <w:r>
        <w:rPr>
          <w:rFonts w:cs="Arial"/>
          <w:highlight w:val="white"/>
        </w:rPr>
      </w:r>
    </w:p>
    <w:p>
      <w:pPr>
        <w:pStyle w:val="Normal"/>
        <w:widowControl/>
        <w:bidi w:val="0"/>
        <w:ind w:start="850" w:end="0" w:hanging="0"/>
        <w:jc w:val="both"/>
        <w:rPr>
          <w:rFonts w:cs="Arial"/>
          <w:highlight w:val="white"/>
        </w:rPr>
      </w:pPr>
      <w:r>
        <w:rPr>
          <w:rFonts w:cs="Arial"/>
          <w:highlight w:val="white"/>
        </w:rPr>
      </w:r>
    </w:p>
    <w:p>
      <w:pPr>
        <w:pStyle w:val="Normal"/>
        <w:widowControl/>
        <w:bidi w:val="0"/>
        <w:ind w:start="850" w:end="0" w:hanging="0"/>
        <w:jc w:val="both"/>
        <w:rPr>
          <w:rFonts w:cs="Arial"/>
          <w:highlight w:val="white"/>
        </w:rPr>
      </w:pPr>
      <w:r>
        <w:rPr>
          <w:rFonts w:cs="Arial"/>
          <w:highlight w:val="white"/>
        </w:rPr>
      </w:r>
    </w:p>
    <w:p>
      <w:pPr>
        <w:pStyle w:val="Normal"/>
        <w:jc w:val="center"/>
        <w:rPr/>
      </w:pPr>
      <w:r>
        <w:rPr/>
        <w:t>PREFEITO MUNICIPAL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rFonts w:cs="Arial"/>
          <w:highlight w:val="white"/>
        </w:rPr>
      </w:pPr>
      <w:r>
        <w:rPr>
          <w:rFonts w:cs="Arial"/>
          <w:highlight w:val="white"/>
        </w:rPr>
      </w:r>
    </w:p>
    <w:p>
      <w:pPr>
        <w:pStyle w:val="Normal"/>
        <w:widowControl/>
        <w:bidi w:val="0"/>
        <w:ind w:start="0" w:end="0" w:hanging="0"/>
        <w:jc w:val="both"/>
        <w:rPr>
          <w:rFonts w:cs="Arial"/>
          <w:highlight w:val="white"/>
        </w:rPr>
      </w:pPr>
      <w:r>
        <w:rPr>
          <w:rFonts w:cs="Arial"/>
          <w:highlight w:val="white"/>
        </w:rPr>
      </w:r>
    </w:p>
    <w:p>
      <w:pPr>
        <w:pStyle w:val="Normal"/>
        <w:widowControl/>
        <w:bidi w:val="0"/>
        <w:ind w:start="0" w:end="0" w:hanging="0"/>
        <w:jc w:val="both"/>
        <w:rPr>
          <w:rFonts w:cs="Arial"/>
          <w:highlight w:val="white"/>
        </w:rPr>
      </w:pPr>
      <w:r>
        <w:rPr>
          <w:rFonts w:cs="Arial"/>
          <w:highlight w:val="white"/>
        </w:rPr>
      </w:r>
    </w:p>
    <w:p>
      <w:pPr>
        <w:pStyle w:val="Normal"/>
        <w:widowControl/>
        <w:bidi w:val="0"/>
        <w:ind w:start="0" w:end="0" w:hanging="0"/>
        <w:jc w:val="both"/>
        <w:rPr>
          <w:rFonts w:cs="Arial"/>
          <w:highlight w:val="white"/>
        </w:rPr>
      </w:pPr>
      <w:r>
        <w:rPr/>
      </w:r>
    </w:p>
    <w:p>
      <w:pPr>
        <w:pStyle w:val="Normal"/>
        <w:widowControl/>
        <w:bidi w:val="0"/>
        <w:ind w:start="0" w:end="0" w:hanging="0"/>
        <w:jc w:val="both"/>
        <w:rPr>
          <w:rFonts w:cs="Arial"/>
          <w:highlight w:val="white"/>
        </w:rPr>
      </w:pPr>
      <w:r>
        <w:rPr/>
      </w:r>
    </w:p>
    <w:p>
      <w:pPr>
        <w:pStyle w:val="Normal"/>
        <w:widowControl/>
        <w:bidi w:val="0"/>
        <w:ind w:start="0" w:end="0" w:hanging="0"/>
        <w:jc w:val="both"/>
        <w:rPr>
          <w:rFonts w:cs="Arial"/>
          <w:highlight w:val="white"/>
        </w:rPr>
      </w:pPr>
      <w:r>
        <w:rPr/>
      </w:r>
    </w:p>
    <w:p>
      <w:pPr>
        <w:pStyle w:val="Normal"/>
        <w:widowControl/>
        <w:bidi w:val="0"/>
        <w:ind w:start="0" w:end="0" w:hanging="0"/>
        <w:jc w:val="both"/>
        <w:rPr/>
      </w:pPr>
      <w:r>
        <w:rPr>
          <w:rFonts w:cs="Arial"/>
          <w:highlight w:val="white"/>
        </w:rPr>
        <w:t>PL 6</w:t>
      </w:r>
      <w:r>
        <w:rPr>
          <w:rFonts w:cs="Arial"/>
          <w:highlight w:val="white"/>
        </w:rPr>
        <w:t>8</w:t>
      </w:r>
      <w:r>
        <w:rPr>
          <w:rFonts w:cs="Arial"/>
          <w:highlight w:val="white"/>
        </w:rPr>
        <w:t>/18.-</w:t>
      </w:r>
    </w:p>
    <w:sectPr>
      <w:headerReference w:type="default" r:id="rId2"/>
      <w:footerReference w:type="default" r:id="rId3"/>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Arial">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 w:name="Arial Unicode MS">
    <w:charset w:val="00" w:characterSet="windows-1252"/>
    <w:family w:val="roman"/>
    <w:pitch w:val="variable"/>
  </w:font>
  <w:font w:name="FGOUYJ+RotisSemiSerif">
    <w:charset w:val="00" w:characterSet="windows-1252"/>
    <w:family w:val="roman"/>
    <w:pitch w:val="variable"/>
  </w:font>
  <w:font w:name="Palatino Linotype">
    <w:charset w:val="00" w:characterSet="windows-1252"/>
    <w:family w:val="roman"/>
    <w:pitch w:val="variable"/>
  </w:font>
  <w:font w:name="Arial Narrow">
    <w:charset w:val="00" w:characterSet="windows-1252"/>
    <w:family w:val="roman"/>
    <w:pitch w:val="variable"/>
  </w:font>
  <w:font w:name="Algerian">
    <w:altName w:val="comic"/>
    <w:charset w:val="00" w:characterSet="windows-1252"/>
    <w:family w:val="roman"/>
    <w:pitch w:val="variable"/>
  </w:font>
  <w:font w:name="Arial Blac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Rodap"/>
      <w:jc w:val="center"/>
      <w:rPr>
        <w:rFonts w:ascii="Arial Black" w:hAnsi="Arial Black"/>
        <w:sz w:val="18"/>
      </w:rPr>
    </w:pPr>
    <w:r>
      <w:rPr>
        <w:rFonts w:ascii="Arial Black" w:hAnsi="Arial Black"/>
        <w:sz w:val="16"/>
      </w:rPr>
      <w:t>E-mail: camara@trespassos.rs.leg.br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8">
          <wp:simplePos x="0" y="0"/>
          <wp:positionH relativeFrom="column">
            <wp:posOffset>2522855</wp:posOffset>
          </wp:positionH>
          <wp:positionV relativeFrom="paragraph">
            <wp:posOffset>-105410</wp:posOffset>
          </wp:positionV>
          <wp:extent cx="800100" cy="1143000"/>
          <wp:effectExtent l="0" t="0" r="0" b="0"/>
          <wp:wrapSquare wrapText="largest"/>
          <wp:docPr id="1" name="Imagem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title=""/>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FollowedHyperlink">
    <w:name w:val="FollowedHyperlink"/>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ListLabel1" w:customStyle="1">
    <w:name w:val="ListLabel 1"/>
    <w:qFormat/>
    <w:rPr>
      <w:b/>
      <w:i w:val="false"/>
      <w:sz w:val="22"/>
    </w:rPr>
  </w:style>
  <w:style w:type="character" w:styleId="ListLabel2" w:customStyle="1">
    <w:name w:val="ListLabel 2"/>
    <w:qFormat/>
    <w:rPr>
      <w:b/>
      <w:u w:val="single"/>
    </w:rPr>
  </w:style>
  <w:style w:type="character" w:styleId="ListLabel3" w:customStyle="1">
    <w:name w:val="ListLabel 3"/>
    <w:qFormat/>
    <w:rPr>
      <w:b/>
      <w:i w:val="false"/>
    </w:rPr>
  </w:style>
  <w:style w:type="character" w:styleId="ListLabel4" w:customStyle="1">
    <w:name w:val="ListLabel 4"/>
    <w:qFormat/>
    <w:rPr>
      <w:rFonts w:eastAsia="Calibri" w:cs="Arial"/>
      <w:b/>
    </w:rPr>
  </w:style>
  <w:style w:type="character" w:styleId="Nfaseforte">
    <w:name w:val="Ênfase forte"/>
    <w:qFormat/>
    <w:rPr>
      <w:b/>
      <w:bCs/>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link w:val="CorpodetextoChar"/>
    <w:pPr>
      <w:jc w:val="both"/>
    </w:pPr>
    <w:rPr>
      <w:sz w:val="28"/>
      <w:szCs w:val="20"/>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link w:val="RecuodecorpodetextoChar"/>
    <w:pPr>
      <w:ind w:start="-180" w:hanging="0"/>
      <w:jc w:val="both"/>
    </w:pPr>
    <w:rPr>
      <w:sz w:val="28"/>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BodyTextIndent2">
    <w:name w:val="Body Text Indent 2"/>
    <w:basedOn w:val="Normal"/>
    <w:link w:val="Recuodecorpodetexto2Char"/>
    <w:qFormat/>
    <w:pPr>
      <w:ind w:start="3200" w:hanging="0"/>
      <w:jc w:val="both"/>
    </w:pPr>
    <w:rPr>
      <w:rFonts w:ascii="Arial" w:hAnsi="Arial" w:cs="Arial"/>
      <w:b/>
      <w:sz w:val="32"/>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star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156"/>
      <w:jc w:val="star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star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qFormat/>
    <w:pPr>
      <w:widowControl/>
      <w:bidi w:val="0"/>
      <w:jc w:val="start"/>
    </w:pPr>
    <w:rPr>
      <w:rFonts w:ascii="Times New Roman" w:hAnsi="Times New Roman" w:eastAsia="Times New Roman" w:cs="Times New Roman"/>
      <w:color w:val="00000A"/>
      <w:kern w:val="0"/>
      <w:sz w:val="24"/>
      <w:szCs w:val="24"/>
      <w:lang w:val="pt-BR" w:eastAsia="zh-CN" w:bidi="ar-SA"/>
    </w:rPr>
  </w:style>
  <w:style w:type="paragraph" w:styleId="Subttulo">
    <w:name w:val="Subtitle"/>
    <w:basedOn w:val="Normal"/>
    <w:next w:val="Normal"/>
    <w:link w:val="SubttuloChar"/>
    <w:qFormat/>
    <w:rsid w:val="00ac51dc"/>
    <w:pPr>
      <w:suppressAutoHyphens w:val="true"/>
      <w:spacing w:lineRule="auto" w:line="276" w:before="120" w:after="120"/>
      <w:ind w:star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bidi w:val="0"/>
      <w:jc w:val="start"/>
    </w:pPr>
    <w:rPr>
      <w:rFonts w:ascii="Palatino Linotype" w:hAnsi="Palatino Linotype" w:eastAsia="Times New Roman" w:cs="Palatino Linotype"/>
      <w:color w:val="000000"/>
      <w:kern w:val="0"/>
      <w:sz w:val="24"/>
      <w:szCs w:val="24"/>
      <w:lang w:val="pt-BR" w:eastAsia="pt-BR" w:bidi="ar-SA"/>
    </w:rPr>
  </w:style>
  <w:style w:type="paragraph" w:styleId="SemEspaamento">
    <w:name w:val="Sem Espaçamento"/>
    <w:qFormat/>
    <w:pPr>
      <w:widowControl/>
      <w:tabs>
        <w:tab w:val="left" w:pos="1701" w:leader="none"/>
      </w:tabs>
      <w:suppressAutoHyphens w:val="true"/>
      <w:bidi w:val="0"/>
      <w:jc w:val="both"/>
    </w:pPr>
    <w:rPr>
      <w:rFonts w:ascii="Arial" w:hAnsi="Arial" w:eastAsia="Times New Roman" w:cs="Arial"/>
      <w:color w:val="00000A"/>
      <w:kern w:val="0"/>
      <w:sz w:val="22"/>
      <w:szCs w:val="20"/>
      <w:lang w:val="pt-BR" w:eastAsia="zh-CN"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1FFF2-A97E-4F09-8B7F-11C0CFC3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Application>LibreOffice/5.4.7.2$Windows_X86_64 LibreOffice_project/c838ef25c16710f8838b1faec480ebba495259d0</Application>
  <Pages>7</Pages>
  <Words>2501</Words>
  <Characters>14245</Characters>
  <CharactersWithSpaces>16726</CharactersWithSpaces>
  <Paragraphs>115</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2018-06-19T12:42:00Z</dcterms:created>
  <dc:creator>CAMARA MUNICIPAL DE VEREADORES DE TRES PASSOS</dc:creator>
  <dc:description/>
  <dc:language>pt-BR</dc:language>
  <cp:lastModifiedBy/>
  <cp:lastPrinted>2018-11-06T15:45:53Z</cp:lastPrinted>
  <dcterms:modified xsi:type="dcterms:W3CDTF">2018-11-06T15:45:47Z</dcterms:modified>
  <cp:revision>85</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