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jc w:val="center"/>
        <w:rPr/>
      </w:pPr>
      <w:r>
        <w:rPr>
          <w:b/>
          <w:bCs/>
          <w:u w:val="none"/>
        </w:rPr>
        <w:t>CONOGRAMA DE TRAMITAÇÃO E PRAZOS DA LEI ORÇAMENTÁRIA ANUAL -  LOA E EMENDAS IMPOSITIVAS</w:t>
      </w:r>
    </w:p>
    <w:p>
      <w:pPr>
        <w:pStyle w:val="Corpodetexto"/>
        <w:rPr>
          <w:rFonts w:ascii="Arial" w:hAnsi="Arial"/>
          <w:u w:val="single"/>
        </w:rPr>
      </w:pPr>
      <w:r>
        <w:rPr>
          <w:u w:val="single"/>
        </w:rPr>
      </w:r>
    </w:p>
    <w:p>
      <w:pPr>
        <w:pStyle w:val="Corpodetexto"/>
        <w:rPr>
          <w:rFonts w:ascii="Arial" w:hAnsi="Arial"/>
          <w:u w:val="none"/>
        </w:rPr>
      </w:pPr>
      <w:r>
        <w:rPr>
          <w:u w:val="none"/>
        </w:rPr>
        <w:t>Base Legal: arts. 118 e 120-A da Lei Orgânica do Município; arts. 161 a 163-N do Regimento Interno da Câmara; Resolução n</w:t>
      </w:r>
      <w:r>
        <w:rPr>
          <w:strike/>
          <w:u w:val="none"/>
        </w:rPr>
        <w:t>º</w:t>
      </w:r>
      <w:r>
        <w:rPr>
          <w:u w:val="none"/>
        </w:rPr>
        <w:t xml:space="preserve"> 2/2013.</w:t>
      </w:r>
    </w:p>
    <w:p>
      <w:pPr>
        <w:pStyle w:val="Corpodetexto"/>
        <w:rPr>
          <w:rFonts w:ascii="Arial" w:hAnsi="Arial"/>
          <w:u w:val="none"/>
        </w:rPr>
      </w:pPr>
      <w:r>
        <w:rPr>
          <w:u w:val="none"/>
        </w:rPr>
      </w:r>
    </w:p>
    <w:tbl>
      <w:tblPr>
        <w:tblW w:w="9240" w:type="dxa"/>
        <w:jc w:val="left"/>
        <w:tblInd w:w="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7079"/>
        <w:gridCol w:w="2160"/>
      </w:tblGrid>
      <w:tr>
        <w:trPr/>
        <w:tc>
          <w:tcPr>
            <w:tcW w:w="7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TRÂMITE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DATA/PRAZO</w:t>
            </w:r>
          </w:p>
        </w:tc>
      </w:tr>
      <w:tr>
        <w:trPr/>
        <w:tc>
          <w:tcPr>
            <w:tcW w:w="7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Último dia para o vereador </w:t>
            </w:r>
            <w:r>
              <w:rPr>
                <w:rFonts w:ascii="Arial" w:hAnsi="Arial"/>
                <w:u w:val="single"/>
              </w:rPr>
              <w:t>manifestar</w:t>
            </w:r>
            <w:r>
              <w:rPr>
                <w:rFonts w:ascii="Arial" w:hAnsi="Arial"/>
              </w:rPr>
              <w:t xml:space="preserve"> interesse na apresentação de emenda impositiva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-11-18</w:t>
            </w:r>
          </w:p>
        </w:tc>
      </w:tr>
      <w:tr>
        <w:trPr/>
        <w:tc>
          <w:tcPr>
            <w:tcW w:w="7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Último dia para o vereador </w:t>
            </w:r>
            <w:r>
              <w:rPr>
                <w:rFonts w:ascii="Arial" w:hAnsi="Arial"/>
                <w:u w:val="single"/>
              </w:rPr>
              <w:t>apresentar</w:t>
            </w:r>
            <w:r>
              <w:rPr>
                <w:rFonts w:ascii="Arial" w:hAnsi="Arial"/>
              </w:rPr>
              <w:t xml:space="preserve"> emenda impositiva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19-11-18</w:t>
            </w:r>
          </w:p>
        </w:tc>
      </w:tr>
      <w:tr>
        <w:trPr/>
        <w:tc>
          <w:tcPr>
            <w:tcW w:w="7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Audiência Pública da LOA 2019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14-11-18, às 16h</w:t>
            </w:r>
          </w:p>
        </w:tc>
      </w:tr>
      <w:tr>
        <w:trPr/>
        <w:tc>
          <w:tcPr>
            <w:tcW w:w="7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Contedodatabela"/>
              <w:jc w:val="both"/>
              <w:rPr/>
            </w:pPr>
            <w:r>
              <w:rPr>
                <w:rFonts w:ascii="Arial" w:hAnsi="Arial"/>
              </w:rPr>
              <w:t>Último dia para encaminhamento do projeto da LOA 2019 ao Prefeito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30-11-18</w:t>
            </w:r>
          </w:p>
        </w:tc>
      </w:tr>
    </w:tbl>
    <w:p>
      <w:pPr>
        <w:pStyle w:val="Corpodetexto"/>
        <w:rPr>
          <w:rFonts w:ascii="Arial" w:hAnsi="Arial"/>
          <w:u w:val="none"/>
        </w:rPr>
      </w:pPr>
      <w:r>
        <w:rPr>
          <w:u w:val="none"/>
        </w:rPr>
      </w:r>
    </w:p>
    <w:p>
      <w:pPr>
        <w:pStyle w:val="Corpodetexto"/>
        <w:rPr>
          <w:rFonts w:ascii="Arial" w:hAnsi="Arial"/>
          <w:u w:val="none"/>
        </w:rPr>
      </w:pPr>
      <w:r>
        <w:rPr>
          <w:u w:val="none"/>
        </w:rPr>
      </w:r>
    </w:p>
    <w:p>
      <w:pPr>
        <w:pStyle w:val="Corpodetexto"/>
        <w:rPr>
          <w:rFonts w:ascii="Arial" w:hAnsi="Arial"/>
          <w:u w:val="none"/>
        </w:rPr>
      </w:pPr>
      <w:r>
        <w:rPr>
          <w:u w:val="none"/>
        </w:rPr>
      </w:r>
    </w:p>
    <w:p>
      <w:pPr>
        <w:pStyle w:val="Corpodetexto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09625" cy="10795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4" t="-237" r="-284" b="-237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val="pt-BR" w:eastAsia="pt-BR"/>
      </w:rPr>
    </w:pPr>
    <w:r>
      <w:rPr>
        <w:rFonts w:cs="Arial Narrow" w:ascii="Arial Narrow" w:hAnsi="Arial Narrow"/>
        <w:sz w:val="18"/>
        <w:szCs w:val="18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right="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right="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right="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Recuodecorpodetexto31">
    <w:name w:val="Recuo de corpo de texto 31"/>
    <w:basedOn w:val="Normal"/>
    <w:qFormat/>
    <w:pPr>
      <w:ind w:left="0" w:right="0"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1">
    <w:name w:val="Recuo de corpo de texto 21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Corpodetexto21">
    <w:name w:val="Corpo de texto 21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SemEspaamento">
    <w:name w:val="Sem Espaçamento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Recuodecorpodetexto2">
    <w:name w:val="Recuo de corpo de texto 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LibreOffice/5.4.7.2$Windows_X86_64 LibreOffice_project/c838ef25c16710f8838b1faec480ebba495259d0</Application>
  <Pages>1</Pages>
  <Words>109</Words>
  <Characters>616</Characters>
  <CharactersWithSpaces>715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2013-09-17T10:45:00Z</dcterms:created>
  <dc:creator>Câmara Municipal de Vereadores de Três Passos</dc:creator>
  <dc:description/>
  <dc:language>pt-BR</dc:language>
  <cp:lastModifiedBy/>
  <cp:lastPrinted>2016-02-16T11:06:00Z</cp:lastPrinted>
  <dcterms:modified xsi:type="dcterms:W3CDTF">2018-11-12T13:39:40Z</dcterms:modified>
  <cp:revision>24</cp:revision>
  <dc:subject/>
  <dc:title>Ofício nº  279/02</dc:title>
</cp:coreProperties>
</file>