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B204A">
        <w:t xml:space="preserve"> nº 92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65016E">
        <w:t>14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1B204A">
        <w:t>Mensagem nº 83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1B204A">
        <w:rPr>
          <w:bCs/>
        </w:rPr>
        <w:t xml:space="preserve"> 78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965AED" w:rsidRDefault="00EF50F8" w:rsidP="00965AED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1B204A" w:rsidRPr="001B204A">
        <w:rPr>
          <w:bCs/>
        </w:rPr>
        <w:t xml:space="preserve">Autoriza o Poder Executivo a proceder na alienação onerosa de bens móveis inservíveis, obsoletos ou antieconômicos. </w:t>
      </w:r>
      <w:r w:rsidR="001B204A">
        <w:rPr>
          <w:bCs/>
        </w:rPr>
        <w:t xml:space="preserve"> 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65016E">
      <w:pPr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ordinária do dia 19/11/2018. </w:t>
      </w:r>
    </w:p>
    <w:p w:rsidR="001B204A" w:rsidRPr="00E8035C" w:rsidRDefault="00965AED" w:rsidP="001B204A">
      <w:pPr>
        <w:pStyle w:val="Recuodecorpodetexto"/>
        <w:ind w:left="0" w:firstLine="708"/>
        <w:jc w:val="both"/>
        <w:rPr>
          <w:bCs/>
        </w:rPr>
      </w:pPr>
      <w:r>
        <w:rPr>
          <w:bCs/>
        </w:rPr>
        <w:t xml:space="preserve">Solicitou-se orientação técnica, a qual afirmou que </w:t>
      </w:r>
      <w:r w:rsidR="001B204A">
        <w:rPr>
          <w:bCs/>
        </w:rPr>
        <w:t xml:space="preserve">a inciativa e espécie legislativa estão adequadas. Por fim, de acordo com a legislação vigente acerca das alienações de bens públicos, tal procedimento deve estar revestido de interesse público comprovado, a ser precedido por avaliação e licitação. </w:t>
      </w:r>
    </w:p>
    <w:p w:rsidR="0035669A" w:rsidRDefault="0035669A" w:rsidP="001B204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965AED" w:rsidRDefault="004936F7" w:rsidP="00965AED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1B204A">
        <w:rPr>
          <w:bCs/>
        </w:rPr>
        <w:t xml:space="preserve"> material, sendo acompanhada de avaliação e interesse público, vez que, conforme exposição de motivos, a alienação se faz necessária face o sucateamento de mobiliário, onde os bens ora postos necessitariam, para razoável utilização, reforma de vultuosa monta. Ainda, os </w:t>
      </w:r>
      <w:r w:rsidR="00090EB4">
        <w:rPr>
          <w:bCs/>
        </w:rPr>
        <w:t>bens ora postos</w:t>
      </w:r>
      <w:r w:rsidR="001B204A">
        <w:rPr>
          <w:bCs/>
        </w:rPr>
        <w:t xml:space="preserve"> </w:t>
      </w:r>
      <w:r w:rsidR="00090EB4">
        <w:rPr>
          <w:bCs/>
        </w:rPr>
        <w:t>à</w:t>
      </w:r>
      <w:r w:rsidR="001B204A">
        <w:rPr>
          <w:bCs/>
        </w:rPr>
        <w:t xml:space="preserve"> venda serão substituídos por outros mais úteis no trabalho do dia a dia, sendo que o valor recebido através da realização de leilão serviria para o pagamento dos demais móveis/veículos a serem adquiridos.  </w:t>
      </w:r>
    </w:p>
    <w:p w:rsidR="00903116" w:rsidRDefault="00903116" w:rsidP="00714D0E">
      <w:pPr>
        <w:ind w:firstLine="708"/>
        <w:jc w:val="both"/>
        <w:rPr>
          <w:bCs/>
        </w:rPr>
      </w:pPr>
    </w:p>
    <w:p w:rsidR="00714D0E" w:rsidRPr="00714D0E" w:rsidRDefault="00714D0E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4D0278" w:rsidRDefault="005E6D0B" w:rsidP="0065016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65016E" w:rsidRDefault="0065016E" w:rsidP="0065016E">
      <w:pPr>
        <w:ind w:firstLine="708"/>
        <w:jc w:val="both"/>
      </w:pPr>
    </w:p>
    <w:p w:rsidR="00090EB4" w:rsidRDefault="00090EB4" w:rsidP="0065016E">
      <w:pPr>
        <w:ind w:firstLine="708"/>
        <w:jc w:val="both"/>
      </w:pPr>
      <w:bookmarkStart w:id="0" w:name="_GoBack"/>
      <w:bookmarkEnd w:id="0"/>
    </w:p>
    <w:p w:rsidR="0065016E" w:rsidRPr="008B1AE8" w:rsidRDefault="0065016E" w:rsidP="0065016E">
      <w:pPr>
        <w:ind w:firstLine="708"/>
        <w:jc w:val="both"/>
      </w:pPr>
    </w:p>
    <w:p w:rsidR="00EC2D45" w:rsidRDefault="00AD6F69" w:rsidP="00231AA9">
      <w:r>
        <w:rPr>
          <w:b/>
        </w:rPr>
        <w:lastRenderedPageBreak/>
        <w:tab/>
      </w:r>
      <w:r w:rsidR="004936F7">
        <w:t>Sala das Comiss</w:t>
      </w:r>
      <w:r w:rsidR="0065016E">
        <w:t>ões, em 22</w:t>
      </w:r>
      <w:r w:rsidR="004936F7">
        <w:t xml:space="preserve"> de novembro</w:t>
      </w:r>
      <w:r w:rsidR="00063899">
        <w:t xml:space="preserve"> de 2018</w:t>
      </w:r>
    </w:p>
    <w:p w:rsidR="00551D06" w:rsidRDefault="00551D06" w:rsidP="00231AA9"/>
    <w:p w:rsidR="0065016E" w:rsidRDefault="0065016E" w:rsidP="00231AA9"/>
    <w:p w:rsidR="0065016E" w:rsidRDefault="0065016E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65016E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65016E" w:rsidRDefault="0065016E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65016E" w:rsidRPr="002C1C28" w:rsidRDefault="0065016E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65016E" w:rsidP="00231AA9">
      <w:r>
        <w:rPr>
          <w:lang w:val="en-US"/>
        </w:rPr>
        <w:tab/>
        <w:t>ROSANI DO NASCIMENTO - MEMBRO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0EB4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4A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2117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B3E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9EE6-1213-4024-A44B-9C2D9383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2018-11-26T16:18:00Z</cp:lastPrinted>
  <dcterms:created xsi:type="dcterms:W3CDTF">2018-11-26T16:07:00Z</dcterms:created>
  <dcterms:modified xsi:type="dcterms:W3CDTF">2018-11-26T16:18:00Z</dcterms:modified>
</cp:coreProperties>
</file>