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D6F69" w:rsidRPr="004A23F3" w:rsidRDefault="00447978" w:rsidP="00AD6F69">
      <w:pPr>
        <w:jc w:val="both"/>
      </w:pPr>
      <w:r w:rsidRPr="004A4718">
        <w:rPr>
          <w:noProof/>
          <w:sz w:val="22"/>
          <w:szCs w:val="22"/>
        </w:rPr>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871855" cy="968375"/>
            <wp:effectExtent l="0" t="0" r="4445" b="3175"/>
            <wp:wrapSquare wrapText="right"/>
            <wp:docPr id="61" name="Imagem 6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71855" cy="968375"/>
                    </a:xfrm>
                    <a:prstGeom prst="rect">
                      <a:avLst/>
                    </a:prstGeom>
                    <a:noFill/>
                    <a:ln>
                      <a:noFill/>
                    </a:ln>
                  </pic:spPr>
                </pic:pic>
              </a:graphicData>
            </a:graphic>
          </wp:anchor>
        </w:drawing>
      </w:r>
    </w:p>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23F3" w:rsidRDefault="00AD6F69" w:rsidP="00AD6F69"/>
    <w:p w:rsidR="00AD6F69" w:rsidRPr="004A4718" w:rsidRDefault="00AD6F69" w:rsidP="00AD6F69">
      <w:pPr>
        <w:jc w:val="center"/>
        <w:rPr>
          <w:rFonts w:ascii="Bookman Old Style" w:hAnsi="Bookman Old Style"/>
          <w:sz w:val="22"/>
          <w:szCs w:val="22"/>
        </w:rPr>
      </w:pPr>
      <w:r w:rsidRPr="004A4718">
        <w:rPr>
          <w:rFonts w:ascii="Bookman Old Style" w:hAnsi="Bookman Old Style"/>
          <w:sz w:val="22"/>
          <w:szCs w:val="22"/>
        </w:rPr>
        <w:t>Estado do Rio Grande do Sul</w:t>
      </w:r>
    </w:p>
    <w:p w:rsidR="00AD6F69" w:rsidRPr="004A4718" w:rsidRDefault="00AD6F69" w:rsidP="00AD6F69">
      <w:pPr>
        <w:jc w:val="center"/>
        <w:rPr>
          <w:rFonts w:ascii="Bookman Old Style" w:hAnsi="Bookman Old Style"/>
          <w:b/>
          <w:sz w:val="22"/>
          <w:szCs w:val="22"/>
        </w:rPr>
      </w:pPr>
      <w:r w:rsidRPr="004A4718">
        <w:rPr>
          <w:rFonts w:ascii="Bookman Old Style" w:hAnsi="Bookman Old Style"/>
          <w:b/>
          <w:sz w:val="22"/>
          <w:szCs w:val="22"/>
        </w:rPr>
        <w:t>CÂMARA MUNICIPAL DE VEREADORES DE TRÊS PASSOS</w:t>
      </w:r>
    </w:p>
    <w:p w:rsidR="00AD6F69" w:rsidRPr="004A4718" w:rsidRDefault="00AD6F69" w:rsidP="00AD6F69">
      <w:pPr>
        <w:pStyle w:val="Recuodecorpodetexto"/>
        <w:ind w:left="0" w:firstLine="0"/>
        <w:jc w:val="center"/>
        <w:rPr>
          <w:b/>
          <w:bCs/>
          <w:sz w:val="22"/>
          <w:szCs w:val="22"/>
        </w:rPr>
      </w:pPr>
      <w:r w:rsidRPr="004A4718">
        <w:rPr>
          <w:b/>
          <w:bCs/>
          <w:sz w:val="22"/>
          <w:szCs w:val="22"/>
        </w:rPr>
        <w:t>PARECER DA COMISSÃO DE CONSTITUIÇÃO, REDAÇÃO E BEM-ESTAR SOCIAL.</w:t>
      </w:r>
    </w:p>
    <w:p w:rsidR="00AD6F69" w:rsidRPr="004A23F3" w:rsidRDefault="00AD6F69" w:rsidP="00AD6F69">
      <w:pPr>
        <w:pStyle w:val="Recuodecorpodetexto"/>
        <w:ind w:left="0" w:firstLine="0"/>
        <w:rPr>
          <w:b/>
          <w:bCs/>
        </w:rPr>
      </w:pPr>
    </w:p>
    <w:p w:rsidR="00AD6F69" w:rsidRDefault="00AD6F69" w:rsidP="00F1446D">
      <w:pPr>
        <w:pStyle w:val="Recuodecorpodetexto"/>
        <w:ind w:left="3238" w:hanging="3238"/>
      </w:pPr>
      <w:r w:rsidRPr="007450B1">
        <w:rPr>
          <w:b/>
        </w:rPr>
        <w:t>Processo:</w:t>
      </w:r>
      <w:r w:rsidR="007707FB">
        <w:t xml:space="preserve"> nº 110</w:t>
      </w:r>
      <w:r w:rsidR="00536AA8">
        <w:t>/</w:t>
      </w:r>
      <w:r w:rsidR="00BA7F60">
        <w:t>2018</w:t>
      </w:r>
      <w:r w:rsidR="00F1446D">
        <w:tab/>
      </w:r>
      <w:r w:rsidR="00F1446D">
        <w:tab/>
      </w:r>
      <w:r w:rsidR="00F1446D">
        <w:tab/>
      </w:r>
      <w:r w:rsidR="00F1446D">
        <w:tab/>
      </w:r>
      <w:r w:rsidRPr="007450B1">
        <w:rPr>
          <w:b/>
        </w:rPr>
        <w:t>Data:</w:t>
      </w:r>
      <w:r w:rsidR="003924B5">
        <w:t xml:space="preserve"> </w:t>
      </w:r>
      <w:r w:rsidR="007707FB">
        <w:t>06 de dezembro</w:t>
      </w:r>
      <w:r w:rsidR="00770495">
        <w:t xml:space="preserve"> </w:t>
      </w:r>
      <w:r w:rsidR="00AC03F2">
        <w:t>de 2018</w:t>
      </w:r>
    </w:p>
    <w:p w:rsidR="00AD6F69" w:rsidRPr="00196192" w:rsidRDefault="00004A55" w:rsidP="00F1446D">
      <w:pPr>
        <w:pStyle w:val="Recuodecorpodetexto"/>
        <w:ind w:left="3238" w:hanging="3238"/>
      </w:pPr>
      <w:r>
        <w:rPr>
          <w:b/>
        </w:rPr>
        <w:t xml:space="preserve">Matéria: </w:t>
      </w:r>
      <w:r w:rsidR="007707FB">
        <w:t>Mensagem nº 96</w:t>
      </w:r>
      <w:r w:rsidR="006509EE">
        <w:t>/2018</w:t>
      </w:r>
      <w:r w:rsidR="006509EE">
        <w:tab/>
      </w:r>
      <w:r w:rsidR="006509EE">
        <w:tab/>
      </w:r>
      <w:r w:rsidR="006509EE">
        <w:tab/>
      </w:r>
      <w:r w:rsidR="00073BEC">
        <w:tab/>
      </w:r>
      <w:r w:rsidR="00AD6F69" w:rsidRPr="000E2C65">
        <w:rPr>
          <w:b/>
        </w:rPr>
        <w:t>Autor</w:t>
      </w:r>
      <w:r w:rsidR="00AD6F69" w:rsidRPr="00196192">
        <w:t>:</w:t>
      </w:r>
      <w:r w:rsidR="006509EE">
        <w:t xml:space="preserve"> Poder Executivo</w:t>
      </w:r>
      <w:r w:rsidR="00AD6F69" w:rsidRPr="00196192">
        <w:tab/>
      </w:r>
    </w:p>
    <w:p w:rsidR="00AD6F69" w:rsidRPr="002513A5" w:rsidRDefault="00AD6F69" w:rsidP="00F1446D">
      <w:pPr>
        <w:pStyle w:val="Recuodecorpodetexto"/>
        <w:ind w:left="3238" w:hanging="3238"/>
      </w:pPr>
      <w:r w:rsidRPr="00196192">
        <w:rPr>
          <w:b/>
        </w:rPr>
        <w:t>Relator</w:t>
      </w:r>
      <w:r w:rsidR="00FF7BB5" w:rsidRPr="00196192">
        <w:rPr>
          <w:b/>
        </w:rPr>
        <w:t>:</w:t>
      </w:r>
      <w:r w:rsidR="0065016E">
        <w:rPr>
          <w:b/>
        </w:rPr>
        <w:t xml:space="preserve"> </w:t>
      </w:r>
      <w:r w:rsidR="00404F03" w:rsidRPr="00404F03">
        <w:t>Willian Heineck</w:t>
      </w:r>
      <w:r w:rsidR="00EF50F8">
        <w:tab/>
      </w:r>
      <w:r w:rsidR="00196192">
        <w:tab/>
      </w:r>
      <w:r w:rsidR="00073BEC">
        <w:tab/>
      </w:r>
      <w:r w:rsidR="0065016E">
        <w:tab/>
      </w:r>
      <w:r w:rsidRPr="007450B1">
        <w:rPr>
          <w:b/>
        </w:rPr>
        <w:t>Conclusão do Voto:</w:t>
      </w:r>
      <w:r>
        <w:t xml:space="preserve"> Favorável</w:t>
      </w:r>
    </w:p>
    <w:p w:rsidR="006112E2" w:rsidRDefault="003924B5" w:rsidP="006112E2">
      <w:pPr>
        <w:pStyle w:val="Recuodecorpodetexto"/>
        <w:ind w:left="3238" w:hanging="3238"/>
        <w:jc w:val="both"/>
        <w:rPr>
          <w:bCs/>
        </w:rPr>
      </w:pPr>
      <w:r>
        <w:rPr>
          <w:b/>
          <w:bCs/>
        </w:rPr>
        <w:t xml:space="preserve">Projeto de </w:t>
      </w:r>
      <w:r w:rsidR="006509EE">
        <w:rPr>
          <w:b/>
          <w:bCs/>
        </w:rPr>
        <w:t>Lei nº</w:t>
      </w:r>
      <w:r w:rsidR="00AD6F69" w:rsidRPr="007450B1">
        <w:rPr>
          <w:b/>
          <w:bCs/>
        </w:rPr>
        <w:t>:</w:t>
      </w:r>
      <w:r w:rsidR="007707FB">
        <w:rPr>
          <w:bCs/>
        </w:rPr>
        <w:t xml:space="preserve"> 91</w:t>
      </w:r>
      <w:r w:rsidR="00AC03F2">
        <w:rPr>
          <w:bCs/>
        </w:rPr>
        <w:t>/2018</w:t>
      </w:r>
    </w:p>
    <w:p w:rsidR="004A4718" w:rsidRDefault="004A4718" w:rsidP="004A4718">
      <w:pPr>
        <w:pStyle w:val="Recuodecorpodetexto"/>
        <w:ind w:left="3238" w:hanging="3238"/>
        <w:jc w:val="both"/>
        <w:rPr>
          <w:bCs/>
        </w:rPr>
      </w:pPr>
    </w:p>
    <w:p w:rsidR="00211212" w:rsidRDefault="00EF50F8" w:rsidP="00C636E0">
      <w:pPr>
        <w:pStyle w:val="Recuodecorpodetexto"/>
        <w:ind w:left="1701" w:firstLine="0"/>
        <w:jc w:val="both"/>
        <w:rPr>
          <w:bCs/>
        </w:rPr>
      </w:pPr>
      <w:r w:rsidRPr="00EF50F8">
        <w:rPr>
          <w:b/>
          <w:bCs/>
        </w:rPr>
        <w:t>Ementa:</w:t>
      </w:r>
      <w:r w:rsidR="0035669A">
        <w:rPr>
          <w:bCs/>
        </w:rPr>
        <w:t xml:space="preserve"> </w:t>
      </w:r>
      <w:r w:rsidR="00211212" w:rsidRPr="00211212">
        <w:rPr>
          <w:bCs/>
        </w:rPr>
        <w:t xml:space="preserve">Autoriza o Poder Executivo a proceder na alienação onerosa de bens móveis inservíveis, obsoletos ou antieconômicos. </w:t>
      </w:r>
    </w:p>
    <w:p w:rsidR="00B74A91" w:rsidRDefault="00B74A91" w:rsidP="00B05A36">
      <w:pPr>
        <w:pStyle w:val="Recuodecorpodetexto"/>
        <w:ind w:left="0" w:firstLine="0"/>
        <w:jc w:val="both"/>
        <w:rPr>
          <w:b/>
          <w:bCs/>
          <w:sz w:val="32"/>
        </w:rPr>
      </w:pPr>
    </w:p>
    <w:p w:rsidR="00447978" w:rsidRDefault="00AD6F69" w:rsidP="003C337D">
      <w:pPr>
        <w:jc w:val="both"/>
      </w:pPr>
      <w:r w:rsidRPr="00C55828">
        <w:rPr>
          <w:b/>
          <w:bCs/>
          <w:sz w:val="32"/>
        </w:rPr>
        <w:tab/>
      </w:r>
      <w:r w:rsidRPr="002324FA">
        <w:t xml:space="preserve">A Comissão de Constituição, Redação e Bem-Estar Social, por seus membros emite parecer ao projeto </w:t>
      </w:r>
      <w:r w:rsidR="004A4718" w:rsidRPr="002324FA">
        <w:t>supracitado</w:t>
      </w:r>
      <w:r w:rsidRPr="002324FA">
        <w:t>, conforme segue:</w:t>
      </w:r>
    </w:p>
    <w:p w:rsidR="003C337D" w:rsidRPr="003C337D" w:rsidRDefault="003C337D" w:rsidP="003C337D">
      <w:pPr>
        <w:jc w:val="both"/>
      </w:pPr>
    </w:p>
    <w:p w:rsidR="00714D0E" w:rsidRDefault="00AD6F69" w:rsidP="006112E2">
      <w:pPr>
        <w:jc w:val="center"/>
        <w:rPr>
          <w:b/>
          <w:bCs/>
        </w:rPr>
      </w:pPr>
      <w:r>
        <w:rPr>
          <w:b/>
          <w:bCs/>
        </w:rPr>
        <w:t>Relatório:</w:t>
      </w:r>
    </w:p>
    <w:p w:rsidR="0070174F" w:rsidRDefault="0070174F" w:rsidP="006112E2">
      <w:pPr>
        <w:jc w:val="center"/>
        <w:rPr>
          <w:b/>
          <w:bCs/>
        </w:rPr>
      </w:pPr>
    </w:p>
    <w:p w:rsidR="00965AED" w:rsidRDefault="00965AED" w:rsidP="00965AED">
      <w:pPr>
        <w:ind w:firstLine="708"/>
        <w:jc w:val="both"/>
        <w:rPr>
          <w:bCs/>
        </w:rPr>
      </w:pPr>
      <w:r>
        <w:rPr>
          <w:bCs/>
        </w:rPr>
        <w:t>O Projeto de origem no Executivo Municipal, foi li</w:t>
      </w:r>
      <w:r w:rsidR="006112E2">
        <w:rPr>
          <w:bCs/>
        </w:rPr>
        <w:t>do na sessão ordinária do dia</w:t>
      </w:r>
      <w:r w:rsidR="007707FB">
        <w:rPr>
          <w:bCs/>
        </w:rPr>
        <w:t xml:space="preserve"> 10</w:t>
      </w:r>
      <w:r w:rsidR="009256F0">
        <w:rPr>
          <w:bCs/>
        </w:rPr>
        <w:t>/12</w:t>
      </w:r>
      <w:r>
        <w:rPr>
          <w:bCs/>
        </w:rPr>
        <w:t xml:space="preserve">/2018. </w:t>
      </w:r>
    </w:p>
    <w:p w:rsidR="007707FB" w:rsidRPr="00E8035C" w:rsidRDefault="00965AED" w:rsidP="007707FB">
      <w:pPr>
        <w:pStyle w:val="Recuodecorpodetexto"/>
        <w:ind w:left="0" w:firstLine="708"/>
        <w:jc w:val="both"/>
        <w:rPr>
          <w:bCs/>
        </w:rPr>
      </w:pPr>
      <w:r>
        <w:rPr>
          <w:bCs/>
        </w:rPr>
        <w:t>Solicito</w:t>
      </w:r>
      <w:r w:rsidR="00455340">
        <w:rPr>
          <w:bCs/>
        </w:rPr>
        <w:t xml:space="preserve">u-se orientação técnica, a qual </w:t>
      </w:r>
      <w:r w:rsidR="00C636E0">
        <w:rPr>
          <w:bCs/>
        </w:rPr>
        <w:t xml:space="preserve">destacou que </w:t>
      </w:r>
      <w:r w:rsidR="007707FB">
        <w:rPr>
          <w:bCs/>
        </w:rPr>
        <w:t xml:space="preserve">a inciativa e espécie legislativa estão adequadas. Por fim, esclareceu que de acordo com a legislação vigente acerca das alienações de bens públicos, tal procedimento deve estar revestido de interesse público comprovado, a ser precedido por avaliação e licitação. </w:t>
      </w:r>
    </w:p>
    <w:p w:rsidR="007707FB" w:rsidRDefault="007707FB" w:rsidP="007707FB">
      <w:pPr>
        <w:ind w:firstLine="708"/>
        <w:jc w:val="both"/>
        <w:rPr>
          <w:bCs/>
        </w:rPr>
      </w:pPr>
      <w:r>
        <w:rPr>
          <w:bCs/>
        </w:rPr>
        <w:t xml:space="preserve">Compareceu na Reunião das Comissões Extraordinária, no dia 12/12/2018, os integrantes da Comissão de Desinstalação do Museu Municipal de Colonização, que esclareceram todo o trâmite da remoção do mesmo. </w:t>
      </w:r>
    </w:p>
    <w:p w:rsidR="00521698" w:rsidRDefault="007707FB" w:rsidP="00521698">
      <w:pPr>
        <w:ind w:firstLine="708"/>
        <w:jc w:val="both"/>
        <w:rPr>
          <w:bCs/>
        </w:rPr>
      </w:pPr>
      <w:r>
        <w:rPr>
          <w:bCs/>
        </w:rPr>
        <w:t>A</w:t>
      </w:r>
      <w:r>
        <w:rPr>
          <w:bCs/>
        </w:rPr>
        <w:t xml:space="preserve"> Procuradora Geral do Município,</w:t>
      </w:r>
      <w:r w:rsidRPr="00404F03">
        <w:t xml:space="preserve"> </w:t>
      </w:r>
      <w:r w:rsidRPr="00404F03">
        <w:rPr>
          <w:bCs/>
        </w:rPr>
        <w:t>Geciana Seffrin</w:t>
      </w:r>
      <w:r>
        <w:rPr>
          <w:bCs/>
        </w:rPr>
        <w:t xml:space="preserve">, explanou que por meio do Projeto de Lei, o Legislativa apenas está autorizando a alienação das madeiras do museu, sendo que a demolição da </w:t>
      </w:r>
      <w:bookmarkStart w:id="0" w:name="_GoBack"/>
      <w:r>
        <w:rPr>
          <w:bCs/>
        </w:rPr>
        <w:t>estrutura</w:t>
      </w:r>
      <w:bookmarkEnd w:id="0"/>
      <w:r>
        <w:rPr>
          <w:bCs/>
        </w:rPr>
        <w:t xml:space="preserve"> do mesmo não necessita de autorização, sendo este um ato discricionário do prefeito, que tomou sua decisão embasado nos laudos que comprovam que o prédio não apresenta condições ideais para oferecer segurança aos funcionários,</w:t>
      </w:r>
      <w:r w:rsidR="00521698">
        <w:rPr>
          <w:bCs/>
        </w:rPr>
        <w:t xml:space="preserve"> visitantes e acervo. E</w:t>
      </w:r>
      <w:r>
        <w:rPr>
          <w:bCs/>
        </w:rPr>
        <w:t>nfatizou</w:t>
      </w:r>
      <w:r w:rsidR="00521698">
        <w:rPr>
          <w:bCs/>
        </w:rPr>
        <w:t xml:space="preserve"> ainda,</w:t>
      </w:r>
      <w:r>
        <w:rPr>
          <w:bCs/>
        </w:rPr>
        <w:t xml:space="preserve"> que o acervo está devidamente armazenado, sendo que </w:t>
      </w:r>
      <w:r w:rsidR="00521698">
        <w:rPr>
          <w:bCs/>
        </w:rPr>
        <w:t xml:space="preserve">a nova instalação do museu é outra discussão não envolvida na presente proposição. Por fim, convidou os vereadores integrantes da Comissão para uma visita tanto ao prédio do museu que será demolido, como no parque de máquinas, local em que o acervo do museu está localizado. </w:t>
      </w:r>
    </w:p>
    <w:p w:rsidR="007707FB" w:rsidRDefault="00521698" w:rsidP="00521698">
      <w:pPr>
        <w:ind w:firstLine="708"/>
        <w:jc w:val="both"/>
        <w:rPr>
          <w:bCs/>
        </w:rPr>
      </w:pPr>
      <w:r>
        <w:rPr>
          <w:bCs/>
        </w:rPr>
        <w:t xml:space="preserve">O Vereador Nader, representando as comissões realizou a visita </w:t>
      </w:r>
      <w:r>
        <w:rPr>
          <w:bCs/>
        </w:rPr>
        <w:t>no dia 13/12/2018,</w:t>
      </w:r>
      <w:r>
        <w:rPr>
          <w:bCs/>
        </w:rPr>
        <w:t xml:space="preserve"> conforme sugerido para a verificação da situação apresentada.</w:t>
      </w:r>
    </w:p>
    <w:p w:rsidR="0035669A" w:rsidRDefault="0035669A" w:rsidP="0035669A">
      <w:pPr>
        <w:ind w:firstLine="708"/>
        <w:jc w:val="both"/>
        <w:rPr>
          <w:bCs/>
        </w:rPr>
      </w:pPr>
      <w:r w:rsidRPr="005132FF">
        <w:rPr>
          <w:bCs/>
        </w:rPr>
        <w:t xml:space="preserve">Não houve apresentação de emendas por parte dos Vereadores. </w:t>
      </w:r>
    </w:p>
    <w:p w:rsidR="00521698" w:rsidRPr="005132FF" w:rsidRDefault="00521698" w:rsidP="00551D06">
      <w:pPr>
        <w:jc w:val="both"/>
        <w:rPr>
          <w:bCs/>
        </w:rPr>
      </w:pPr>
    </w:p>
    <w:p w:rsidR="0058458F" w:rsidRDefault="00AD6F69" w:rsidP="006112E2">
      <w:pPr>
        <w:jc w:val="center"/>
        <w:rPr>
          <w:b/>
          <w:bCs/>
        </w:rPr>
      </w:pPr>
      <w:r>
        <w:rPr>
          <w:b/>
          <w:bCs/>
        </w:rPr>
        <w:t>Análise:</w:t>
      </w:r>
    </w:p>
    <w:p w:rsidR="0070174F" w:rsidRPr="006112E2" w:rsidRDefault="0070174F" w:rsidP="006112E2">
      <w:pPr>
        <w:jc w:val="center"/>
        <w:rPr>
          <w:b/>
          <w:bCs/>
        </w:rPr>
      </w:pPr>
    </w:p>
    <w:p w:rsidR="00714D0E" w:rsidRDefault="00521698" w:rsidP="00CC5838">
      <w:pPr>
        <w:rPr>
          <w:bCs/>
        </w:rPr>
      </w:pPr>
      <w:r>
        <w:rPr>
          <w:bCs/>
        </w:rPr>
        <w:t>O projeto de lei</w:t>
      </w:r>
      <w:r w:rsidR="00714D0E">
        <w:rPr>
          <w:bCs/>
        </w:rPr>
        <w:t xml:space="preserve"> não apresenta vícios de natureza formal ou</w:t>
      </w:r>
      <w:r w:rsidR="004936F7">
        <w:rPr>
          <w:bCs/>
        </w:rPr>
        <w:t xml:space="preserve"> material</w:t>
      </w:r>
      <w:r>
        <w:rPr>
          <w:bCs/>
        </w:rPr>
        <w:t xml:space="preserve">. Foram anexados laudos que comprovam </w:t>
      </w:r>
      <w:r>
        <w:rPr>
          <w:bCs/>
        </w:rPr>
        <w:t>que o prédio não apresenta condições ideais para oferecer segurança aos funcionários, visitantes e acervo</w:t>
      </w:r>
      <w:r>
        <w:rPr>
          <w:bCs/>
        </w:rPr>
        <w:t xml:space="preserve">. Diante disso, o Prefeito decidiu </w:t>
      </w:r>
      <w:r>
        <w:rPr>
          <w:bCs/>
        </w:rPr>
        <w:lastRenderedPageBreak/>
        <w:t>pela demolição</w:t>
      </w:r>
      <w:r w:rsidR="004E7748">
        <w:rPr>
          <w:bCs/>
        </w:rPr>
        <w:t xml:space="preserve"> do prédio, sendo este um ato discricionário do gestor público, o qual não compete a Câmara avaliar. As madeiras do prédio não possuem mais utilidade para o Município. Dessa forma, não há problemas legais para a sua alienação, conforme proposto, sendo que o mérito poderá ser analisado no momento da votação do Projeto de Lei em plenário. </w:t>
      </w:r>
    </w:p>
    <w:p w:rsidR="00B05A36" w:rsidRPr="00714D0E" w:rsidRDefault="00B05A36" w:rsidP="00714D0E">
      <w:pPr>
        <w:ind w:firstLine="708"/>
        <w:jc w:val="both"/>
        <w:rPr>
          <w:bCs/>
        </w:rPr>
      </w:pPr>
    </w:p>
    <w:p w:rsidR="00903116" w:rsidRDefault="00903116" w:rsidP="006112E2">
      <w:pPr>
        <w:jc w:val="center"/>
        <w:rPr>
          <w:b/>
        </w:rPr>
      </w:pPr>
      <w:r>
        <w:rPr>
          <w:b/>
        </w:rPr>
        <w:t>Conclusão do Voto:</w:t>
      </w:r>
    </w:p>
    <w:p w:rsidR="0070174F" w:rsidRPr="006112E2" w:rsidRDefault="0070174F" w:rsidP="006112E2">
      <w:pPr>
        <w:jc w:val="center"/>
        <w:rPr>
          <w:b/>
        </w:rPr>
      </w:pPr>
    </w:p>
    <w:p w:rsidR="0065016E" w:rsidRDefault="005E6D0B" w:rsidP="006112E2">
      <w:pPr>
        <w:ind w:firstLine="708"/>
        <w:jc w:val="both"/>
      </w:pPr>
      <w:r>
        <w:rPr>
          <w:color w:val="000000"/>
        </w:rPr>
        <w:t xml:space="preserve">Diante disso, </w:t>
      </w:r>
      <w:r w:rsidR="00EA39EB">
        <w:t>est</w:t>
      </w:r>
      <w:r w:rsidR="006B10DC">
        <w:t>e</w:t>
      </w:r>
      <w:r w:rsidR="00AD6F69" w:rsidRPr="007450B1">
        <w:t xml:space="preserve"> Relator disponibiliza o presen</w:t>
      </w:r>
      <w:r w:rsidR="004A4718">
        <w:t>te Voto Favorável à proposição.</w:t>
      </w:r>
    </w:p>
    <w:p w:rsidR="004E7748" w:rsidRPr="008B1AE8" w:rsidRDefault="004E7748" w:rsidP="006112E2">
      <w:pPr>
        <w:ind w:firstLine="708"/>
        <w:jc w:val="both"/>
      </w:pPr>
    </w:p>
    <w:p w:rsidR="0065016E" w:rsidRDefault="00AD6F69" w:rsidP="00231AA9">
      <w:r>
        <w:rPr>
          <w:b/>
        </w:rPr>
        <w:tab/>
      </w:r>
      <w:r w:rsidR="004936F7">
        <w:t>Sala das Comiss</w:t>
      </w:r>
      <w:r w:rsidR="0070174F">
        <w:t>ões, em 13</w:t>
      </w:r>
      <w:r w:rsidR="00E71E72">
        <w:t xml:space="preserve"> de dezembro</w:t>
      </w:r>
      <w:r w:rsidR="00063899">
        <w:t xml:space="preserve"> de 2018</w:t>
      </w:r>
    </w:p>
    <w:p w:rsidR="0065016E" w:rsidRDefault="0065016E" w:rsidP="00231AA9"/>
    <w:p w:rsidR="004E7748" w:rsidRDefault="004E7748" w:rsidP="00231AA9"/>
    <w:p w:rsidR="006112E2" w:rsidRDefault="006112E2" w:rsidP="00EC2D45">
      <w:pPr>
        <w:ind w:firstLine="708"/>
      </w:pPr>
    </w:p>
    <w:p w:rsidR="00EC2D45" w:rsidRDefault="00EC2D45" w:rsidP="00EC2D45">
      <w:pPr>
        <w:ind w:firstLine="708"/>
      </w:pPr>
      <w:r>
        <w:t>__________</w:t>
      </w:r>
      <w:r w:rsidR="00AD17F3">
        <w:t>___________________</w:t>
      </w:r>
      <w:r w:rsidR="00591723">
        <w:t>_</w:t>
      </w:r>
    </w:p>
    <w:p w:rsidR="00EC2D45" w:rsidRDefault="006B10DC" w:rsidP="00EC2D45">
      <w:pPr>
        <w:ind w:firstLine="708"/>
      </w:pPr>
      <w:r w:rsidRPr="002C1C28">
        <w:rPr>
          <w:lang w:val="en-US"/>
        </w:rPr>
        <w:t>WILLIAN HEINECK</w:t>
      </w:r>
      <w:r>
        <w:rPr>
          <w:lang w:val="en-US"/>
        </w:rPr>
        <w:t xml:space="preserve"> </w:t>
      </w:r>
      <w:r w:rsidR="00AD17F3">
        <w:t>– RELATOR</w:t>
      </w:r>
    </w:p>
    <w:p w:rsidR="0065016E" w:rsidRDefault="0065016E" w:rsidP="006112E2"/>
    <w:p w:rsidR="00EC2D45" w:rsidRDefault="00EC2D45" w:rsidP="00EC2D45">
      <w:pPr>
        <w:rPr>
          <w:b/>
        </w:rPr>
      </w:pPr>
      <w:r>
        <w:rPr>
          <w:b/>
        </w:rPr>
        <w:t>Pelas Conclusões:</w:t>
      </w:r>
    </w:p>
    <w:p w:rsidR="0065016E" w:rsidRDefault="0065016E" w:rsidP="00EC2D45">
      <w:pPr>
        <w:rPr>
          <w:b/>
        </w:rPr>
      </w:pPr>
    </w:p>
    <w:p w:rsidR="004E7748" w:rsidRDefault="004E7748" w:rsidP="00EC2D45">
      <w:pPr>
        <w:rPr>
          <w:b/>
        </w:rPr>
      </w:pPr>
    </w:p>
    <w:p w:rsidR="00EC2D45" w:rsidRPr="002C1C28" w:rsidRDefault="00EC2D45" w:rsidP="00EC2D45">
      <w:pPr>
        <w:ind w:firstLine="708"/>
        <w:rPr>
          <w:lang w:val="en-US"/>
        </w:rPr>
      </w:pPr>
      <w:r w:rsidRPr="002C1C28">
        <w:rPr>
          <w:lang w:val="en-US"/>
        </w:rPr>
        <w:t>___________</w:t>
      </w:r>
      <w:r w:rsidR="00AD17F3">
        <w:rPr>
          <w:lang w:val="en-US"/>
        </w:rPr>
        <w:t>__________________</w:t>
      </w:r>
    </w:p>
    <w:p w:rsidR="00EC2D45" w:rsidRPr="002C1C28" w:rsidRDefault="00EC2D45" w:rsidP="00EC2D45">
      <w:pPr>
        <w:ind w:firstLine="708"/>
        <w:rPr>
          <w:lang w:val="en-US"/>
        </w:rPr>
      </w:pPr>
      <w:r w:rsidRPr="002C1C28">
        <w:rPr>
          <w:lang w:val="en-US"/>
        </w:rPr>
        <w:t>EDIVAN BARON - PRESIDENTE</w:t>
      </w:r>
    </w:p>
    <w:p w:rsidR="00EC2D45" w:rsidRDefault="00EC2D45" w:rsidP="006112E2">
      <w:pPr>
        <w:rPr>
          <w:lang w:val="en-US"/>
        </w:rPr>
      </w:pPr>
    </w:p>
    <w:p w:rsidR="0065016E" w:rsidRDefault="0065016E" w:rsidP="00EC2D45">
      <w:pPr>
        <w:ind w:firstLine="708"/>
        <w:rPr>
          <w:lang w:val="en-US"/>
        </w:rPr>
      </w:pPr>
    </w:p>
    <w:p w:rsidR="004E7748" w:rsidRPr="002C1C28" w:rsidRDefault="004E7748" w:rsidP="00EC2D45">
      <w:pPr>
        <w:ind w:firstLine="708"/>
        <w:rPr>
          <w:lang w:val="en-US"/>
        </w:rPr>
      </w:pPr>
    </w:p>
    <w:p w:rsidR="004533CD" w:rsidRDefault="004533CD" w:rsidP="004533CD">
      <w:pPr>
        <w:ind w:firstLine="708"/>
        <w:rPr>
          <w:lang w:val="en-US"/>
        </w:rPr>
      </w:pPr>
      <w:r>
        <w:rPr>
          <w:lang w:val="en-US"/>
        </w:rPr>
        <w:t>_______</w:t>
      </w:r>
      <w:r w:rsidR="00E2688D">
        <w:rPr>
          <w:lang w:val="en-US"/>
        </w:rPr>
        <w:t>_____________________________</w:t>
      </w:r>
    </w:p>
    <w:p w:rsidR="004124CA" w:rsidRDefault="004E7748" w:rsidP="00B43216">
      <w:pPr>
        <w:ind w:firstLine="708"/>
      </w:pPr>
      <w:r>
        <w:rPr>
          <w:lang w:val="en-US"/>
        </w:rPr>
        <w:t>ROSANI DO NASCIMENTO</w:t>
      </w:r>
      <w:r w:rsidR="00455340">
        <w:rPr>
          <w:lang w:val="en-US"/>
        </w:rPr>
        <w:t xml:space="preserve"> </w:t>
      </w:r>
      <w:r w:rsidR="00B43216">
        <w:rPr>
          <w:lang w:val="en-US"/>
        </w:rPr>
        <w:t>–</w:t>
      </w:r>
      <w:r w:rsidR="0065016E">
        <w:rPr>
          <w:lang w:val="en-US"/>
        </w:rPr>
        <w:t xml:space="preserve"> MEMBRO</w:t>
      </w:r>
      <w:r>
        <w:rPr>
          <w:lang w:val="en-US"/>
        </w:rPr>
        <w:t xml:space="preserve"> </w:t>
      </w:r>
    </w:p>
    <w:sectPr w:rsidR="004124CA" w:rsidSect="00F35E04">
      <w:pgSz w:w="11906" w:h="16838"/>
      <w:pgMar w:top="851"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E224F" w:rsidRDefault="005E224F" w:rsidP="00052047">
      <w:r>
        <w:separator/>
      </w:r>
    </w:p>
  </w:endnote>
  <w:endnote w:type="continuationSeparator" w:id="0">
    <w:p w:rsidR="005E224F" w:rsidRDefault="005E224F" w:rsidP="000520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E224F" w:rsidRDefault="005E224F" w:rsidP="00052047">
      <w:r>
        <w:separator/>
      </w:r>
    </w:p>
  </w:footnote>
  <w:footnote w:type="continuationSeparator" w:id="0">
    <w:p w:rsidR="005E224F" w:rsidRDefault="005E224F" w:rsidP="00052047">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EF5374"/>
    <w:multiLevelType w:val="hybridMultilevel"/>
    <w:tmpl w:val="8B9201A8"/>
    <w:lvl w:ilvl="0" w:tplc="04160001">
      <w:start w:val="1"/>
      <w:numFmt w:val="bullet"/>
      <w:lvlText w:val=""/>
      <w:lvlJc w:val="left"/>
      <w:pPr>
        <w:ind w:left="1428" w:hanging="360"/>
      </w:pPr>
      <w:rPr>
        <w:rFonts w:ascii="Symbol" w:hAnsi="Symbol"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abstractNum w:abstractNumId="1" w15:restartNumberingAfterBreak="0">
    <w:nsid w:val="4F275D57"/>
    <w:multiLevelType w:val="hybridMultilevel"/>
    <w:tmpl w:val="355C9BFC"/>
    <w:lvl w:ilvl="0" w:tplc="0416000D">
      <w:start w:val="1"/>
      <w:numFmt w:val="bullet"/>
      <w:lvlText w:val=""/>
      <w:lvlJc w:val="left"/>
      <w:pPr>
        <w:ind w:left="1428" w:hanging="360"/>
      </w:pPr>
      <w:rPr>
        <w:rFonts w:ascii="Wingdings" w:hAnsi="Wingdings" w:hint="default"/>
      </w:rPr>
    </w:lvl>
    <w:lvl w:ilvl="1" w:tplc="04160003" w:tentative="1">
      <w:start w:val="1"/>
      <w:numFmt w:val="bullet"/>
      <w:lvlText w:val="o"/>
      <w:lvlJc w:val="left"/>
      <w:pPr>
        <w:ind w:left="2148" w:hanging="360"/>
      </w:pPr>
      <w:rPr>
        <w:rFonts w:ascii="Courier New" w:hAnsi="Courier New" w:cs="Courier New" w:hint="default"/>
      </w:rPr>
    </w:lvl>
    <w:lvl w:ilvl="2" w:tplc="04160005" w:tentative="1">
      <w:start w:val="1"/>
      <w:numFmt w:val="bullet"/>
      <w:lvlText w:val=""/>
      <w:lvlJc w:val="left"/>
      <w:pPr>
        <w:ind w:left="2868" w:hanging="360"/>
      </w:pPr>
      <w:rPr>
        <w:rFonts w:ascii="Wingdings" w:hAnsi="Wingdings" w:hint="default"/>
      </w:rPr>
    </w:lvl>
    <w:lvl w:ilvl="3" w:tplc="04160001" w:tentative="1">
      <w:start w:val="1"/>
      <w:numFmt w:val="bullet"/>
      <w:lvlText w:val=""/>
      <w:lvlJc w:val="left"/>
      <w:pPr>
        <w:ind w:left="3588" w:hanging="360"/>
      </w:pPr>
      <w:rPr>
        <w:rFonts w:ascii="Symbol" w:hAnsi="Symbol" w:hint="default"/>
      </w:rPr>
    </w:lvl>
    <w:lvl w:ilvl="4" w:tplc="04160003" w:tentative="1">
      <w:start w:val="1"/>
      <w:numFmt w:val="bullet"/>
      <w:lvlText w:val="o"/>
      <w:lvlJc w:val="left"/>
      <w:pPr>
        <w:ind w:left="4308" w:hanging="360"/>
      </w:pPr>
      <w:rPr>
        <w:rFonts w:ascii="Courier New" w:hAnsi="Courier New" w:cs="Courier New" w:hint="default"/>
      </w:rPr>
    </w:lvl>
    <w:lvl w:ilvl="5" w:tplc="04160005" w:tentative="1">
      <w:start w:val="1"/>
      <w:numFmt w:val="bullet"/>
      <w:lvlText w:val=""/>
      <w:lvlJc w:val="left"/>
      <w:pPr>
        <w:ind w:left="5028" w:hanging="360"/>
      </w:pPr>
      <w:rPr>
        <w:rFonts w:ascii="Wingdings" w:hAnsi="Wingdings" w:hint="default"/>
      </w:rPr>
    </w:lvl>
    <w:lvl w:ilvl="6" w:tplc="04160001" w:tentative="1">
      <w:start w:val="1"/>
      <w:numFmt w:val="bullet"/>
      <w:lvlText w:val=""/>
      <w:lvlJc w:val="left"/>
      <w:pPr>
        <w:ind w:left="5748" w:hanging="360"/>
      </w:pPr>
      <w:rPr>
        <w:rFonts w:ascii="Symbol" w:hAnsi="Symbol" w:hint="default"/>
      </w:rPr>
    </w:lvl>
    <w:lvl w:ilvl="7" w:tplc="04160003" w:tentative="1">
      <w:start w:val="1"/>
      <w:numFmt w:val="bullet"/>
      <w:lvlText w:val="o"/>
      <w:lvlJc w:val="left"/>
      <w:pPr>
        <w:ind w:left="6468" w:hanging="360"/>
      </w:pPr>
      <w:rPr>
        <w:rFonts w:ascii="Courier New" w:hAnsi="Courier New" w:cs="Courier New" w:hint="default"/>
      </w:rPr>
    </w:lvl>
    <w:lvl w:ilvl="8" w:tplc="04160005" w:tentative="1">
      <w:start w:val="1"/>
      <w:numFmt w:val="bullet"/>
      <w:lvlText w:val=""/>
      <w:lvlJc w:val="left"/>
      <w:pPr>
        <w:ind w:left="7188"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6F69"/>
    <w:rsid w:val="00004A55"/>
    <w:rsid w:val="000077DA"/>
    <w:rsid w:val="00007FCE"/>
    <w:rsid w:val="00011FB5"/>
    <w:rsid w:val="00015C50"/>
    <w:rsid w:val="00025341"/>
    <w:rsid w:val="00027F8B"/>
    <w:rsid w:val="00031039"/>
    <w:rsid w:val="0004207B"/>
    <w:rsid w:val="00043E8D"/>
    <w:rsid w:val="00051BBE"/>
    <w:rsid w:val="00052047"/>
    <w:rsid w:val="000558D3"/>
    <w:rsid w:val="00056F96"/>
    <w:rsid w:val="00063899"/>
    <w:rsid w:val="000710DA"/>
    <w:rsid w:val="000718D0"/>
    <w:rsid w:val="00073BEC"/>
    <w:rsid w:val="00075185"/>
    <w:rsid w:val="00075A97"/>
    <w:rsid w:val="00076C4A"/>
    <w:rsid w:val="00077222"/>
    <w:rsid w:val="00080D2A"/>
    <w:rsid w:val="00092AA9"/>
    <w:rsid w:val="0009668A"/>
    <w:rsid w:val="000A1194"/>
    <w:rsid w:val="000A5EFC"/>
    <w:rsid w:val="000A6A62"/>
    <w:rsid w:val="000B60F0"/>
    <w:rsid w:val="000C0C5C"/>
    <w:rsid w:val="000D207D"/>
    <w:rsid w:val="000D64F9"/>
    <w:rsid w:val="000E2419"/>
    <w:rsid w:val="000E2C65"/>
    <w:rsid w:val="000E5253"/>
    <w:rsid w:val="000E70EB"/>
    <w:rsid w:val="000F590E"/>
    <w:rsid w:val="0010109D"/>
    <w:rsid w:val="00106169"/>
    <w:rsid w:val="00111DB6"/>
    <w:rsid w:val="001258BE"/>
    <w:rsid w:val="00125911"/>
    <w:rsid w:val="00141A57"/>
    <w:rsid w:val="00141BAB"/>
    <w:rsid w:val="00142955"/>
    <w:rsid w:val="0014296B"/>
    <w:rsid w:val="00162706"/>
    <w:rsid w:val="00176416"/>
    <w:rsid w:val="001802E4"/>
    <w:rsid w:val="001811F9"/>
    <w:rsid w:val="00183811"/>
    <w:rsid w:val="00183F78"/>
    <w:rsid w:val="001840BB"/>
    <w:rsid w:val="0018654F"/>
    <w:rsid w:val="00196192"/>
    <w:rsid w:val="001A0540"/>
    <w:rsid w:val="001A1CA3"/>
    <w:rsid w:val="001A3014"/>
    <w:rsid w:val="001A3659"/>
    <w:rsid w:val="001A6238"/>
    <w:rsid w:val="001B5E9A"/>
    <w:rsid w:val="001C0FD5"/>
    <w:rsid w:val="001C1CA6"/>
    <w:rsid w:val="001C2E26"/>
    <w:rsid w:val="001C6493"/>
    <w:rsid w:val="001D05BA"/>
    <w:rsid w:val="001E4586"/>
    <w:rsid w:val="001E60CF"/>
    <w:rsid w:val="001E7CBE"/>
    <w:rsid w:val="001F7553"/>
    <w:rsid w:val="00202507"/>
    <w:rsid w:val="00211212"/>
    <w:rsid w:val="002116E0"/>
    <w:rsid w:val="00213938"/>
    <w:rsid w:val="00213F7B"/>
    <w:rsid w:val="00214296"/>
    <w:rsid w:val="00217E02"/>
    <w:rsid w:val="0022329C"/>
    <w:rsid w:val="00231AA9"/>
    <w:rsid w:val="00231D64"/>
    <w:rsid w:val="0023439F"/>
    <w:rsid w:val="0023489C"/>
    <w:rsid w:val="00237E83"/>
    <w:rsid w:val="00243F8E"/>
    <w:rsid w:val="00266FE8"/>
    <w:rsid w:val="00270A12"/>
    <w:rsid w:val="002731B6"/>
    <w:rsid w:val="0027537F"/>
    <w:rsid w:val="0028236F"/>
    <w:rsid w:val="00286BDB"/>
    <w:rsid w:val="00291D20"/>
    <w:rsid w:val="002A127A"/>
    <w:rsid w:val="002A2508"/>
    <w:rsid w:val="002C6830"/>
    <w:rsid w:val="002D12E8"/>
    <w:rsid w:val="002D6395"/>
    <w:rsid w:val="002D7A78"/>
    <w:rsid w:val="002E3FD6"/>
    <w:rsid w:val="002E721D"/>
    <w:rsid w:val="00305440"/>
    <w:rsid w:val="0031145E"/>
    <w:rsid w:val="00312717"/>
    <w:rsid w:val="0031302C"/>
    <w:rsid w:val="00317EC3"/>
    <w:rsid w:val="0032127B"/>
    <w:rsid w:val="00326871"/>
    <w:rsid w:val="00326BA1"/>
    <w:rsid w:val="00350C6E"/>
    <w:rsid w:val="00353F16"/>
    <w:rsid w:val="0035669A"/>
    <w:rsid w:val="00357B78"/>
    <w:rsid w:val="0036240F"/>
    <w:rsid w:val="00365217"/>
    <w:rsid w:val="00371199"/>
    <w:rsid w:val="00373045"/>
    <w:rsid w:val="003760E4"/>
    <w:rsid w:val="00376C54"/>
    <w:rsid w:val="003924B5"/>
    <w:rsid w:val="00392928"/>
    <w:rsid w:val="00393BFC"/>
    <w:rsid w:val="003A18F4"/>
    <w:rsid w:val="003A3F69"/>
    <w:rsid w:val="003B636A"/>
    <w:rsid w:val="003C337D"/>
    <w:rsid w:val="003D00EB"/>
    <w:rsid w:val="003D35FC"/>
    <w:rsid w:val="003D4718"/>
    <w:rsid w:val="003D4A85"/>
    <w:rsid w:val="003D63AD"/>
    <w:rsid w:val="003E071C"/>
    <w:rsid w:val="003E3887"/>
    <w:rsid w:val="003E45BA"/>
    <w:rsid w:val="003E58A8"/>
    <w:rsid w:val="003E5941"/>
    <w:rsid w:val="003F51CE"/>
    <w:rsid w:val="00404F03"/>
    <w:rsid w:val="00405930"/>
    <w:rsid w:val="0041068B"/>
    <w:rsid w:val="004116A1"/>
    <w:rsid w:val="004124CA"/>
    <w:rsid w:val="004234AB"/>
    <w:rsid w:val="004272A7"/>
    <w:rsid w:val="004310C3"/>
    <w:rsid w:val="004402D7"/>
    <w:rsid w:val="00445DC2"/>
    <w:rsid w:val="00447978"/>
    <w:rsid w:val="00452F82"/>
    <w:rsid w:val="004533CD"/>
    <w:rsid w:val="00454545"/>
    <w:rsid w:val="00455340"/>
    <w:rsid w:val="00461440"/>
    <w:rsid w:val="00462F38"/>
    <w:rsid w:val="00477CF6"/>
    <w:rsid w:val="004820B6"/>
    <w:rsid w:val="00482BE3"/>
    <w:rsid w:val="00484795"/>
    <w:rsid w:val="00484E4F"/>
    <w:rsid w:val="004936F7"/>
    <w:rsid w:val="00493D90"/>
    <w:rsid w:val="004A0DBC"/>
    <w:rsid w:val="004A2736"/>
    <w:rsid w:val="004A4718"/>
    <w:rsid w:val="004B3EE7"/>
    <w:rsid w:val="004B4E24"/>
    <w:rsid w:val="004B5DA3"/>
    <w:rsid w:val="004C5110"/>
    <w:rsid w:val="004C5155"/>
    <w:rsid w:val="004C5414"/>
    <w:rsid w:val="004C5731"/>
    <w:rsid w:val="004C6EFE"/>
    <w:rsid w:val="004D0278"/>
    <w:rsid w:val="004D2669"/>
    <w:rsid w:val="004D66E9"/>
    <w:rsid w:val="004D7899"/>
    <w:rsid w:val="004E2854"/>
    <w:rsid w:val="004E2CAA"/>
    <w:rsid w:val="004E4355"/>
    <w:rsid w:val="004E59AA"/>
    <w:rsid w:val="004E6E1A"/>
    <w:rsid w:val="004E7748"/>
    <w:rsid w:val="004F01A7"/>
    <w:rsid w:val="004F4C46"/>
    <w:rsid w:val="004F6099"/>
    <w:rsid w:val="004F72F3"/>
    <w:rsid w:val="0050121D"/>
    <w:rsid w:val="00501FE1"/>
    <w:rsid w:val="005021E0"/>
    <w:rsid w:val="00502222"/>
    <w:rsid w:val="00504998"/>
    <w:rsid w:val="00504AD5"/>
    <w:rsid w:val="00505B50"/>
    <w:rsid w:val="005132FF"/>
    <w:rsid w:val="00521698"/>
    <w:rsid w:val="005234F6"/>
    <w:rsid w:val="00523C39"/>
    <w:rsid w:val="00536AA8"/>
    <w:rsid w:val="005512AD"/>
    <w:rsid w:val="00551D06"/>
    <w:rsid w:val="00556797"/>
    <w:rsid w:val="0055748E"/>
    <w:rsid w:val="00562361"/>
    <w:rsid w:val="00564F89"/>
    <w:rsid w:val="005654D5"/>
    <w:rsid w:val="00570431"/>
    <w:rsid w:val="00570623"/>
    <w:rsid w:val="005739B5"/>
    <w:rsid w:val="005817FF"/>
    <w:rsid w:val="0058458F"/>
    <w:rsid w:val="00590EB6"/>
    <w:rsid w:val="00591723"/>
    <w:rsid w:val="005A237D"/>
    <w:rsid w:val="005A3D97"/>
    <w:rsid w:val="005A62F2"/>
    <w:rsid w:val="005B01F0"/>
    <w:rsid w:val="005B224B"/>
    <w:rsid w:val="005B51D8"/>
    <w:rsid w:val="005D21CC"/>
    <w:rsid w:val="005E224F"/>
    <w:rsid w:val="005E284D"/>
    <w:rsid w:val="005E6D0B"/>
    <w:rsid w:val="005F0D9B"/>
    <w:rsid w:val="005F5360"/>
    <w:rsid w:val="006112E2"/>
    <w:rsid w:val="00614382"/>
    <w:rsid w:val="00635AE2"/>
    <w:rsid w:val="00640CB7"/>
    <w:rsid w:val="00644B6A"/>
    <w:rsid w:val="00644E2A"/>
    <w:rsid w:val="0065016E"/>
    <w:rsid w:val="006509EE"/>
    <w:rsid w:val="00671A39"/>
    <w:rsid w:val="00673624"/>
    <w:rsid w:val="006740E3"/>
    <w:rsid w:val="006748DA"/>
    <w:rsid w:val="00675073"/>
    <w:rsid w:val="00675109"/>
    <w:rsid w:val="0068386D"/>
    <w:rsid w:val="006921BD"/>
    <w:rsid w:val="006933D9"/>
    <w:rsid w:val="006A1ED7"/>
    <w:rsid w:val="006B09FC"/>
    <w:rsid w:val="006B10DC"/>
    <w:rsid w:val="006B1E42"/>
    <w:rsid w:val="006B4144"/>
    <w:rsid w:val="006B7F3D"/>
    <w:rsid w:val="006C07DD"/>
    <w:rsid w:val="006C2757"/>
    <w:rsid w:val="006C7648"/>
    <w:rsid w:val="006D445D"/>
    <w:rsid w:val="006D6857"/>
    <w:rsid w:val="006E0EE0"/>
    <w:rsid w:val="006E37F0"/>
    <w:rsid w:val="0070174F"/>
    <w:rsid w:val="00711109"/>
    <w:rsid w:val="00714D0E"/>
    <w:rsid w:val="00720A10"/>
    <w:rsid w:val="00732943"/>
    <w:rsid w:val="007343F0"/>
    <w:rsid w:val="00740A42"/>
    <w:rsid w:val="00742A00"/>
    <w:rsid w:val="00743181"/>
    <w:rsid w:val="00745343"/>
    <w:rsid w:val="00747897"/>
    <w:rsid w:val="00747D19"/>
    <w:rsid w:val="00747FAF"/>
    <w:rsid w:val="007524FD"/>
    <w:rsid w:val="00752503"/>
    <w:rsid w:val="00755094"/>
    <w:rsid w:val="007641EA"/>
    <w:rsid w:val="00770495"/>
    <w:rsid w:val="007707FB"/>
    <w:rsid w:val="0077087B"/>
    <w:rsid w:val="00776938"/>
    <w:rsid w:val="00777A6E"/>
    <w:rsid w:val="00787D2E"/>
    <w:rsid w:val="007945E1"/>
    <w:rsid w:val="00797B47"/>
    <w:rsid w:val="007A2A59"/>
    <w:rsid w:val="007A566E"/>
    <w:rsid w:val="007B2BF4"/>
    <w:rsid w:val="007B5106"/>
    <w:rsid w:val="007B6B4C"/>
    <w:rsid w:val="007B7E50"/>
    <w:rsid w:val="007C2988"/>
    <w:rsid w:val="007C31DD"/>
    <w:rsid w:val="007C5565"/>
    <w:rsid w:val="007C5859"/>
    <w:rsid w:val="007C6064"/>
    <w:rsid w:val="007D6404"/>
    <w:rsid w:val="007E7216"/>
    <w:rsid w:val="007F0456"/>
    <w:rsid w:val="007F4A47"/>
    <w:rsid w:val="007F4B8B"/>
    <w:rsid w:val="007F7B17"/>
    <w:rsid w:val="007F7DD0"/>
    <w:rsid w:val="00801F20"/>
    <w:rsid w:val="00803460"/>
    <w:rsid w:val="00806C53"/>
    <w:rsid w:val="00806F99"/>
    <w:rsid w:val="00820A8F"/>
    <w:rsid w:val="00824CB1"/>
    <w:rsid w:val="00831154"/>
    <w:rsid w:val="008328BA"/>
    <w:rsid w:val="00836DB5"/>
    <w:rsid w:val="00841A36"/>
    <w:rsid w:val="008450F8"/>
    <w:rsid w:val="0086225B"/>
    <w:rsid w:val="00866272"/>
    <w:rsid w:val="00871AE9"/>
    <w:rsid w:val="00872F2F"/>
    <w:rsid w:val="00880227"/>
    <w:rsid w:val="00880381"/>
    <w:rsid w:val="008805A1"/>
    <w:rsid w:val="0088077C"/>
    <w:rsid w:val="00884524"/>
    <w:rsid w:val="00884A76"/>
    <w:rsid w:val="008941DF"/>
    <w:rsid w:val="0089451E"/>
    <w:rsid w:val="008946E6"/>
    <w:rsid w:val="008961AE"/>
    <w:rsid w:val="00897259"/>
    <w:rsid w:val="0089771C"/>
    <w:rsid w:val="008A6D3E"/>
    <w:rsid w:val="008B1AE8"/>
    <w:rsid w:val="008B38F6"/>
    <w:rsid w:val="008D1242"/>
    <w:rsid w:val="008E394D"/>
    <w:rsid w:val="008E5211"/>
    <w:rsid w:val="008E5B08"/>
    <w:rsid w:val="008E7AF1"/>
    <w:rsid w:val="008F1135"/>
    <w:rsid w:val="008F1146"/>
    <w:rsid w:val="008F27E3"/>
    <w:rsid w:val="008F3E80"/>
    <w:rsid w:val="008F64BA"/>
    <w:rsid w:val="008F7180"/>
    <w:rsid w:val="00903116"/>
    <w:rsid w:val="0090430C"/>
    <w:rsid w:val="00905885"/>
    <w:rsid w:val="00905BAD"/>
    <w:rsid w:val="00906204"/>
    <w:rsid w:val="00910A35"/>
    <w:rsid w:val="00912357"/>
    <w:rsid w:val="00914DB5"/>
    <w:rsid w:val="00921F1E"/>
    <w:rsid w:val="009256F0"/>
    <w:rsid w:val="009330FE"/>
    <w:rsid w:val="00937518"/>
    <w:rsid w:val="0094692A"/>
    <w:rsid w:val="00947611"/>
    <w:rsid w:val="0095159F"/>
    <w:rsid w:val="0095314E"/>
    <w:rsid w:val="00957B11"/>
    <w:rsid w:val="00965AED"/>
    <w:rsid w:val="00966B03"/>
    <w:rsid w:val="00971737"/>
    <w:rsid w:val="00982DE9"/>
    <w:rsid w:val="00987B83"/>
    <w:rsid w:val="00994E41"/>
    <w:rsid w:val="009A0844"/>
    <w:rsid w:val="009A3786"/>
    <w:rsid w:val="009A4B07"/>
    <w:rsid w:val="009C0278"/>
    <w:rsid w:val="009C04C0"/>
    <w:rsid w:val="009C60C3"/>
    <w:rsid w:val="009C7CA3"/>
    <w:rsid w:val="009E303C"/>
    <w:rsid w:val="009F72F3"/>
    <w:rsid w:val="00A139AE"/>
    <w:rsid w:val="00A22338"/>
    <w:rsid w:val="00A2497B"/>
    <w:rsid w:val="00A2652E"/>
    <w:rsid w:val="00A3529C"/>
    <w:rsid w:val="00A41A99"/>
    <w:rsid w:val="00A43A37"/>
    <w:rsid w:val="00A55211"/>
    <w:rsid w:val="00A60278"/>
    <w:rsid w:val="00A6161C"/>
    <w:rsid w:val="00A65E15"/>
    <w:rsid w:val="00A71D28"/>
    <w:rsid w:val="00A7235D"/>
    <w:rsid w:val="00A7302D"/>
    <w:rsid w:val="00A773AD"/>
    <w:rsid w:val="00A77589"/>
    <w:rsid w:val="00A807B9"/>
    <w:rsid w:val="00A808B4"/>
    <w:rsid w:val="00A80D11"/>
    <w:rsid w:val="00A84371"/>
    <w:rsid w:val="00A85739"/>
    <w:rsid w:val="00A85894"/>
    <w:rsid w:val="00A85C7D"/>
    <w:rsid w:val="00A91394"/>
    <w:rsid w:val="00A9220A"/>
    <w:rsid w:val="00A94C72"/>
    <w:rsid w:val="00A9548C"/>
    <w:rsid w:val="00A96919"/>
    <w:rsid w:val="00A97333"/>
    <w:rsid w:val="00A97424"/>
    <w:rsid w:val="00AA0C5A"/>
    <w:rsid w:val="00AA6015"/>
    <w:rsid w:val="00AB13B9"/>
    <w:rsid w:val="00AB328F"/>
    <w:rsid w:val="00AC03F2"/>
    <w:rsid w:val="00AD17F3"/>
    <w:rsid w:val="00AD6F69"/>
    <w:rsid w:val="00AE1817"/>
    <w:rsid w:val="00AE45FB"/>
    <w:rsid w:val="00AE4CE2"/>
    <w:rsid w:val="00AE6DC2"/>
    <w:rsid w:val="00AE70F2"/>
    <w:rsid w:val="00AF0262"/>
    <w:rsid w:val="00AF3B26"/>
    <w:rsid w:val="00AF3D15"/>
    <w:rsid w:val="00AF3D5C"/>
    <w:rsid w:val="00AF479D"/>
    <w:rsid w:val="00AF4E1B"/>
    <w:rsid w:val="00B04CA9"/>
    <w:rsid w:val="00B05A36"/>
    <w:rsid w:val="00B07737"/>
    <w:rsid w:val="00B1125C"/>
    <w:rsid w:val="00B12B97"/>
    <w:rsid w:val="00B20724"/>
    <w:rsid w:val="00B235C2"/>
    <w:rsid w:val="00B300EA"/>
    <w:rsid w:val="00B3135F"/>
    <w:rsid w:val="00B31621"/>
    <w:rsid w:val="00B323AF"/>
    <w:rsid w:val="00B4220F"/>
    <w:rsid w:val="00B43216"/>
    <w:rsid w:val="00B46BB6"/>
    <w:rsid w:val="00B50355"/>
    <w:rsid w:val="00B514C1"/>
    <w:rsid w:val="00B71256"/>
    <w:rsid w:val="00B748B1"/>
    <w:rsid w:val="00B74A91"/>
    <w:rsid w:val="00B81059"/>
    <w:rsid w:val="00B81669"/>
    <w:rsid w:val="00B82573"/>
    <w:rsid w:val="00B83867"/>
    <w:rsid w:val="00B85B22"/>
    <w:rsid w:val="00B87DB7"/>
    <w:rsid w:val="00BA6DDF"/>
    <w:rsid w:val="00BA7D7A"/>
    <w:rsid w:val="00BA7F60"/>
    <w:rsid w:val="00BB2FA9"/>
    <w:rsid w:val="00BB3AB0"/>
    <w:rsid w:val="00BD123B"/>
    <w:rsid w:val="00BE4F2B"/>
    <w:rsid w:val="00BF568C"/>
    <w:rsid w:val="00BF579E"/>
    <w:rsid w:val="00C05768"/>
    <w:rsid w:val="00C151A6"/>
    <w:rsid w:val="00C1521A"/>
    <w:rsid w:val="00C15D86"/>
    <w:rsid w:val="00C211EC"/>
    <w:rsid w:val="00C34097"/>
    <w:rsid w:val="00C400E3"/>
    <w:rsid w:val="00C47479"/>
    <w:rsid w:val="00C47D83"/>
    <w:rsid w:val="00C511BB"/>
    <w:rsid w:val="00C55899"/>
    <w:rsid w:val="00C636E0"/>
    <w:rsid w:val="00C67CA1"/>
    <w:rsid w:val="00C70F3E"/>
    <w:rsid w:val="00C74A3F"/>
    <w:rsid w:val="00C74F14"/>
    <w:rsid w:val="00C76B15"/>
    <w:rsid w:val="00C907B3"/>
    <w:rsid w:val="00C929B5"/>
    <w:rsid w:val="00C93C7C"/>
    <w:rsid w:val="00C97C30"/>
    <w:rsid w:val="00CA06B5"/>
    <w:rsid w:val="00CA38B1"/>
    <w:rsid w:val="00CB0B22"/>
    <w:rsid w:val="00CB7E87"/>
    <w:rsid w:val="00CC5838"/>
    <w:rsid w:val="00CD1B2A"/>
    <w:rsid w:val="00CD6044"/>
    <w:rsid w:val="00CD65DA"/>
    <w:rsid w:val="00CD6DD6"/>
    <w:rsid w:val="00CE4461"/>
    <w:rsid w:val="00CE7DA3"/>
    <w:rsid w:val="00D015A7"/>
    <w:rsid w:val="00D05BFA"/>
    <w:rsid w:val="00D127ED"/>
    <w:rsid w:val="00D12F86"/>
    <w:rsid w:val="00D266CA"/>
    <w:rsid w:val="00D457E1"/>
    <w:rsid w:val="00D463A1"/>
    <w:rsid w:val="00D4695A"/>
    <w:rsid w:val="00D63736"/>
    <w:rsid w:val="00D71FF0"/>
    <w:rsid w:val="00D765CD"/>
    <w:rsid w:val="00D91967"/>
    <w:rsid w:val="00D94F81"/>
    <w:rsid w:val="00D9531E"/>
    <w:rsid w:val="00D96AC2"/>
    <w:rsid w:val="00DA271B"/>
    <w:rsid w:val="00DA3A75"/>
    <w:rsid w:val="00DC4075"/>
    <w:rsid w:val="00DD2A03"/>
    <w:rsid w:val="00DD3694"/>
    <w:rsid w:val="00DD5774"/>
    <w:rsid w:val="00DD7F22"/>
    <w:rsid w:val="00DE31B0"/>
    <w:rsid w:val="00DF2E17"/>
    <w:rsid w:val="00E01FFD"/>
    <w:rsid w:val="00E02087"/>
    <w:rsid w:val="00E037C1"/>
    <w:rsid w:val="00E2688D"/>
    <w:rsid w:val="00E27E0E"/>
    <w:rsid w:val="00E33179"/>
    <w:rsid w:val="00E33393"/>
    <w:rsid w:val="00E41092"/>
    <w:rsid w:val="00E4497C"/>
    <w:rsid w:val="00E44DA2"/>
    <w:rsid w:val="00E508D0"/>
    <w:rsid w:val="00E52FE9"/>
    <w:rsid w:val="00E569D3"/>
    <w:rsid w:val="00E709D9"/>
    <w:rsid w:val="00E71E72"/>
    <w:rsid w:val="00E8114F"/>
    <w:rsid w:val="00E8157C"/>
    <w:rsid w:val="00E851AA"/>
    <w:rsid w:val="00E877A6"/>
    <w:rsid w:val="00E921AA"/>
    <w:rsid w:val="00E96C2A"/>
    <w:rsid w:val="00E97A70"/>
    <w:rsid w:val="00EA12BB"/>
    <w:rsid w:val="00EA2A83"/>
    <w:rsid w:val="00EA39EB"/>
    <w:rsid w:val="00EB19B4"/>
    <w:rsid w:val="00EB697A"/>
    <w:rsid w:val="00EB71DE"/>
    <w:rsid w:val="00EC2D45"/>
    <w:rsid w:val="00EC4C4C"/>
    <w:rsid w:val="00EC5214"/>
    <w:rsid w:val="00ED213A"/>
    <w:rsid w:val="00ED5DD9"/>
    <w:rsid w:val="00ED69F6"/>
    <w:rsid w:val="00EE26F0"/>
    <w:rsid w:val="00EE2C38"/>
    <w:rsid w:val="00EE2EFB"/>
    <w:rsid w:val="00EF3B2C"/>
    <w:rsid w:val="00EF50F8"/>
    <w:rsid w:val="00F0251F"/>
    <w:rsid w:val="00F124CB"/>
    <w:rsid w:val="00F12571"/>
    <w:rsid w:val="00F1446D"/>
    <w:rsid w:val="00F15A30"/>
    <w:rsid w:val="00F304CF"/>
    <w:rsid w:val="00F3234A"/>
    <w:rsid w:val="00F32ECD"/>
    <w:rsid w:val="00F3565A"/>
    <w:rsid w:val="00F35E04"/>
    <w:rsid w:val="00F472E7"/>
    <w:rsid w:val="00F6373E"/>
    <w:rsid w:val="00F66310"/>
    <w:rsid w:val="00F6666E"/>
    <w:rsid w:val="00F667C3"/>
    <w:rsid w:val="00F677AA"/>
    <w:rsid w:val="00F76A68"/>
    <w:rsid w:val="00F76C8C"/>
    <w:rsid w:val="00F76F93"/>
    <w:rsid w:val="00F912D8"/>
    <w:rsid w:val="00F95C39"/>
    <w:rsid w:val="00FA44A9"/>
    <w:rsid w:val="00FA58D0"/>
    <w:rsid w:val="00FA676B"/>
    <w:rsid w:val="00FA6DBC"/>
    <w:rsid w:val="00FB137A"/>
    <w:rsid w:val="00FB340E"/>
    <w:rsid w:val="00FB65E8"/>
    <w:rsid w:val="00FE3ACD"/>
    <w:rsid w:val="00FE53A8"/>
    <w:rsid w:val="00FF0C98"/>
    <w:rsid w:val="00FF5808"/>
    <w:rsid w:val="00FF70AA"/>
    <w:rsid w:val="00FF7B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6175C99"/>
  <w15:docId w15:val="{EBD5344C-AF3E-407D-9815-FC6659395C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D6F69"/>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qFormat/>
    <w:rsid w:val="00E851AA"/>
    <w:pPr>
      <w:keepNext/>
      <w:spacing w:before="240" w:after="60"/>
      <w:outlineLvl w:val="0"/>
    </w:pPr>
    <w:rPr>
      <w:rFonts w:ascii="Arial" w:hAnsi="Arial"/>
      <w:b/>
      <w:bCs/>
      <w:kern w:val="32"/>
      <w:sz w:val="32"/>
      <w:szCs w:val="32"/>
      <w:lang w:val="x-none"/>
    </w:rPr>
  </w:style>
  <w:style w:type="paragraph" w:styleId="Ttulo3">
    <w:name w:val="heading 3"/>
    <w:basedOn w:val="Normal"/>
    <w:next w:val="Normal"/>
    <w:link w:val="Ttulo3Char"/>
    <w:uiPriority w:val="9"/>
    <w:semiHidden/>
    <w:unhideWhenUsed/>
    <w:qFormat/>
    <w:rsid w:val="004C5731"/>
    <w:pPr>
      <w:keepNext/>
      <w:keepLines/>
      <w:spacing w:before="40"/>
      <w:outlineLvl w:val="2"/>
    </w:pPr>
    <w:rPr>
      <w:rFonts w:asciiTheme="majorHAnsi" w:eastAsiaTheme="majorEastAsia" w:hAnsiTheme="majorHAnsi" w:cstheme="majorBidi"/>
      <w:color w:val="1F4D78" w:themeColor="accent1" w:themeShade="7F"/>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Recuodecorpodetexto">
    <w:name w:val="Body Text Indent"/>
    <w:basedOn w:val="Normal"/>
    <w:link w:val="RecuodecorpodetextoChar"/>
    <w:rsid w:val="00AD6F69"/>
    <w:pPr>
      <w:ind w:left="5580" w:hanging="5580"/>
    </w:pPr>
  </w:style>
  <w:style w:type="character" w:customStyle="1" w:styleId="RecuodecorpodetextoChar">
    <w:name w:val="Recuo de corpo de texto Char"/>
    <w:basedOn w:val="Fontepargpadro"/>
    <w:link w:val="Recuodecorpodetexto"/>
    <w:rsid w:val="00AD6F69"/>
    <w:rPr>
      <w:rFonts w:ascii="Times New Roman" w:eastAsia="Times New Roman" w:hAnsi="Times New Roman" w:cs="Times New Roman"/>
      <w:sz w:val="24"/>
      <w:szCs w:val="24"/>
      <w:lang w:eastAsia="pt-BR"/>
    </w:rPr>
  </w:style>
  <w:style w:type="paragraph" w:styleId="Corpodetexto2">
    <w:name w:val="Body Text 2"/>
    <w:basedOn w:val="Normal"/>
    <w:link w:val="Corpodetexto2Char"/>
    <w:rsid w:val="00AD6F69"/>
    <w:pPr>
      <w:spacing w:after="120" w:line="480" w:lineRule="auto"/>
    </w:pPr>
  </w:style>
  <w:style w:type="character" w:customStyle="1" w:styleId="Corpodetexto2Char">
    <w:name w:val="Corpo de texto 2 Char"/>
    <w:basedOn w:val="Fontepargpadro"/>
    <w:link w:val="Corpodetexto2"/>
    <w:rsid w:val="00AD6F69"/>
    <w:rPr>
      <w:rFonts w:ascii="Times New Roman" w:eastAsia="Times New Roman" w:hAnsi="Times New Roman" w:cs="Times New Roman"/>
      <w:sz w:val="24"/>
      <w:szCs w:val="24"/>
    </w:rPr>
  </w:style>
  <w:style w:type="paragraph" w:styleId="Textodebalo">
    <w:name w:val="Balloon Text"/>
    <w:basedOn w:val="Normal"/>
    <w:link w:val="TextodebaloChar"/>
    <w:uiPriority w:val="99"/>
    <w:semiHidden/>
    <w:unhideWhenUsed/>
    <w:rsid w:val="00326871"/>
    <w:rPr>
      <w:rFonts w:ascii="Segoe UI" w:hAnsi="Segoe UI" w:cs="Segoe UI"/>
      <w:sz w:val="18"/>
      <w:szCs w:val="18"/>
    </w:rPr>
  </w:style>
  <w:style w:type="character" w:customStyle="1" w:styleId="TextodebaloChar">
    <w:name w:val="Texto de balão Char"/>
    <w:basedOn w:val="Fontepargpadro"/>
    <w:link w:val="Textodebalo"/>
    <w:uiPriority w:val="99"/>
    <w:semiHidden/>
    <w:rsid w:val="00326871"/>
    <w:rPr>
      <w:rFonts w:ascii="Segoe UI" w:eastAsia="Times New Roman" w:hAnsi="Segoe UI" w:cs="Segoe UI"/>
      <w:sz w:val="18"/>
      <w:szCs w:val="18"/>
      <w:lang w:eastAsia="pt-BR"/>
    </w:rPr>
  </w:style>
  <w:style w:type="paragraph" w:styleId="PargrafodaLista">
    <w:name w:val="List Paragraph"/>
    <w:basedOn w:val="Normal"/>
    <w:uiPriority w:val="34"/>
    <w:qFormat/>
    <w:rsid w:val="00142955"/>
    <w:pPr>
      <w:ind w:left="720"/>
      <w:contextualSpacing/>
    </w:pPr>
  </w:style>
  <w:style w:type="character" w:customStyle="1" w:styleId="Ttulo1Char">
    <w:name w:val="Título 1 Char"/>
    <w:basedOn w:val="Fontepargpadro"/>
    <w:link w:val="Ttulo1"/>
    <w:rsid w:val="00E851AA"/>
    <w:rPr>
      <w:rFonts w:ascii="Arial" w:eastAsia="Times New Roman" w:hAnsi="Arial" w:cs="Times New Roman"/>
      <w:b/>
      <w:bCs/>
      <w:kern w:val="32"/>
      <w:sz w:val="32"/>
      <w:szCs w:val="32"/>
      <w:lang w:val="x-none" w:eastAsia="pt-BR"/>
    </w:rPr>
  </w:style>
  <w:style w:type="paragraph" w:styleId="Cabealho">
    <w:name w:val="header"/>
    <w:basedOn w:val="Normal"/>
    <w:link w:val="CabealhoChar"/>
    <w:uiPriority w:val="99"/>
    <w:unhideWhenUsed/>
    <w:rsid w:val="009A4B07"/>
    <w:pPr>
      <w:tabs>
        <w:tab w:val="center" w:pos="4252"/>
        <w:tab w:val="right" w:pos="8504"/>
      </w:tabs>
    </w:pPr>
  </w:style>
  <w:style w:type="character" w:customStyle="1" w:styleId="CabealhoChar">
    <w:name w:val="Cabeçalho Char"/>
    <w:basedOn w:val="Fontepargpadro"/>
    <w:link w:val="Cabealho"/>
    <w:uiPriority w:val="99"/>
    <w:rsid w:val="009A4B07"/>
    <w:rPr>
      <w:rFonts w:ascii="Times New Roman" w:eastAsia="Times New Roman" w:hAnsi="Times New Roman" w:cs="Times New Roman"/>
      <w:sz w:val="24"/>
      <w:szCs w:val="24"/>
      <w:lang w:eastAsia="pt-BR"/>
    </w:rPr>
  </w:style>
  <w:style w:type="paragraph" w:styleId="Rodap">
    <w:name w:val="footer"/>
    <w:basedOn w:val="Normal"/>
    <w:link w:val="RodapChar"/>
    <w:uiPriority w:val="99"/>
    <w:unhideWhenUsed/>
    <w:rsid w:val="009A4B07"/>
    <w:pPr>
      <w:tabs>
        <w:tab w:val="center" w:pos="4252"/>
        <w:tab w:val="right" w:pos="8504"/>
      </w:tabs>
    </w:pPr>
  </w:style>
  <w:style w:type="character" w:customStyle="1" w:styleId="RodapChar">
    <w:name w:val="Rodapé Char"/>
    <w:basedOn w:val="Fontepargpadro"/>
    <w:link w:val="Rodap"/>
    <w:uiPriority w:val="99"/>
    <w:rsid w:val="009A4B07"/>
    <w:rPr>
      <w:rFonts w:ascii="Times New Roman" w:eastAsia="Times New Roman" w:hAnsi="Times New Roman" w:cs="Times New Roman"/>
      <w:sz w:val="24"/>
      <w:szCs w:val="24"/>
      <w:lang w:eastAsia="pt-BR"/>
    </w:rPr>
  </w:style>
  <w:style w:type="character" w:customStyle="1" w:styleId="Ttulo3Char">
    <w:name w:val="Título 3 Char"/>
    <w:basedOn w:val="Fontepargpadro"/>
    <w:link w:val="Ttulo3"/>
    <w:uiPriority w:val="9"/>
    <w:semiHidden/>
    <w:rsid w:val="004C5731"/>
    <w:rPr>
      <w:rFonts w:asciiTheme="majorHAnsi" w:eastAsiaTheme="majorEastAsia" w:hAnsiTheme="majorHAnsi" w:cstheme="majorBidi"/>
      <w:color w:val="1F4D78" w:themeColor="accent1" w:themeShade="7F"/>
      <w:sz w:val="24"/>
      <w:szCs w:val="24"/>
      <w:lang w:eastAsia="pt-BR"/>
    </w:rPr>
  </w:style>
  <w:style w:type="paragraph" w:styleId="Textodenotadefim">
    <w:name w:val="endnote text"/>
    <w:basedOn w:val="Normal"/>
    <w:link w:val="TextodenotadefimChar"/>
    <w:uiPriority w:val="99"/>
    <w:semiHidden/>
    <w:unhideWhenUsed/>
    <w:rsid w:val="005E6D0B"/>
    <w:rPr>
      <w:sz w:val="20"/>
      <w:szCs w:val="20"/>
    </w:rPr>
  </w:style>
  <w:style w:type="character" w:customStyle="1" w:styleId="TextodenotadefimChar">
    <w:name w:val="Texto de nota de fim Char"/>
    <w:basedOn w:val="Fontepargpadro"/>
    <w:link w:val="Textodenotadefim"/>
    <w:uiPriority w:val="99"/>
    <w:semiHidden/>
    <w:rsid w:val="005E6D0B"/>
    <w:rPr>
      <w:rFonts w:ascii="Times New Roman" w:eastAsia="Times New Roman" w:hAnsi="Times New Roman" w:cs="Times New Roman"/>
      <w:sz w:val="20"/>
      <w:szCs w:val="20"/>
      <w:lang w:eastAsia="pt-BR"/>
    </w:rPr>
  </w:style>
  <w:style w:type="character" w:styleId="Refdenotadefim">
    <w:name w:val="endnote reference"/>
    <w:basedOn w:val="Fontepargpadro"/>
    <w:uiPriority w:val="99"/>
    <w:semiHidden/>
    <w:unhideWhenUsed/>
    <w:rsid w:val="005E6D0B"/>
    <w:rPr>
      <w:vertAlign w:val="superscript"/>
    </w:rPr>
  </w:style>
  <w:style w:type="paragraph" w:styleId="Textodenotaderodap">
    <w:name w:val="footnote text"/>
    <w:basedOn w:val="Normal"/>
    <w:link w:val="TextodenotaderodapChar"/>
    <w:uiPriority w:val="99"/>
    <w:semiHidden/>
    <w:unhideWhenUsed/>
    <w:rsid w:val="005E6D0B"/>
    <w:rPr>
      <w:sz w:val="20"/>
      <w:szCs w:val="20"/>
    </w:rPr>
  </w:style>
  <w:style w:type="character" w:customStyle="1" w:styleId="TextodenotaderodapChar">
    <w:name w:val="Texto de nota de rodapé Char"/>
    <w:basedOn w:val="Fontepargpadro"/>
    <w:link w:val="Textodenotaderodap"/>
    <w:uiPriority w:val="99"/>
    <w:semiHidden/>
    <w:rsid w:val="005E6D0B"/>
    <w:rPr>
      <w:rFonts w:ascii="Times New Roman" w:eastAsia="Times New Roman" w:hAnsi="Times New Roman" w:cs="Times New Roman"/>
      <w:sz w:val="20"/>
      <w:szCs w:val="20"/>
      <w:lang w:eastAsia="pt-BR"/>
    </w:rPr>
  </w:style>
  <w:style w:type="character" w:styleId="Refdenotaderodap">
    <w:name w:val="footnote reference"/>
    <w:basedOn w:val="Fontepargpadro"/>
    <w:uiPriority w:val="99"/>
    <w:semiHidden/>
    <w:unhideWhenUsed/>
    <w:rsid w:val="005E6D0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5009036">
      <w:bodyDiv w:val="1"/>
      <w:marLeft w:val="0"/>
      <w:marRight w:val="0"/>
      <w:marTop w:val="0"/>
      <w:marBottom w:val="0"/>
      <w:divBdr>
        <w:top w:val="none" w:sz="0" w:space="0" w:color="auto"/>
        <w:left w:val="none" w:sz="0" w:space="0" w:color="auto"/>
        <w:bottom w:val="none" w:sz="0" w:space="0" w:color="auto"/>
        <w:right w:val="none" w:sz="0" w:space="0" w:color="auto"/>
      </w:divBdr>
    </w:div>
    <w:div w:id="527136521">
      <w:bodyDiv w:val="1"/>
      <w:marLeft w:val="0"/>
      <w:marRight w:val="0"/>
      <w:marTop w:val="0"/>
      <w:marBottom w:val="0"/>
      <w:divBdr>
        <w:top w:val="none" w:sz="0" w:space="0" w:color="auto"/>
        <w:left w:val="none" w:sz="0" w:space="0" w:color="auto"/>
        <w:bottom w:val="none" w:sz="0" w:space="0" w:color="auto"/>
        <w:right w:val="none" w:sz="0" w:space="0" w:color="auto"/>
      </w:divBdr>
    </w:div>
    <w:div w:id="647248967">
      <w:bodyDiv w:val="1"/>
      <w:marLeft w:val="0"/>
      <w:marRight w:val="0"/>
      <w:marTop w:val="0"/>
      <w:marBottom w:val="0"/>
      <w:divBdr>
        <w:top w:val="none" w:sz="0" w:space="0" w:color="auto"/>
        <w:left w:val="none" w:sz="0" w:space="0" w:color="auto"/>
        <w:bottom w:val="none" w:sz="0" w:space="0" w:color="auto"/>
        <w:right w:val="none" w:sz="0" w:space="0" w:color="auto"/>
      </w:divBdr>
    </w:div>
    <w:div w:id="947657639">
      <w:bodyDiv w:val="1"/>
      <w:marLeft w:val="0"/>
      <w:marRight w:val="0"/>
      <w:marTop w:val="0"/>
      <w:marBottom w:val="0"/>
      <w:divBdr>
        <w:top w:val="none" w:sz="0" w:space="0" w:color="auto"/>
        <w:left w:val="none" w:sz="0" w:space="0" w:color="auto"/>
        <w:bottom w:val="none" w:sz="0" w:space="0" w:color="auto"/>
        <w:right w:val="none" w:sz="0" w:space="0" w:color="auto"/>
      </w:divBdr>
    </w:div>
    <w:div w:id="1267153599">
      <w:bodyDiv w:val="1"/>
      <w:marLeft w:val="0"/>
      <w:marRight w:val="0"/>
      <w:marTop w:val="0"/>
      <w:marBottom w:val="0"/>
      <w:divBdr>
        <w:top w:val="none" w:sz="0" w:space="0" w:color="auto"/>
        <w:left w:val="none" w:sz="0" w:space="0" w:color="auto"/>
        <w:bottom w:val="none" w:sz="0" w:space="0" w:color="auto"/>
        <w:right w:val="none" w:sz="0" w:space="0" w:color="auto"/>
      </w:divBdr>
    </w:div>
    <w:div w:id="1384908715">
      <w:bodyDiv w:val="1"/>
      <w:marLeft w:val="0"/>
      <w:marRight w:val="0"/>
      <w:marTop w:val="0"/>
      <w:marBottom w:val="0"/>
      <w:divBdr>
        <w:top w:val="none" w:sz="0" w:space="0" w:color="auto"/>
        <w:left w:val="none" w:sz="0" w:space="0" w:color="auto"/>
        <w:bottom w:val="none" w:sz="0" w:space="0" w:color="auto"/>
        <w:right w:val="none" w:sz="0" w:space="0" w:color="auto"/>
      </w:divBdr>
    </w:div>
    <w:div w:id="155307933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93B130D-B00A-464B-8195-DA8DD1C03C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2</Pages>
  <Words>498</Words>
  <Characters>2693</Characters>
  <Application>Microsoft Office Word</Application>
  <DocSecurity>0</DocSecurity>
  <Lines>22</Lines>
  <Paragraphs>6</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3185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Usuário</dc:creator>
  <cp:lastModifiedBy>Cristina</cp:lastModifiedBy>
  <cp:revision>4</cp:revision>
  <cp:lastPrinted>2018-12-14T13:25:00Z</cp:lastPrinted>
  <dcterms:created xsi:type="dcterms:W3CDTF">2018-12-14T12:54:00Z</dcterms:created>
  <dcterms:modified xsi:type="dcterms:W3CDTF">2018-12-14T14:55:00Z</dcterms:modified>
</cp:coreProperties>
</file>