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5134D">
        <w:t xml:space="preserve"> nº 22</w:t>
      </w:r>
      <w:r w:rsidR="00536AA8">
        <w:t>/</w:t>
      </w:r>
      <w:r w:rsidR="00D87D1F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EFB">
        <w:t>14</w:t>
      </w:r>
      <w:r w:rsidR="0012360C">
        <w:t xml:space="preserve"> de março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5134D">
        <w:t>Mensagem nº 18</w:t>
      </w:r>
      <w:r w:rsidR="00D87D1F">
        <w:t>/2019</w:t>
      </w:r>
      <w:r w:rsidR="006509EE">
        <w:tab/>
      </w:r>
      <w:r w:rsidR="006509EE">
        <w:tab/>
      </w:r>
      <w:r w:rsidR="006509EE">
        <w:tab/>
      </w:r>
      <w:r w:rsidR="003956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C1A37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35134D">
        <w:t xml:space="preserve">Flávio </w:t>
      </w:r>
      <w:proofErr w:type="spellStart"/>
      <w:r w:rsidR="0035134D">
        <w:t>Habitzreiter</w:t>
      </w:r>
      <w:proofErr w:type="spellEnd"/>
      <w:r w:rsidR="00EF50F8" w:rsidRPr="00AC1A37">
        <w:tab/>
      </w:r>
      <w:r w:rsidR="00196192">
        <w:tab/>
      </w:r>
      <w:r w:rsidR="00395619">
        <w:tab/>
      </w:r>
      <w:r w:rsidR="00395619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35134D">
        <w:rPr>
          <w:bCs/>
        </w:rPr>
        <w:t xml:space="preserve"> 17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35134D" w:rsidRDefault="00EF50F8" w:rsidP="0035134D">
      <w:pPr>
        <w:pStyle w:val="Recuodecorpodetexto"/>
        <w:ind w:left="1701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35134D">
        <w:rPr>
          <w:bCs/>
        </w:rPr>
        <w:t xml:space="preserve">Dispõe sobre a alteração da Lei Municipal nº 5337, de 20 de março de 2018. </w:t>
      </w:r>
    </w:p>
    <w:p w:rsidR="0035134D" w:rsidRDefault="0035134D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4F50A8" w:rsidRDefault="00AD6F69" w:rsidP="0039561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E11C4" w:rsidRDefault="005E11C4" w:rsidP="00395619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extraordinária do dia 25/03/2019. </w:t>
      </w:r>
    </w:p>
    <w:p w:rsidR="0035134D" w:rsidRDefault="0012360C" w:rsidP="0035134D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explanou que </w:t>
      </w:r>
      <w:r w:rsidR="0035134D">
        <w:rPr>
          <w:bCs/>
        </w:rPr>
        <w:t xml:space="preserve">é preciso verificar se existe concurso público em vigência, e se houver candidatos aprovados para o cargo efetivo que se pretende contratar por meio de função temporária, surge o direito subjetivo a nomeação do candidato, salvo se comprovado pelo Executivo que a necessidade é temporária e que não demanda a nomeação de um servidor efetivo. </w:t>
      </w:r>
    </w:p>
    <w:p w:rsidR="0035134D" w:rsidRDefault="0035134D" w:rsidP="0035134D">
      <w:pPr>
        <w:ind w:firstLine="708"/>
        <w:jc w:val="both"/>
        <w:rPr>
          <w:bCs/>
        </w:rPr>
      </w:pPr>
      <w:r>
        <w:rPr>
          <w:bCs/>
        </w:rPr>
        <w:t>Enfatizou ainda que para a comprovação é necessário instruir o projeto de lei em análise com documentação pertinente, a fim de demonstrar que a ausência de professor</w:t>
      </w:r>
      <w:r w:rsidR="00C71852">
        <w:rPr>
          <w:bCs/>
        </w:rPr>
        <w:t>es é relativa as licenças-saúde</w:t>
      </w:r>
      <w:r>
        <w:rPr>
          <w:bCs/>
        </w:rPr>
        <w:t>, licença</w:t>
      </w:r>
      <w:r w:rsidR="00CE2E51">
        <w:rPr>
          <w:bCs/>
        </w:rPr>
        <w:t>s</w:t>
      </w:r>
      <w:r>
        <w:rPr>
          <w:bCs/>
        </w:rPr>
        <w:t xml:space="preserve">-maternidade e aos que se afastaram temporariamente para exercer funções administrativas, com a finalidade de se comprovar a necessidade de excepcional interesse público, alinhada com a temporariedade, bem como para demostrar que não se está ferindo o interesse subjetivo a nomeação de eventual candidato aprovado em concurso público ainda em vigência. </w:t>
      </w:r>
    </w:p>
    <w:p w:rsidR="0035134D" w:rsidRDefault="0035134D" w:rsidP="0012360C">
      <w:pPr>
        <w:ind w:firstLine="708"/>
        <w:jc w:val="both"/>
        <w:rPr>
          <w:bCs/>
        </w:rPr>
      </w:pPr>
      <w:r>
        <w:rPr>
          <w:bCs/>
        </w:rPr>
        <w:t>Diante disso, esta Comissão Convocou o Secretário Municipal da Educação Roque Bonatto para esclarecer sobre as contratações emergenciais preten</w:t>
      </w:r>
      <w:r w:rsidR="00C71852">
        <w:rPr>
          <w:bCs/>
        </w:rPr>
        <w:t xml:space="preserve">didas pelo Executivo Municipal e o concurso público ainda vigente. </w:t>
      </w:r>
    </w:p>
    <w:p w:rsidR="0035134D" w:rsidRDefault="0035134D" w:rsidP="0012360C">
      <w:pPr>
        <w:ind w:firstLine="708"/>
        <w:jc w:val="both"/>
        <w:rPr>
          <w:bCs/>
        </w:rPr>
      </w:pPr>
      <w:r>
        <w:rPr>
          <w:bCs/>
        </w:rPr>
        <w:t xml:space="preserve">O Secretário Municipal da Educação compareceu na reunião das Comissões dia 28/03/2019 e explicou detalhadamente sobre o aumento do número de alunos em relação ao ano passado, bem como demostrou que houve um aumento de número de professores em licença saúde e licença gestante em comparação ao ano de 2018. </w:t>
      </w:r>
    </w:p>
    <w:p w:rsidR="00C71852" w:rsidRDefault="0035134D" w:rsidP="00C71852">
      <w:pPr>
        <w:ind w:firstLine="708"/>
        <w:jc w:val="both"/>
        <w:rPr>
          <w:bCs/>
        </w:rPr>
      </w:pPr>
      <w:r>
        <w:rPr>
          <w:bCs/>
        </w:rPr>
        <w:t xml:space="preserve">Por fim, explanou que muitos professores nomeados estão atuando junto as direções, coordenações das Escolas, Secretaria de Educação e Cultura, Desporto e Turismo e nos setores vinculados a Educação. </w:t>
      </w:r>
    </w:p>
    <w:p w:rsidR="00C71852" w:rsidRDefault="00C71852" w:rsidP="00C71852">
      <w:pPr>
        <w:ind w:firstLine="708"/>
        <w:jc w:val="both"/>
        <w:rPr>
          <w:bCs/>
        </w:rPr>
      </w:pPr>
      <w:r>
        <w:rPr>
          <w:bCs/>
        </w:rPr>
        <w:t>Relatou ainda, que o concurso previa a contratação de 20 vagas e já foram nomeados mais de 54 professores, no entanto, no momento as contrações são para situações pontuais, temporárias e não permanentes, motivo pelo qual, não se justifica a nomeação de professores.</w:t>
      </w:r>
    </w:p>
    <w:p w:rsidR="00C71852" w:rsidRDefault="00C71852" w:rsidP="00C71852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Esclareceu que os candidatos ao preenchimento de vagas emergenciais serão selecionados mediante a utilização da lista de aprovados no concurso vigente e, no caso de encerramento desta, por meio de processo seletivo simplificado, conforme previsto na proposição em análise.  </w:t>
      </w:r>
    </w:p>
    <w:p w:rsidR="00C71852" w:rsidRDefault="00C71852" w:rsidP="00C71852">
      <w:pPr>
        <w:ind w:firstLine="708"/>
        <w:jc w:val="both"/>
        <w:rPr>
          <w:bCs/>
        </w:rPr>
      </w:pPr>
      <w:r>
        <w:rPr>
          <w:bCs/>
        </w:rPr>
        <w:t>Após, o Secretário encaminhou relação de professores que se encontram em licença, com cópia das portarias.</w:t>
      </w:r>
    </w:p>
    <w:p w:rsidR="00C71852" w:rsidRDefault="00215A1C" w:rsidP="00215A1C">
      <w:pPr>
        <w:ind w:firstLine="708"/>
        <w:jc w:val="both"/>
        <w:rPr>
          <w:bCs/>
        </w:rPr>
      </w:pPr>
      <w:r>
        <w:rPr>
          <w:bCs/>
        </w:rPr>
        <w:t>Cumpre lembrar ainda que em relação ao aspecto formal, o Executivo encaminhou mensagem retificativa alterando o § 3º do art. 1º, que previa</w:t>
      </w:r>
      <w:r w:rsidRPr="005E11C4">
        <w:rPr>
          <w:bCs/>
        </w:rPr>
        <w:t xml:space="preserve"> a </w:t>
      </w:r>
      <w:r>
        <w:rPr>
          <w:bCs/>
        </w:rPr>
        <w:t>“</w:t>
      </w:r>
      <w:r w:rsidRPr="005E11C4">
        <w:rPr>
          <w:bCs/>
        </w:rPr>
        <w:t>remuneraç</w:t>
      </w:r>
      <w:r>
        <w:rPr>
          <w:bCs/>
        </w:rPr>
        <w:t>ão mensal” do contratado, para</w:t>
      </w:r>
      <w:r w:rsidRPr="005E11C4">
        <w:rPr>
          <w:bCs/>
        </w:rPr>
        <w:t xml:space="preserve"> </w:t>
      </w:r>
      <w:r>
        <w:rPr>
          <w:bCs/>
        </w:rPr>
        <w:t xml:space="preserve">mencionar "vencimento mensal", vez que </w:t>
      </w:r>
      <w:r w:rsidRPr="005E11C4">
        <w:rPr>
          <w:bCs/>
        </w:rPr>
        <w:t xml:space="preserve">o conceito remuneração abrange o total percebido pelo servidor, em face do conceito trazido pelo art. 66 da </w:t>
      </w:r>
      <w:r>
        <w:rPr>
          <w:bCs/>
        </w:rPr>
        <w:t>Lei Complementar nº 18, de 2011</w:t>
      </w:r>
      <w:r w:rsidRPr="005E11C4">
        <w:rPr>
          <w:bCs/>
        </w:rPr>
        <w:t>.</w:t>
      </w:r>
    </w:p>
    <w:p w:rsidR="00122EA3" w:rsidRDefault="00122EA3" w:rsidP="00215A1C">
      <w:pPr>
        <w:ind w:firstLine="708"/>
        <w:jc w:val="both"/>
        <w:rPr>
          <w:bCs/>
        </w:rPr>
      </w:pPr>
      <w:r>
        <w:rPr>
          <w:bCs/>
        </w:rPr>
        <w:t>Na sessão ordinária do dia 01/04/2019</w:t>
      </w:r>
      <w:r w:rsidR="00815E2B">
        <w:rPr>
          <w:bCs/>
        </w:rPr>
        <w:t xml:space="preserve"> o Presidente dessa Comissão, Vereador Willian </w:t>
      </w:r>
      <w:proofErr w:type="spellStart"/>
      <w:r w:rsidR="00815E2B">
        <w:rPr>
          <w:bCs/>
        </w:rPr>
        <w:t>Heineck</w:t>
      </w:r>
      <w:proofErr w:type="spellEnd"/>
      <w:r w:rsidR="00815E2B">
        <w:rPr>
          <w:bCs/>
        </w:rPr>
        <w:t xml:space="preserve">, solicitou adiamento da discussão, para maiores esclarecimentos e diálogos a respeito do projeto, requerimento que foi aprovado pelo plenário. </w:t>
      </w:r>
    </w:p>
    <w:p w:rsidR="005D6384" w:rsidRDefault="005D6384" w:rsidP="00215A1C">
      <w:pPr>
        <w:ind w:firstLine="708"/>
        <w:jc w:val="both"/>
        <w:rPr>
          <w:bCs/>
        </w:rPr>
      </w:pPr>
      <w:r>
        <w:rPr>
          <w:bCs/>
        </w:rPr>
        <w:t xml:space="preserve">Na reunião de Comissões do dia 04/04/2019 compareceram os representantes do Sindicato dos </w:t>
      </w:r>
      <w:proofErr w:type="spellStart"/>
      <w:r>
        <w:rPr>
          <w:bCs/>
        </w:rPr>
        <w:t>Municipários</w:t>
      </w:r>
      <w:proofErr w:type="spellEnd"/>
      <w:r>
        <w:rPr>
          <w:bCs/>
        </w:rPr>
        <w:t xml:space="preserve">, candidatos classificados no concurso público, Procuradora Geral do Município e o Secretário Municipal da Educação. </w:t>
      </w:r>
    </w:p>
    <w:p w:rsidR="005D6384" w:rsidRDefault="005D6384" w:rsidP="00215A1C">
      <w:pPr>
        <w:ind w:firstLine="708"/>
        <w:jc w:val="both"/>
        <w:rPr>
          <w:bCs/>
        </w:rPr>
      </w:pPr>
      <w:proofErr w:type="spellStart"/>
      <w:r>
        <w:rPr>
          <w:bCs/>
        </w:rPr>
        <w:t>Gaciana</w:t>
      </w:r>
      <w:proofErr w:type="spellEnd"/>
      <w:r>
        <w:rPr>
          <w:bCs/>
        </w:rPr>
        <w:t xml:space="preserve"> </w:t>
      </w:r>
      <w:r w:rsidR="007B23C1">
        <w:rPr>
          <w:bCs/>
        </w:rPr>
        <w:t xml:space="preserve">explanou que hoje a Administração Municipal possui cerca de 70 concursados fora da sala de aula, dentre estes 26 estão afastados decorrente de licença- saúde e licença-gestante e 45 exercendo funções administrativas, sendo que apenas foram contratados 15 professores emergenciais, sendo necessário novas contratações emergenciais para essas situações que não comportam a nomeação de professor efetivo. </w:t>
      </w:r>
    </w:p>
    <w:p w:rsidR="007B23C1" w:rsidRDefault="007B23C1" w:rsidP="00215A1C">
      <w:pPr>
        <w:ind w:firstLine="708"/>
        <w:jc w:val="both"/>
        <w:rPr>
          <w:bCs/>
        </w:rPr>
      </w:pPr>
      <w:r>
        <w:rPr>
          <w:bCs/>
        </w:rPr>
        <w:t>Enfatizou ainda que já foram no</w:t>
      </w:r>
      <w:r w:rsidR="000C715B">
        <w:rPr>
          <w:bCs/>
        </w:rPr>
        <w:t>meados mais de 61</w:t>
      </w:r>
      <w:r>
        <w:rPr>
          <w:bCs/>
        </w:rPr>
        <w:t xml:space="preserve"> professores do último concurso público</w:t>
      </w:r>
      <w:r w:rsidR="000C715B">
        <w:rPr>
          <w:bCs/>
        </w:rPr>
        <w:t xml:space="preserve"> em um período de 3 anos</w:t>
      </w:r>
      <w:r>
        <w:rPr>
          <w:bCs/>
        </w:rPr>
        <w:t xml:space="preserve">, o qual somente previa 20 vagas, sendo que o concurso permanece válido até julho de 2020. </w:t>
      </w:r>
    </w:p>
    <w:p w:rsidR="007B23C1" w:rsidRDefault="007B23C1" w:rsidP="00215A1C">
      <w:pPr>
        <w:ind w:firstLine="708"/>
        <w:jc w:val="both"/>
        <w:rPr>
          <w:bCs/>
        </w:rPr>
      </w:pPr>
      <w:r>
        <w:rPr>
          <w:bCs/>
        </w:rPr>
        <w:t>Esclareceu que a Administração não poderá efetivar um professor com a simples aposentador</w:t>
      </w:r>
      <w:r w:rsidR="000C715B">
        <w:rPr>
          <w:bCs/>
        </w:rPr>
        <w:t>ia de outro, sem a devida análise de cada caso concreto, pois existem aposentadorias que não são registradas pelo TCE/RS e nesses casos, os</w:t>
      </w:r>
      <w:r w:rsidR="00F16A08">
        <w:rPr>
          <w:bCs/>
        </w:rPr>
        <w:t xml:space="preserve"> professores devem voltar a sala de aula</w:t>
      </w:r>
      <w:r w:rsidR="000C715B">
        <w:rPr>
          <w:bCs/>
        </w:rPr>
        <w:t xml:space="preserve">. </w:t>
      </w:r>
    </w:p>
    <w:p w:rsidR="00815E2B" w:rsidRDefault="000C715B" w:rsidP="000C715B">
      <w:pPr>
        <w:ind w:firstLine="708"/>
        <w:jc w:val="both"/>
        <w:rPr>
          <w:bCs/>
        </w:rPr>
      </w:pPr>
      <w:r>
        <w:rPr>
          <w:bCs/>
        </w:rPr>
        <w:t xml:space="preserve">Por fim, destacou que o Executivo age com muita responsabilidade e prudência ao efetivar um servidor público, contudo, conforme a demanda permanente vai surgindo é de interesse público nomear. </w:t>
      </w:r>
    </w:p>
    <w:p w:rsidR="0012360C" w:rsidRDefault="0012360C" w:rsidP="00C71852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87D1F" w:rsidRDefault="00AD6F69" w:rsidP="00395619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E11C4" w:rsidRPr="006112E2" w:rsidRDefault="005E11C4" w:rsidP="00395619">
      <w:pPr>
        <w:jc w:val="center"/>
        <w:rPr>
          <w:b/>
          <w:bCs/>
        </w:rPr>
      </w:pPr>
    </w:p>
    <w:p w:rsidR="002045F2" w:rsidRDefault="006112E2" w:rsidP="002045F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4F50A8">
        <w:rPr>
          <w:bCs/>
        </w:rPr>
        <w:t xml:space="preserve">, especialmente após o envio </w:t>
      </w:r>
      <w:r w:rsidR="00395619">
        <w:rPr>
          <w:bCs/>
        </w:rPr>
        <w:t>da mensagem retificativa adequado a redação conforme sug</w:t>
      </w:r>
      <w:r w:rsidR="005E11C4">
        <w:rPr>
          <w:bCs/>
        </w:rPr>
        <w:t xml:space="preserve">erido por esta Casa Legislativa, bem como </w:t>
      </w:r>
      <w:r w:rsidR="00943AA7">
        <w:rPr>
          <w:bCs/>
        </w:rPr>
        <w:t>após os esclarecimentos prestados pelo Secretário da Educação</w:t>
      </w:r>
      <w:r w:rsidR="000C715B">
        <w:rPr>
          <w:bCs/>
        </w:rPr>
        <w:t xml:space="preserve"> e pela Procuradora Geral do Município,</w:t>
      </w:r>
      <w:r w:rsidR="00943AA7">
        <w:rPr>
          <w:bCs/>
        </w:rPr>
        <w:t xml:space="preserve"> demostrando que se tratam de contratações que servirão </w:t>
      </w:r>
      <w:r w:rsidR="00CE2E51">
        <w:rPr>
          <w:bCs/>
        </w:rPr>
        <w:t xml:space="preserve">para </w:t>
      </w:r>
      <w:r w:rsidR="00943AA7">
        <w:rPr>
          <w:bCs/>
        </w:rPr>
        <w:t xml:space="preserve">suprir situações temporárias, como as licenças saúde e gestante, o que restou comprovado por meio </w:t>
      </w:r>
      <w:r w:rsidR="005E11C4">
        <w:rPr>
          <w:bCs/>
        </w:rPr>
        <w:t xml:space="preserve">das portarias de licença saúde e atestados, demostrando a </w:t>
      </w:r>
      <w:proofErr w:type="spellStart"/>
      <w:r w:rsidR="005E11C4">
        <w:rPr>
          <w:bCs/>
        </w:rPr>
        <w:t>e</w:t>
      </w:r>
      <w:r w:rsidR="00943AA7">
        <w:rPr>
          <w:bCs/>
        </w:rPr>
        <w:t>mergencialidade</w:t>
      </w:r>
      <w:proofErr w:type="spellEnd"/>
      <w:r w:rsidR="00943AA7">
        <w:rPr>
          <w:bCs/>
        </w:rPr>
        <w:t xml:space="preserve"> da contratação. </w:t>
      </w:r>
    </w:p>
    <w:p w:rsidR="00F16A08" w:rsidRDefault="00F16A08" w:rsidP="002045F2">
      <w:pPr>
        <w:ind w:firstLine="708"/>
        <w:jc w:val="both"/>
        <w:rPr>
          <w:bCs/>
        </w:rPr>
      </w:pPr>
      <w:r>
        <w:rPr>
          <w:bCs/>
        </w:rPr>
        <w:t xml:space="preserve">A nomeação dos candidatos aprovados no concurso é um ato administrativo, de competência do Prefeito Municipal para atividades permanentes, situação diversa da proposição ora apresentada. </w:t>
      </w:r>
    </w:p>
    <w:p w:rsidR="00F16A08" w:rsidRDefault="00F16A08" w:rsidP="00F16A08">
      <w:pPr>
        <w:ind w:firstLine="708"/>
        <w:jc w:val="both"/>
        <w:rPr>
          <w:bCs/>
        </w:rPr>
      </w:pPr>
      <w:r>
        <w:rPr>
          <w:bCs/>
        </w:rPr>
        <w:t>Entretanto, mesmo com a aprovação do presente projeto de l</w:t>
      </w:r>
      <w:r w:rsidR="0039042B">
        <w:rPr>
          <w:bCs/>
        </w:rPr>
        <w:t>ei, o Poder Legislativo tem</w:t>
      </w:r>
      <w:r>
        <w:rPr>
          <w:bCs/>
        </w:rPr>
        <w:t xml:space="preserve"> a atribuição de fiscalizar, verificando no caso concreto se as contratações emergenciais efetivamente se tratam de episódios temporários</w:t>
      </w:r>
      <w:r>
        <w:rPr>
          <w:rStyle w:val="Refdenotaderodap"/>
          <w:bCs/>
        </w:rPr>
        <w:footnoteReference w:id="1"/>
      </w:r>
      <w:r>
        <w:rPr>
          <w:bCs/>
        </w:rPr>
        <w:t xml:space="preserve">, ou se a necessidade se repete, ano a ano, o </w:t>
      </w:r>
      <w:r w:rsidR="0039042B">
        <w:rPr>
          <w:bCs/>
        </w:rPr>
        <w:t xml:space="preserve">que </w:t>
      </w:r>
      <w:r>
        <w:rPr>
          <w:bCs/>
        </w:rPr>
        <w:t xml:space="preserve">demanda a nomeação de servidor por meio de concurso público. </w:t>
      </w:r>
    </w:p>
    <w:p w:rsidR="00714D0E" w:rsidRDefault="00714D0E" w:rsidP="006112E2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D87D1F" w:rsidRDefault="00903116" w:rsidP="00395619">
      <w:pPr>
        <w:jc w:val="center"/>
        <w:rPr>
          <w:b/>
        </w:rPr>
      </w:pPr>
      <w:r>
        <w:rPr>
          <w:b/>
        </w:rPr>
        <w:t>Conclusão do Voto:</w:t>
      </w:r>
    </w:p>
    <w:p w:rsidR="005E11C4" w:rsidRPr="006112E2" w:rsidRDefault="005E11C4" w:rsidP="00395619">
      <w:pPr>
        <w:jc w:val="center"/>
        <w:rPr>
          <w:b/>
        </w:rPr>
      </w:pPr>
    </w:p>
    <w:p w:rsidR="004F50A8" w:rsidRDefault="005E6D0B" w:rsidP="00395619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215A1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5E11C4" w:rsidRDefault="005E11C4" w:rsidP="00395619">
      <w:pPr>
        <w:ind w:firstLine="708"/>
        <w:jc w:val="both"/>
      </w:pPr>
    </w:p>
    <w:p w:rsidR="005E11C4" w:rsidRPr="008B1AE8" w:rsidRDefault="005E11C4" w:rsidP="00395619">
      <w:pPr>
        <w:ind w:firstLine="708"/>
        <w:jc w:val="both"/>
      </w:pPr>
    </w:p>
    <w:p w:rsidR="004F50A8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39042B">
        <w:t>em 04</w:t>
      </w:r>
      <w:bookmarkStart w:id="0" w:name="_GoBack"/>
      <w:bookmarkEnd w:id="0"/>
      <w:r w:rsidR="00215A1C">
        <w:t xml:space="preserve"> de abril</w:t>
      </w:r>
      <w:r w:rsidR="002D343D">
        <w:t xml:space="preserve"> de 2019</w:t>
      </w:r>
    </w:p>
    <w:p w:rsidR="00395619" w:rsidRDefault="00395619" w:rsidP="002D343D"/>
    <w:p w:rsidR="005E11C4" w:rsidRDefault="005E11C4" w:rsidP="002D343D"/>
    <w:p w:rsidR="005E11C4" w:rsidRDefault="005E11C4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D87D1F">
        <w:t>____</w:t>
      </w:r>
      <w:r w:rsidR="00395619">
        <w:t>___</w:t>
      </w:r>
    </w:p>
    <w:p w:rsidR="004F50A8" w:rsidRDefault="00215A1C" w:rsidP="00395619">
      <w:pPr>
        <w:ind w:firstLine="708"/>
      </w:pPr>
      <w:r w:rsidRPr="00705976">
        <w:t>FLÁVIO HABITZREITER</w:t>
      </w:r>
      <w:r w:rsidR="00AD17F3">
        <w:t>– RELATOR</w:t>
      </w:r>
    </w:p>
    <w:p w:rsidR="00395619" w:rsidRDefault="00395619" w:rsidP="00395619">
      <w:pPr>
        <w:ind w:firstLine="708"/>
      </w:pPr>
    </w:p>
    <w:p w:rsidR="00943AA7" w:rsidRDefault="00943AA7" w:rsidP="00395619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395619" w:rsidRDefault="00395619" w:rsidP="00395619">
      <w:pPr>
        <w:ind w:firstLine="708"/>
      </w:pPr>
    </w:p>
    <w:p w:rsidR="005E11C4" w:rsidRDefault="005E11C4" w:rsidP="00395619">
      <w:pPr>
        <w:ind w:firstLine="708"/>
      </w:pPr>
    </w:p>
    <w:p w:rsidR="005E11C4" w:rsidRDefault="005E11C4" w:rsidP="00395619">
      <w:pPr>
        <w:ind w:firstLine="708"/>
      </w:pPr>
    </w:p>
    <w:p w:rsidR="005E11C4" w:rsidRDefault="005E11C4" w:rsidP="005E11C4">
      <w:pPr>
        <w:ind w:firstLine="708"/>
      </w:pPr>
      <w:r>
        <w:t>_________________________________</w:t>
      </w:r>
    </w:p>
    <w:p w:rsidR="005E11C4" w:rsidRDefault="005E11C4" w:rsidP="005E11C4">
      <w:pPr>
        <w:ind w:firstLine="708"/>
      </w:pPr>
      <w:r w:rsidRPr="002C1C28">
        <w:rPr>
          <w:lang w:val="en-US"/>
        </w:rPr>
        <w:t>WILLIAN HEINECK</w:t>
      </w:r>
      <w:r>
        <w:t xml:space="preserve"> – PRESIDENTE</w:t>
      </w:r>
    </w:p>
    <w:p w:rsidR="005E11C4" w:rsidRDefault="005E11C4" w:rsidP="005E11C4">
      <w:pPr>
        <w:ind w:firstLine="708"/>
      </w:pPr>
    </w:p>
    <w:p w:rsidR="005E11C4" w:rsidRDefault="005E11C4" w:rsidP="005E11C4">
      <w:pPr>
        <w:ind w:firstLine="708"/>
      </w:pPr>
    </w:p>
    <w:p w:rsidR="005E11C4" w:rsidRDefault="005E11C4" w:rsidP="005E11C4">
      <w:pPr>
        <w:ind w:firstLine="708"/>
      </w:pPr>
    </w:p>
    <w:p w:rsidR="005E11C4" w:rsidRDefault="005E11C4" w:rsidP="005E11C4">
      <w:pPr>
        <w:ind w:firstLine="708"/>
      </w:pPr>
    </w:p>
    <w:p w:rsidR="005E11C4" w:rsidRPr="00705976" w:rsidRDefault="005E11C4" w:rsidP="005E11C4">
      <w:pPr>
        <w:ind w:firstLine="708"/>
      </w:pPr>
      <w:r w:rsidRPr="00705976">
        <w:t>__________________</w:t>
      </w:r>
      <w:r>
        <w:t>________________</w:t>
      </w:r>
    </w:p>
    <w:p w:rsidR="005E11C4" w:rsidRDefault="005E11C4" w:rsidP="005E11C4">
      <w:r w:rsidRPr="00705976">
        <w:tab/>
      </w:r>
      <w:r w:rsidR="00215A1C">
        <w:t>ROSANI DO NASCIMENTO</w:t>
      </w:r>
      <w:r>
        <w:t>– MEMBRO</w:t>
      </w:r>
    </w:p>
    <w:p w:rsidR="005E11C4" w:rsidRDefault="005E11C4" w:rsidP="005E11C4">
      <w:pPr>
        <w:ind w:firstLine="708"/>
      </w:pPr>
    </w:p>
    <w:p w:rsidR="005E11C4" w:rsidRDefault="005E11C4" w:rsidP="00395619">
      <w:pPr>
        <w:ind w:firstLine="708"/>
      </w:pPr>
    </w:p>
    <w:sectPr w:rsidR="005E11C4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  <w:footnote w:id="1">
    <w:p w:rsidR="00F16A08" w:rsidRDefault="00F16A0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9042B">
        <w:t xml:space="preserve">O STF exige essa comprovação, conforme a Tese de Repercussão Geral nº 612.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C715B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22EA3"/>
    <w:rsid w:val="0012360C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EE4"/>
    <w:rsid w:val="00202507"/>
    <w:rsid w:val="002045F2"/>
    <w:rsid w:val="002116E0"/>
    <w:rsid w:val="00213938"/>
    <w:rsid w:val="00213F7B"/>
    <w:rsid w:val="00214296"/>
    <w:rsid w:val="00215A1C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134D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042B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2EFB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D6384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3C1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15E2B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7A67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3AA7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1852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2E51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16A08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252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15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E4E6-0AF6-4FD1-963F-7FE6B25A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8</cp:revision>
  <cp:lastPrinted>2019-04-01T20:59:00Z</cp:lastPrinted>
  <dcterms:created xsi:type="dcterms:W3CDTF">2019-04-01T18:20:00Z</dcterms:created>
  <dcterms:modified xsi:type="dcterms:W3CDTF">2019-04-08T13:58:00Z</dcterms:modified>
</cp:coreProperties>
</file>