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E534D">
        <w:t xml:space="preserve"> nº 39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E534D">
        <w:t>18</w:t>
      </w:r>
      <w:r w:rsidR="00201AA0">
        <w:t xml:space="preserve"> de abril</w:t>
      </w:r>
      <w:r w:rsidR="00770495">
        <w:t xml:space="preserve"> </w:t>
      </w:r>
      <w:r w:rsidR="00B93F9E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E534D">
        <w:t>Mensagem nº 31</w:t>
      </w:r>
      <w:r w:rsidR="00B93F9E">
        <w:t>/2019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AF58DA">
        <w:rPr>
          <w:b/>
        </w:rPr>
        <w:t xml:space="preserve"> </w:t>
      </w:r>
      <w:r w:rsidR="009370FA">
        <w:t xml:space="preserve">Willian Heineck </w:t>
      </w:r>
      <w:r w:rsidR="0065016E" w:rsidRPr="00AF58DA">
        <w:t xml:space="preserve"> </w:t>
      </w:r>
      <w:r w:rsidR="009370FA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E534D">
        <w:rPr>
          <w:bCs/>
        </w:rPr>
        <w:t xml:space="preserve"> 29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9370FA" w:rsidRPr="00682DC0" w:rsidRDefault="00EF50F8" w:rsidP="009E534D">
      <w:pPr>
        <w:pStyle w:val="Recuodecorpodetexto"/>
        <w:ind w:left="1701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35669A" w:rsidRPr="00395619">
        <w:rPr>
          <w:bCs/>
          <w:sz w:val="22"/>
          <w:szCs w:val="22"/>
        </w:rPr>
        <w:t xml:space="preserve"> </w:t>
      </w:r>
      <w:r w:rsidR="009E534D">
        <w:rPr>
          <w:bCs/>
        </w:rPr>
        <w:t>Autoriza o Poder Executivo a proceder na alienação onerosa de bens móveis inservíveis, obsoletos ou antieconômicos.</w:t>
      </w: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374A19" w:rsidRDefault="00AD6F69" w:rsidP="00374A1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2884" w:rsidRDefault="00352884" w:rsidP="00374A19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E534D">
        <w:rPr>
          <w:bCs/>
        </w:rPr>
        <w:t xml:space="preserve"> sessão extraordinária do dia 29</w:t>
      </w:r>
      <w:r w:rsidR="00201AA0">
        <w:rPr>
          <w:bCs/>
        </w:rPr>
        <w:t>/04</w:t>
      </w:r>
      <w:r>
        <w:rPr>
          <w:bCs/>
        </w:rPr>
        <w:t xml:space="preserve">/2019. </w:t>
      </w:r>
    </w:p>
    <w:p w:rsidR="009E534D" w:rsidRPr="00E8035C" w:rsidRDefault="0012360C" w:rsidP="009E534D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9E534D">
        <w:rPr>
          <w:bCs/>
        </w:rPr>
        <w:t xml:space="preserve">a qual destacou que </w:t>
      </w:r>
      <w:r w:rsidR="009E534D">
        <w:rPr>
          <w:bCs/>
        </w:rPr>
        <w:t>a inciativa e espé</w:t>
      </w:r>
      <w:r w:rsidR="009E534D">
        <w:rPr>
          <w:bCs/>
        </w:rPr>
        <w:t xml:space="preserve">cie legislativa estão adequadas e que </w:t>
      </w:r>
      <w:r w:rsidR="009E534D">
        <w:rPr>
          <w:bCs/>
        </w:rPr>
        <w:t xml:space="preserve">de acordo com a legislação vigente acerca das alienações de bens públicos, tal procedimento deve estar revestido de </w:t>
      </w:r>
      <w:r w:rsidR="009E534D" w:rsidRPr="004A7997">
        <w:rPr>
          <w:b/>
          <w:bCs/>
        </w:rPr>
        <w:t>interesse público</w:t>
      </w:r>
      <w:r w:rsidR="009E534D">
        <w:rPr>
          <w:bCs/>
        </w:rPr>
        <w:t xml:space="preserve"> comprovado, a ser precedido </w:t>
      </w:r>
      <w:r w:rsidR="009E534D" w:rsidRPr="004A7997">
        <w:rPr>
          <w:b/>
          <w:bCs/>
        </w:rPr>
        <w:t>por avaliação e licitação.</w:t>
      </w:r>
      <w:r w:rsidR="009E534D">
        <w:rPr>
          <w:bCs/>
        </w:rPr>
        <w:t xml:space="preserve"> </w:t>
      </w:r>
    </w:p>
    <w:p w:rsidR="0012360C" w:rsidRDefault="0012360C" w:rsidP="009E534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  <w:bookmarkStart w:id="0" w:name="_GoBack"/>
      <w:bookmarkEnd w:id="0"/>
    </w:p>
    <w:p w:rsidR="0012360C" w:rsidRPr="005132FF" w:rsidRDefault="0012360C" w:rsidP="0012360C">
      <w:pPr>
        <w:jc w:val="both"/>
        <w:rPr>
          <w:bCs/>
        </w:rPr>
      </w:pPr>
    </w:p>
    <w:p w:rsidR="009763AC" w:rsidRDefault="00AD6F69" w:rsidP="00374A19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2884" w:rsidRPr="006112E2" w:rsidRDefault="00352884" w:rsidP="00374A19">
      <w:pPr>
        <w:jc w:val="center"/>
        <w:rPr>
          <w:b/>
          <w:bCs/>
        </w:rPr>
      </w:pPr>
    </w:p>
    <w:p w:rsidR="00B05A36" w:rsidRDefault="006112E2" w:rsidP="00B67424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B67424">
        <w:rPr>
          <w:bCs/>
        </w:rPr>
        <w:t>.</w:t>
      </w:r>
    </w:p>
    <w:p w:rsidR="00352884" w:rsidRPr="00714D0E" w:rsidRDefault="00352884" w:rsidP="000877D6">
      <w:pPr>
        <w:jc w:val="both"/>
        <w:rPr>
          <w:bCs/>
        </w:rPr>
      </w:pPr>
    </w:p>
    <w:p w:rsidR="00352884" w:rsidRDefault="00903116" w:rsidP="00B67424">
      <w:pPr>
        <w:jc w:val="center"/>
        <w:rPr>
          <w:b/>
        </w:rPr>
      </w:pPr>
      <w:r>
        <w:rPr>
          <w:b/>
        </w:rPr>
        <w:t>Conclusão do Voto:</w:t>
      </w:r>
    </w:p>
    <w:p w:rsidR="00352884" w:rsidRPr="006112E2" w:rsidRDefault="00352884" w:rsidP="00374A19">
      <w:pPr>
        <w:jc w:val="center"/>
        <w:rPr>
          <w:b/>
        </w:rPr>
      </w:pPr>
    </w:p>
    <w:p w:rsidR="00352884" w:rsidRPr="008B1AE8" w:rsidRDefault="005E6D0B" w:rsidP="008343BF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9E534D">
        <w:t>em 02 de maio</w:t>
      </w:r>
      <w:r w:rsidR="002D343D">
        <w:t xml:space="preserve"> de 2019</w:t>
      </w:r>
      <w:r w:rsidR="009763AC">
        <w:t>.</w:t>
      </w:r>
    </w:p>
    <w:p w:rsidR="008343BF" w:rsidRDefault="008343BF" w:rsidP="000877D6"/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</w:p>
    <w:p w:rsidR="00781645" w:rsidRDefault="00B67424" w:rsidP="000877D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01AA0" w:rsidRDefault="00201AA0" w:rsidP="00374A19"/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374A19" w:rsidRDefault="00374A19" w:rsidP="000877D6">
      <w:pPr>
        <w:rPr>
          <w:b/>
        </w:rPr>
      </w:pPr>
    </w:p>
    <w:p w:rsidR="00352884" w:rsidRPr="00374A19" w:rsidRDefault="00352884" w:rsidP="000877D6">
      <w:pPr>
        <w:rPr>
          <w:b/>
        </w:rPr>
      </w:pPr>
    </w:p>
    <w:p w:rsidR="000877D6" w:rsidRDefault="000877D6" w:rsidP="000877D6">
      <w:pPr>
        <w:ind w:firstLine="708"/>
      </w:pPr>
      <w:r>
        <w:t>______</w:t>
      </w:r>
      <w:r w:rsidR="000912E2">
        <w:t>___________________________</w:t>
      </w:r>
      <w:r w:rsidR="00DE1495">
        <w:t>__</w:t>
      </w:r>
    </w:p>
    <w:p w:rsidR="000877D6" w:rsidRDefault="009E534D" w:rsidP="009E534D">
      <w:pPr>
        <w:ind w:firstLine="708"/>
      </w:pPr>
      <w:r>
        <w:t>JAIR LOCATELLI – VICE-PRESIDENTE</w:t>
      </w:r>
    </w:p>
    <w:sectPr w:rsidR="000877D6" w:rsidSect="00395619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DBD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3D91-7351-4DCE-89D5-B7755946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2019-04-22T12:28:00Z</cp:lastPrinted>
  <dcterms:created xsi:type="dcterms:W3CDTF">2019-05-03T13:43:00Z</dcterms:created>
  <dcterms:modified xsi:type="dcterms:W3CDTF">2019-05-03T13:56:00Z</dcterms:modified>
</cp:coreProperties>
</file>