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o Poder Executivo a proceder na alienação onerosa dos bens imóveis de propriedade do Município de Três Passos  que especifica, mediante concorrência pública.</w:t>
      </w:r>
    </w:p>
    <w:p>
      <w:pPr>
        <w:pStyle w:val="Normal"/>
        <w:ind w:start="45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Fica o Poder Executivo autorizado a alienar, mediante concorrência pública, e nos termos da Lei Federal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8.666/1993 e suas alterações, os imóveis que especifica, todos de sua propriedade: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I- Imóvel matrícula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8.277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Lote urbano número treze(13), da quadra número duzentos e trinta e oito(238), formada pelas ruas Fernando Wassen, 7 de Setembro, Andradas e José Joaquim da Rocha, com área de oitocentos e vinte e quatro metros quadrados (824m²), lado par, situado nesta cidade, confrontando ao Norte com os lotes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>s 07, 06 e 05, por uma linha total de 29,00 meros, 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12, por uma linha de 32,80 metros; ao Sula, com a rua Andradas, numaa frente de 22,00 metrod, distante 48,00 metros da esquina com a rua José Jaquim da Rocha,  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14, por uma linha de 37,78 metros; a Leste,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12,  e com a rua Andradas, já mencionados, e, a Oeste, com os lotes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s 07, 06 e 05, já mencionados. 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II- Imóvel matrícula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12.467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Lote urbano número 07, da quadra 327-B, com área de 405m², situado no lado par da Rua Valentin Renz, distante 30,00 metros da esquina com a Rua Antonio Sampaio, João Neves Fontoura e Dos Jangadeiros, nesta cidade, sem benfeitorias, confrontando ao Norte, com a Rua Valentin Renz, por uma linha de freente de 15,00 metros; so Sul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08, por uma linha de 15,00 metros; ao Leste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05, por uma linha de 27,00 metros; e ao Oeste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09, por uma linha de 27,00 metros.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III- Imóvel matrícula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12.468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Lote urbano número 08, da quadra 327-B, com área de 405m², situado no lado ímpar da Rua João Neves Fontoura, distante 35,40 metros da esquina com a Rua Antonio de Sampaio, no quarteirão formado pla Ruas: João Neves Fontoura, Antonio de Sampaio, Valentin Renz e Dos Jangadeiros, nesta cidade, sem benfeitorias, confrontando ao Norte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07, por uma linha de 15,00 metros; ao Sul com a Rua João Neves Fontoura, numa frente de 15,00 metros; ao Leste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>06, por uma linha de 27,00 metros; e ao Oeste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10, por uma linha de 27,00 metros.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IV- Imóvel matrícula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12.469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Lote urbano número 09, da quadra 327-B, com área de 405m², situado no lado par da Rua Valentin Renz, distante 15,00 metros da esquina com a Rua Antonio Sampaio, no quarteirão formado pelas Ruas: Valentin Renz, Antonio Sampaio, João Neves Fontoura e Dos Jangadeiros, nesta cidade, sem benfeitorias, confrontando ao Norte com o Rua Valentin Renz, numa linha de frente de 15,00 metros; ao Sul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10 por uma linha de 15,00 metros; ao Leste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07 por uma linha de 27,00 metros; e ao Oeste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>11 por uma linha de 27,00 metros.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V- Imóvel matrícula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12.470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Lote urbano número 10, da quadra 327-B, com área de 405m², situado no lado ímpar da Rua João Neves Fontoura, distante 20,40 metros da esquina com a Rua Antonio de Sampaio, no quarteirão formado pla Ruas: João Neves Fontoura, Antonio de Sampaio, Valentin Renz e Dos Jangadeiros, nesta cidade, sem benfeitorias, confrontando ao Norte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09, por uma linha de 15,00 metros; ao Sul com a Rua João Neves Fontoura, numa frente de 15,00 metros; ao Leste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12, por uma linha de 27,00 metros; e ao Oeste com o lte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08 por uma linha de 27,00 metros.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VI- Imóvel matrícula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12.471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Lote urbano número 11 , da quadra 327-B, com área de 440,80m², situado  na esquina das Ruas Valentin Renz e Antonio de Sampaio, no quarteirão formado pla Ruas: Valentin Renz, Antonio de Sampaio, João Neves Fontoura e dos Jangadeiros nesta cidade, sem benfeitorias, confrontando ao Norte, com a Rua Valentin Renz, numa frente de 15,00 metros; ao Sul,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12, por uma linha de 15,00 metros; ao Leste,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09, por uma linha de 27,00 metros; e ao Oeste, com a Rua Antonio de Sampaio, numa frente de 27,00 metros.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VII- Imóvel matrícula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12.472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Lote urbano número 12 , da quadra 327-B, com área de 513,70m², situado  na esquina das Ruas Antonio Sampaio e João Neves Fontoura, no quarteirão formado pla Ruas: João Neves Fontoura, Antonio de Sampaio, Valentin Renz e Dos Jangadeiros, nesta cidade, sem benfeitorias, confrontando ao Norte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11, por uma linha de 15,00 metros; ao Sul, com a Rua João Neves Fontoura, numa frente de 20,40 metros; ao Leste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10, por uma linha de 27,00 metros; e ao Oeste com a Rua Antonio Sampaio, por uma linha de frente de 27,00 metros.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VIII- Imóvel matrícula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17.506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Parte do lote urbano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05, da quadra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327-B, com área de 37,81m², situado no lado par da Rua Valentin Renz, distante 45,00 metros da esquina com a Rua Antonio de Sampaio, nesta Cidade, no quarteirão que se completa com as Ruas João Neves de Fontoura e Dos Jangadeiros, com a seguintes confrontações: ao Norte, com a Rua Valentin Renz, por uma linha de frente de 2,00 metros; ao Sul com o lote urbano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06, por uma linha de 0,80 metros; ao Leste, com parte do mesmo lote urbano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05, por uma linha de 27,05 metros; e ao Oeste com o lote urbano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07 por uma linha de 27,00 metros, de propriedade do Município de Três Passos, sem benfeitorias.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IX- Imóvel matrícula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7.262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Lote urbano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6, da quadra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81, no quarteirão formado pels ruas Miraguai, Pinheiro Machado e Rui Barbosa, com área de 499,10m², situado nesta cidade, lado par, distante 15,50 metos da esquina com a Rua Pinheiro Machado, confrontando ao Norte com a Rua Rui Barbosa numa frente de 14,00 metros; ao Sul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14, do Município, por uma linha de 14,77 metros; a Leste como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5, do Município, por uma linha de 33,30 metros, já mencionada; e a Oeste com os lotes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7 e 8, do Município, por uma linha de 38,00 metros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XI- Imóvel matrícula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19.766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Lote urbano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14, da quadra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97, com área de 609,98m², situado na esquina da Rua Vital Brasil com a Rua Almirante Tamandaré, cujo quarteirão é formado pelas Ruas Vital Brasil, Mario Totta, Duque de Caxias e Almirante Tamandaré, no município de Três Passos, com as seguintes confrontações: ao Norte com o lote urbano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15, por uma linha de 23,74 netros; ao Sul com a Rua vital Brasil, por uma linha de frente de 9,05 metros; ao Leste com o lote urbano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13, por uma linha de 38,90 metros; e ao Oeste com a Rua Akmirante Tamandaré, por uma linha de frente de 37,30 metros.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XII- Imóvel matrícula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15.068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Lote urbano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20, da quadra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119-C, com área de 345,00m² situado no lado ímpar da Rua Alberto Martins, distante 21,75 metros da esquina com a Rua Randolfo Narcisio Tomazzoni; quarteirão formado pelas ruas Alberto Martins, Randolfo Narciso Tomazzoni, Ana Nery e Petronio Portela, no “Loteamento Hartmann”, nesta cidade, confrontando ao Nordeste com a Rua Alberto Martins, por uma frente de 15,00 metros; ao Sudeste com o lote 19, por uma linha de 23,00 metros; ao Sudoeste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18, por uma linha de 15,00 metros e ao Noroeste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01 por uma linha de 23 metros. Sobre este imóvel foi construída uma casa residencial de madeira, coberta com telhas de fibrocimento, medindo 48,98 m², sob o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233.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XIII- Imóvel matrícula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24.162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Lote urbano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26, da quadra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354, com área de 434,70 m², situado no lado ímpar da Rua Benjamin da Silva Osório, distante 50,04 metros da esquina com a Rua Andrade Neves, Friederich Emilio Foerch e Emilio Vogt, no município de Três Passos, confrontando ao Norte com o lote urbano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10 por uma linha de 28,98 metros; ao Sul com o lote urbano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12, por uma linha de 28,98 metros; ao Leste com o lote urbano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25 por uma linha de 15,00 metros e, ao Oeste, com a Rua Benjanin da Silva Osório, por uma linha de frente dce 15,00 metros. 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XIV- Imóvel matrícula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7.249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Lote urbano número dez (10), da quadra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14, formada pelas ruas Ladeiras, Andrade Neves, Turvo e Antonio Gonçalves de Oliveira com a área de 1.133m², encravado, confrontando ao Norte com os lote sn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14 e 15, pertencentes a Comunidade Evangélica, por uma linha de 23,30 metros, 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9 e 7, da Industrial de Móveis Estilo Ltda, por uma linha de 46,85 metros; ao Sul como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12, da Industrial de Móveis Estilo Ltda, por uma linha de 22,90 metros, 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>11, de Canisio Feistel, e Lindolfo Rodrigues de Moraes, respectivamente, por uma linha de 52,00 metros; a Leste com os lotes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>s 9 e 7, pertencentes a Ind. de Móveis Estilo Ltda por uma linha de 46,85 metros 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12, da Ind. de Móveis EstiloLtda por uma linha de 22,90 metros, já mencionadas; e a Oeste com o lote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>11, de Canisio Feistel, e Lindolfo Rodrigues de Moraes, respectivamente, por uma linha de 52,00 metros, e co os lotes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14 e 15, da Comunidade Evangélica, pela já mencionada linha de 23,30 metros.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Art. </w:t>
      </w:r>
      <w:r>
        <w:rPr>
          <w:rFonts w:cs="Arial"/>
          <w:strike w:val="false"/>
          <w:dstrike w:val="false"/>
          <w:sz w:val="24"/>
          <w:szCs w:val="22"/>
        </w:rPr>
        <w:t>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trike w:val="false"/>
          <w:dstrike w:val="false"/>
          <w:sz w:val="24"/>
          <w:szCs w:val="22"/>
        </w:rPr>
        <w:t xml:space="preserve"> Os</w:t>
      </w:r>
      <w:r>
        <w:rPr>
          <w:rFonts w:cs="Arial"/>
          <w:sz w:val="24"/>
          <w:szCs w:val="22"/>
        </w:rPr>
        <w:t xml:space="preserve"> bens ora descritos serão vendidos mediante procedimento licitatório, na modalidade concorrência pública, por preço não inferior ao da avaliação, nos termos da Lei 8.666/93 e demais leis posteriores.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Parágrafo </w:t>
      </w:r>
      <w:r>
        <w:rPr>
          <w:rFonts w:cs="Arial"/>
          <w:sz w:val="24"/>
          <w:szCs w:val="22"/>
        </w:rPr>
        <w:t>ú</w:t>
      </w:r>
      <w:r>
        <w:rPr>
          <w:rFonts w:cs="Arial"/>
          <w:sz w:val="24"/>
          <w:szCs w:val="22"/>
        </w:rPr>
        <w:t>nico. O pagamento poderá ser parcelado, a critério da Administração, desde que obedecidas as avaliações constantes dos laudos de avaliação, sendo que as condições serão fixadas no respectivo Edital de Concorrência.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despesas decorrentes de escrituras, registros, taxas, emolumentos, impostos, entre outros, que recaírem sobre a alienação dos imóveis, correrão por conta e risco do adquirente vencedor da concorrência pública.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Ficam o Prefeito Municipal e a Procuradora Geral do Município autorizados a assinar as competentes Escrituras Públicas decorrentes desta Lei.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51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Application>LibreOffice/5.4.7.2$Windows_X86_64 LibreOffice_project/c838ef25c16710f8838b1faec480ebba495259d0</Application>
  <Pages>4</Pages>
  <Words>1841</Words>
  <Characters>8312</Characters>
  <CharactersWithSpaces>10097</CharactersWithSpaces>
  <Paragraphs>41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2019-06-25T14:19:37Z</cp:lastPrinted>
  <dcterms:modified xsi:type="dcterms:W3CDTF">2019-06-25T14:27:36Z</dcterms:modified>
  <cp:revision>94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