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Altera a Lei Municipal  3.447, de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julho de 1999, que trata da  Criação do Conselho Municipal de Turismo e dá outras providências.</w:t>
      </w:r>
    </w:p>
    <w:p>
      <w:pPr>
        <w:pStyle w:val="Normal"/>
        <w:ind w:start="45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da Lei Municipal 3.447, de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de julho de 1999, que passará a viger com a seguinte redação: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“</w:t>
      </w: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Conselho Municipal de Turismo de Três Passos- CMTT, será constituído por 01 (um) titular e por 1(um) suplente, representante das seguintes entidades: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I- Secretaria Municipal de Educação, Cultura, Desporto e Turismo;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II- Secretaria Municipal de Planejamento;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III- Secretaria Municipal de Obras;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IV- Secretaria Municipal de Finanças;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V- Secretaria Municipal de Meio Ambiente;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VI- Secretaria Municipal de Agricultura;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VII- Agências de Turismo;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VIII- Restaurantes ;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IX- Hotéis;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X- CACIS;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XI- EMATER/RS Três Passos ;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 xml:space="preserve">XII- Clubes de Serviço; 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(...)”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demais dispositivos permanecem inalterados.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5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Application>LibreOffice/5.4.7.2$Windows_X86_64 LibreOffice_project/c838ef25c16710f8838b1faec480ebba495259d0</Application>
  <Pages>1</Pages>
  <Words>231</Words>
  <Characters>1220</Characters>
  <CharactersWithSpaces>1436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2019-06-25T14:19:37Z</cp:lastPrinted>
  <dcterms:modified xsi:type="dcterms:W3CDTF">2019-06-25T15:15:29Z</dcterms:modified>
  <cp:revision>96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