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>
          <w:sz w:val="24"/>
          <w:szCs w:val="24"/>
        </w:rPr>
        <w:t>Autoriza o Poder Executivo Municipal a celebrar termo de cooperação entre os municípios da região da Amzop e Celeiro, para troca de serviços de transporte de pacientes, e dá outras providências.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2"/>
        </w:rPr>
        <w:t xml:space="preserve">Fica o Poder Executivo autorizado a celebrar convênio de mútua colaboração com os municípios da Região da Associação dos Municípios da Zona da Produção-AMZOP e da Associação dos Municípios da Região Celeiro-AMUCELEIRO </w:t>
      </w:r>
      <w:r>
        <w:rPr>
          <w:rFonts w:cs="Arial"/>
          <w:sz w:val="24"/>
          <w:szCs w:val="22"/>
        </w:rPr>
        <w:t xml:space="preserve">que aderirem ao mesmo, </w:t>
      </w:r>
      <w:r>
        <w:rPr>
          <w:rFonts w:cs="Arial"/>
          <w:sz w:val="24"/>
          <w:szCs w:val="22"/>
        </w:rPr>
        <w:t>para troca de serviços de transporte de pacientes, principalmente em aproveitamento de vagas em veículos das municipalidades, para municípios de referência em atendimento de saúde.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P</w:t>
      </w:r>
      <w:r>
        <w:rPr>
          <w:rFonts w:cs="Arial"/>
          <w:sz w:val="24"/>
          <w:szCs w:val="22"/>
        </w:rPr>
        <w:t>arágrafo único. Poderão os municípios de comum acordo, estipular viagens, roteiros, horários, designar tipo de veículo, sob coordenação das Secretarias Municipais de Saúde.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 presente Lei poderá ser regulamentada através de Decreto, pelo Executivo Municipal, no que couber.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</w:t>
      </w:r>
      <w:r>
        <w:rPr>
          <w:rFonts w:cs="Arial"/>
          <w:sz w:val="24"/>
          <w:szCs w:val="22"/>
        </w:rPr>
        <w:t>O Termo de Cooperação fará parte integrante desta Lei, conforme Anexo I.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</w:t>
      </w:r>
      <w:r>
        <w:rPr>
          <w:rFonts w:cs="Arial"/>
          <w:sz w:val="24"/>
          <w:szCs w:val="22"/>
        </w:rPr>
        <w:t>Esta Lei entrará em vigor na data da sua publicação revogando-se as disposições em contrário.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 5</w:t>
      </w:r>
      <w:r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Application>LibreOffice/5.4.7.2$Windows_X86_64 LibreOffice_project/c838ef25c16710f8838b1faec480ebba495259d0</Application>
  <Pages>1</Pages>
  <Words>249</Words>
  <Characters>1381</Characters>
  <CharactersWithSpaces>1621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2019-07-09T13:56:13Z</cp:lastPrinted>
  <dcterms:modified xsi:type="dcterms:W3CDTF">2019-07-09T13:54:57Z</dcterms:modified>
  <cp:revision>87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