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</w:r>
    </w:p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/>
        <w:t>Denomina rua do município de  Três Passos.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denominada Rua Irma Alma Müller Dickel a Rua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3030, trecho entre a Rua Ceará e área de retorno (Cul de Sac), localizada no Loteamento Büllau, Bairro Pindorama.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publicação.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PLL </w:t>
      </w:r>
      <w:r>
        <w:rPr>
          <w:rFonts w:ascii="Times New Roman" w:hAnsi="Times New Roman"/>
          <w:szCs w:val="24"/>
        </w:rPr>
        <w:t>11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Application>LibreOffice/5.4.7.2$Windows_X86_64 LibreOffice_project/c838ef25c16710f8838b1faec480ebba495259d0</Application>
  <Pages>1</Pages>
  <Words>134</Words>
  <Characters>682</Characters>
  <CharactersWithSpaces>811</CharactersWithSpaces>
  <Paragraphs>11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2019-07-09T14:43:16Z</cp:lastPrinted>
  <dcterms:modified xsi:type="dcterms:W3CDTF">2019-07-09T14:44:14Z</dcterms:modified>
  <cp:revision>35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