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F69" w:rsidRPr="004A23F3" w:rsidRDefault="00447978" w:rsidP="00AD6F69">
      <w:pPr>
        <w:jc w:val="both"/>
      </w:pPr>
      <w:r w:rsidRPr="004A4718">
        <w:rPr>
          <w:noProof/>
          <w:sz w:val="22"/>
          <w:szCs w:val="22"/>
        </w:rPr>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71855" cy="968375"/>
            <wp:effectExtent l="0" t="0" r="4445" b="3175"/>
            <wp:wrapSquare wrapText="r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1855" cy="968375"/>
                    </a:xfrm>
                    <a:prstGeom prst="rect">
                      <a:avLst/>
                    </a:prstGeom>
                    <a:noFill/>
                    <a:ln>
                      <a:noFill/>
                    </a:ln>
                  </pic:spPr>
                </pic:pic>
              </a:graphicData>
            </a:graphic>
            <wp14:sizeRelV relativeFrom="margin">
              <wp14:pctHeight>0</wp14:pctHeight>
            </wp14:sizeRelV>
          </wp:anchor>
        </w:drawing>
      </w:r>
    </w:p>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4718" w:rsidRDefault="00AD6F69" w:rsidP="00AD6F69">
      <w:pPr>
        <w:jc w:val="center"/>
        <w:rPr>
          <w:rFonts w:ascii="Bookman Old Style" w:hAnsi="Bookman Old Style"/>
          <w:sz w:val="22"/>
          <w:szCs w:val="22"/>
        </w:rPr>
      </w:pPr>
      <w:r w:rsidRPr="004A4718">
        <w:rPr>
          <w:rFonts w:ascii="Bookman Old Style" w:hAnsi="Bookman Old Style"/>
          <w:sz w:val="22"/>
          <w:szCs w:val="22"/>
        </w:rPr>
        <w:t>Estado do Rio Grande do Sul</w:t>
      </w:r>
    </w:p>
    <w:p w:rsidR="00AD6F69" w:rsidRPr="004A4718" w:rsidRDefault="00AD6F69" w:rsidP="00AD6F69">
      <w:pPr>
        <w:jc w:val="center"/>
        <w:rPr>
          <w:rFonts w:ascii="Bookman Old Style" w:hAnsi="Bookman Old Style"/>
          <w:b/>
          <w:sz w:val="22"/>
          <w:szCs w:val="22"/>
        </w:rPr>
      </w:pPr>
      <w:r w:rsidRPr="004A4718">
        <w:rPr>
          <w:rFonts w:ascii="Bookman Old Style" w:hAnsi="Bookman Old Style"/>
          <w:b/>
          <w:sz w:val="22"/>
          <w:szCs w:val="22"/>
        </w:rPr>
        <w:t>CÂMARA MUNICIPAL DE VEREADORES DE TRÊS PASSOS</w:t>
      </w:r>
    </w:p>
    <w:p w:rsidR="00AD6F69" w:rsidRPr="004A4718" w:rsidRDefault="00AD6F69" w:rsidP="00AD6F69">
      <w:pPr>
        <w:pStyle w:val="Recuodecorpodetexto"/>
        <w:ind w:left="0" w:firstLine="0"/>
        <w:jc w:val="center"/>
        <w:rPr>
          <w:b/>
          <w:bCs/>
          <w:sz w:val="22"/>
          <w:szCs w:val="22"/>
        </w:rPr>
      </w:pPr>
      <w:r w:rsidRPr="004A4718">
        <w:rPr>
          <w:b/>
          <w:bCs/>
          <w:sz w:val="22"/>
          <w:szCs w:val="22"/>
        </w:rPr>
        <w:t>PARECER DA COMISSÃO DE CONSTITUIÇÃO, REDAÇÃO E BEM-ESTAR SOCIAL.</w:t>
      </w:r>
    </w:p>
    <w:p w:rsidR="00AD6F69" w:rsidRPr="002D01C5" w:rsidRDefault="00AD6F69" w:rsidP="00AD6F69">
      <w:pPr>
        <w:pStyle w:val="Recuodecorpodetexto"/>
        <w:ind w:left="0" w:firstLine="0"/>
        <w:rPr>
          <w:b/>
          <w:bCs/>
          <w:sz w:val="22"/>
          <w:szCs w:val="22"/>
        </w:rPr>
      </w:pPr>
    </w:p>
    <w:p w:rsidR="00AD6F69" w:rsidRPr="006E35BE" w:rsidRDefault="00AD6F69" w:rsidP="00F1446D">
      <w:pPr>
        <w:pStyle w:val="Recuodecorpodetexto"/>
        <w:ind w:left="3238" w:hanging="3238"/>
      </w:pPr>
      <w:r w:rsidRPr="006E35BE">
        <w:rPr>
          <w:b/>
        </w:rPr>
        <w:t>Processo:</w:t>
      </w:r>
      <w:r w:rsidR="00F427C4">
        <w:t xml:space="preserve"> nº 113</w:t>
      </w:r>
      <w:r w:rsidR="00E50197" w:rsidRPr="006E35BE">
        <w:t>/</w:t>
      </w:r>
      <w:r w:rsidR="00B93F9E" w:rsidRPr="006E35BE">
        <w:t>2019</w:t>
      </w:r>
      <w:r w:rsidR="00F1446D" w:rsidRPr="006E35BE">
        <w:tab/>
      </w:r>
      <w:r w:rsidR="00F1446D" w:rsidRPr="006E35BE">
        <w:tab/>
      </w:r>
      <w:r w:rsidR="00F1446D" w:rsidRPr="006E35BE">
        <w:tab/>
      </w:r>
      <w:r w:rsidR="00F1446D" w:rsidRPr="006E35BE">
        <w:tab/>
      </w:r>
      <w:r w:rsidRPr="006E35BE">
        <w:rPr>
          <w:b/>
        </w:rPr>
        <w:t>Data:</w:t>
      </w:r>
      <w:r w:rsidR="003924B5" w:rsidRPr="006E35BE">
        <w:t xml:space="preserve"> </w:t>
      </w:r>
      <w:r w:rsidR="00CA640D">
        <w:t>19</w:t>
      </w:r>
      <w:r w:rsidR="00FA1D4D">
        <w:t xml:space="preserve"> de setembro</w:t>
      </w:r>
      <w:r w:rsidR="00770495" w:rsidRPr="006E35BE">
        <w:t xml:space="preserve"> </w:t>
      </w:r>
      <w:r w:rsidR="00B93F9E" w:rsidRPr="006E35BE">
        <w:t>de 2019</w:t>
      </w:r>
    </w:p>
    <w:p w:rsidR="00AD6F69" w:rsidRPr="006E35BE" w:rsidRDefault="001D5073" w:rsidP="00F1446D">
      <w:pPr>
        <w:pStyle w:val="Recuodecorpodetexto"/>
        <w:ind w:left="3238" w:hanging="3238"/>
      </w:pPr>
      <w:r w:rsidRPr="006E35BE">
        <w:rPr>
          <w:b/>
        </w:rPr>
        <w:t xml:space="preserve">Matéria: </w:t>
      </w:r>
      <w:r w:rsidR="00F427C4">
        <w:t>Mensagem nº 84</w:t>
      </w:r>
      <w:r w:rsidR="005C102A">
        <w:tab/>
      </w:r>
      <w:r w:rsidR="005C102A">
        <w:tab/>
      </w:r>
      <w:r w:rsidR="004554C1">
        <w:tab/>
      </w:r>
      <w:r w:rsidR="004554C1">
        <w:tab/>
      </w:r>
      <w:r w:rsidR="00AD6F69" w:rsidRPr="006E35BE">
        <w:rPr>
          <w:b/>
        </w:rPr>
        <w:t>Autor</w:t>
      </w:r>
      <w:r w:rsidR="00AD6F69" w:rsidRPr="006E35BE">
        <w:t>:</w:t>
      </w:r>
      <w:r w:rsidR="004554C1">
        <w:t xml:space="preserve"> Poder Executivo</w:t>
      </w:r>
      <w:r w:rsidR="00AD6F69" w:rsidRPr="006E35BE">
        <w:tab/>
      </w:r>
    </w:p>
    <w:p w:rsidR="00AD6F69" w:rsidRPr="006E35BE" w:rsidRDefault="00AD6F69" w:rsidP="00F1446D">
      <w:pPr>
        <w:pStyle w:val="Recuodecorpodetexto"/>
        <w:ind w:left="3238" w:hanging="3238"/>
      </w:pPr>
      <w:r w:rsidRPr="006E35BE">
        <w:rPr>
          <w:b/>
        </w:rPr>
        <w:t>Relator</w:t>
      </w:r>
      <w:r w:rsidR="00FF7BB5" w:rsidRPr="006E35BE">
        <w:rPr>
          <w:b/>
        </w:rPr>
        <w:t>:</w:t>
      </w:r>
      <w:r w:rsidR="0029685B" w:rsidRPr="006E35BE">
        <w:t xml:space="preserve"> </w:t>
      </w:r>
      <w:r w:rsidR="00D357B7">
        <w:t>Flávio Habitzreiter</w:t>
      </w:r>
      <w:r w:rsidR="009370FA" w:rsidRPr="006E35BE">
        <w:tab/>
      </w:r>
      <w:r w:rsidR="00196192" w:rsidRPr="006E35BE">
        <w:tab/>
      </w:r>
      <w:r w:rsidR="00AF58DA" w:rsidRPr="006E35BE">
        <w:tab/>
      </w:r>
      <w:r w:rsidR="009370FA" w:rsidRPr="006E35BE">
        <w:tab/>
      </w:r>
      <w:r w:rsidRPr="006E35BE">
        <w:rPr>
          <w:b/>
        </w:rPr>
        <w:t>Conclusão do Voto:</w:t>
      </w:r>
      <w:r w:rsidRPr="006E35BE">
        <w:t xml:space="preserve"> Favorável</w:t>
      </w:r>
    </w:p>
    <w:p w:rsidR="006112E2" w:rsidRDefault="003924B5" w:rsidP="006112E2">
      <w:pPr>
        <w:pStyle w:val="Recuodecorpodetexto"/>
        <w:ind w:left="3238" w:hanging="3238"/>
        <w:jc w:val="both"/>
        <w:rPr>
          <w:bCs/>
        </w:rPr>
      </w:pPr>
      <w:r w:rsidRPr="006E35BE">
        <w:rPr>
          <w:b/>
          <w:bCs/>
        </w:rPr>
        <w:t xml:space="preserve">Projeto de </w:t>
      </w:r>
      <w:r w:rsidR="001D5073" w:rsidRPr="006E35BE">
        <w:rPr>
          <w:b/>
          <w:bCs/>
        </w:rPr>
        <w:t>Lei</w:t>
      </w:r>
      <w:r w:rsidR="00651215" w:rsidRPr="006E35BE">
        <w:rPr>
          <w:b/>
          <w:bCs/>
        </w:rPr>
        <w:t xml:space="preserve"> </w:t>
      </w:r>
      <w:r w:rsidR="00F427C4">
        <w:rPr>
          <w:b/>
          <w:bCs/>
        </w:rPr>
        <w:t xml:space="preserve">Complementar </w:t>
      </w:r>
      <w:r w:rsidR="006509EE" w:rsidRPr="006E35BE">
        <w:rPr>
          <w:b/>
          <w:bCs/>
        </w:rPr>
        <w:t>nº</w:t>
      </w:r>
      <w:r w:rsidR="00AD6F69" w:rsidRPr="006E35BE">
        <w:rPr>
          <w:b/>
          <w:bCs/>
        </w:rPr>
        <w:t>:</w:t>
      </w:r>
      <w:r w:rsidR="00F427C4">
        <w:rPr>
          <w:bCs/>
        </w:rPr>
        <w:t xml:space="preserve"> 0</w:t>
      </w:r>
      <w:r w:rsidR="00D76FDE">
        <w:rPr>
          <w:bCs/>
        </w:rPr>
        <w:t>8</w:t>
      </w:r>
      <w:r w:rsidR="00204318" w:rsidRPr="006E35BE">
        <w:rPr>
          <w:bCs/>
        </w:rPr>
        <w:t>/2019</w:t>
      </w:r>
    </w:p>
    <w:p w:rsidR="006A4BA6" w:rsidRPr="006E35BE" w:rsidRDefault="006A4BA6" w:rsidP="006112E2">
      <w:pPr>
        <w:pStyle w:val="Recuodecorpodetexto"/>
        <w:ind w:left="3238" w:hanging="3238"/>
        <w:jc w:val="both"/>
        <w:rPr>
          <w:bCs/>
        </w:rPr>
      </w:pPr>
    </w:p>
    <w:p w:rsidR="001C3CF9" w:rsidRPr="006E35BE" w:rsidRDefault="001C3CF9" w:rsidP="00C41671">
      <w:pPr>
        <w:pStyle w:val="Recuodecorpodetexto"/>
        <w:jc w:val="both"/>
        <w:rPr>
          <w:bCs/>
        </w:rPr>
      </w:pPr>
    </w:p>
    <w:p w:rsidR="00D76FDE" w:rsidRDefault="00EF50F8" w:rsidP="00D76FDE">
      <w:pPr>
        <w:pStyle w:val="Recuodecorpodetexto"/>
        <w:ind w:left="1701" w:firstLine="0"/>
        <w:jc w:val="both"/>
        <w:rPr>
          <w:bCs/>
        </w:rPr>
      </w:pPr>
      <w:r w:rsidRPr="006E35BE">
        <w:rPr>
          <w:b/>
          <w:bCs/>
        </w:rPr>
        <w:t>Ementa:</w:t>
      </w:r>
      <w:r w:rsidR="00DC2904">
        <w:rPr>
          <w:bCs/>
        </w:rPr>
        <w:t xml:space="preserve"> </w:t>
      </w:r>
      <w:r w:rsidR="00F427C4" w:rsidRPr="00F427C4">
        <w:rPr>
          <w:bCs/>
        </w:rPr>
        <w:t>Altera o art. 171 do Código Tributário Municipal, Lei Complementar nº 01, de 30 de dezembro de 1991.</w:t>
      </w:r>
      <w:r w:rsidR="00D76FDE">
        <w:rPr>
          <w:bCs/>
        </w:rPr>
        <w:t xml:space="preserve"> </w:t>
      </w:r>
    </w:p>
    <w:p w:rsidR="00B26836" w:rsidRPr="002D01C5" w:rsidRDefault="00B26836" w:rsidP="005C102A">
      <w:pPr>
        <w:pStyle w:val="Recuodecorpodetexto"/>
        <w:ind w:left="0" w:firstLine="0"/>
        <w:jc w:val="both"/>
        <w:rPr>
          <w:bCs/>
        </w:rPr>
      </w:pPr>
    </w:p>
    <w:p w:rsidR="003C337D" w:rsidRDefault="00AD6F69" w:rsidP="003C337D">
      <w:pPr>
        <w:jc w:val="both"/>
      </w:pPr>
      <w:r w:rsidRPr="00C55828">
        <w:rPr>
          <w:b/>
          <w:bCs/>
          <w:sz w:val="32"/>
        </w:rPr>
        <w:tab/>
      </w:r>
      <w:r w:rsidRPr="002324FA">
        <w:t xml:space="preserve">A Comissão de Constituição, Redação e Bem-Estar Social, por seus membros emite parecer ao projeto </w:t>
      </w:r>
      <w:r w:rsidR="004A4718" w:rsidRPr="002324FA">
        <w:t>supracitado</w:t>
      </w:r>
      <w:r w:rsidRPr="002324FA">
        <w:t>, conforme segue:</w:t>
      </w:r>
    </w:p>
    <w:p w:rsidR="000D5937" w:rsidRPr="003C337D" w:rsidRDefault="000D5937" w:rsidP="003C337D">
      <w:pPr>
        <w:jc w:val="both"/>
      </w:pPr>
    </w:p>
    <w:p w:rsidR="00F630E6" w:rsidRDefault="00AD6F69" w:rsidP="00D357B7">
      <w:pPr>
        <w:jc w:val="center"/>
        <w:rPr>
          <w:b/>
          <w:bCs/>
        </w:rPr>
      </w:pPr>
      <w:r>
        <w:rPr>
          <w:b/>
          <w:bCs/>
        </w:rPr>
        <w:t>Relatório:</w:t>
      </w:r>
    </w:p>
    <w:p w:rsidR="00F01812" w:rsidRDefault="00F01812" w:rsidP="00D357B7">
      <w:pPr>
        <w:jc w:val="center"/>
        <w:rPr>
          <w:b/>
          <w:bCs/>
        </w:rPr>
      </w:pPr>
    </w:p>
    <w:p w:rsidR="005C102A" w:rsidRDefault="005C102A" w:rsidP="005C102A">
      <w:pPr>
        <w:ind w:firstLine="708"/>
        <w:jc w:val="both"/>
        <w:rPr>
          <w:bCs/>
        </w:rPr>
      </w:pPr>
      <w:r>
        <w:rPr>
          <w:bCs/>
        </w:rPr>
        <w:t>O Projeto de origem no Executivo Municipal, foi li</w:t>
      </w:r>
      <w:r w:rsidR="006A4BA6">
        <w:rPr>
          <w:bCs/>
        </w:rPr>
        <w:t xml:space="preserve">do na sessão ordinária </w:t>
      </w:r>
      <w:r w:rsidR="00CA640D">
        <w:rPr>
          <w:bCs/>
        </w:rPr>
        <w:t>do dia 23</w:t>
      </w:r>
      <w:r w:rsidR="00FA1D4D">
        <w:rPr>
          <w:bCs/>
        </w:rPr>
        <w:t>/09</w:t>
      </w:r>
      <w:r>
        <w:rPr>
          <w:bCs/>
        </w:rPr>
        <w:t xml:space="preserve">/2019. </w:t>
      </w:r>
    </w:p>
    <w:p w:rsidR="00F427C4" w:rsidRDefault="00B4001B" w:rsidP="00F427C4">
      <w:pPr>
        <w:ind w:firstLine="708"/>
        <w:jc w:val="both"/>
      </w:pPr>
      <w:r>
        <w:rPr>
          <w:bCs/>
        </w:rPr>
        <w:t xml:space="preserve">Solicitou-se orientação técnica, a qual </w:t>
      </w:r>
      <w:r w:rsidR="0059761E">
        <w:rPr>
          <w:bCs/>
        </w:rPr>
        <w:t xml:space="preserve">destacou que a viabilidade da proposição em tela, depende </w:t>
      </w:r>
      <w:r w:rsidR="00F427C4">
        <w:t>da apresentação e análise</w:t>
      </w:r>
      <w:r w:rsidR="00F427C4">
        <w:t xml:space="preserve"> do demonstrativo de impacto orçamentário e finan</w:t>
      </w:r>
      <w:r w:rsidR="00F427C4">
        <w:t>ce</w:t>
      </w:r>
      <w:r w:rsidR="00AD6774">
        <w:t>iro, bem como necessita atender</w:t>
      </w:r>
      <w:r w:rsidR="00F427C4">
        <w:t xml:space="preserve"> um dos requisitos:</w:t>
      </w:r>
    </w:p>
    <w:p w:rsidR="00F427C4" w:rsidRDefault="00F427C4" w:rsidP="00F427C4">
      <w:pPr>
        <w:ind w:firstLine="708"/>
        <w:jc w:val="both"/>
      </w:pPr>
    </w:p>
    <w:p w:rsidR="00F427C4" w:rsidRDefault="00F427C4" w:rsidP="00F427C4">
      <w:pPr>
        <w:numPr>
          <w:ilvl w:val="0"/>
          <w:numId w:val="3"/>
        </w:numPr>
        <w:jc w:val="both"/>
      </w:pPr>
      <w:r>
        <w:t>Demonstração pelo proponente de que a renúncia foi considerada na estimativa de receita da lei orçamentária, na forma do artigo 12; ou</w:t>
      </w:r>
    </w:p>
    <w:p w:rsidR="00F427C4" w:rsidRDefault="00F427C4" w:rsidP="00F427C4">
      <w:pPr>
        <w:numPr>
          <w:ilvl w:val="0"/>
          <w:numId w:val="3"/>
        </w:numPr>
        <w:jc w:val="both"/>
      </w:pPr>
      <w:r>
        <w:t xml:space="preserve">Estar acompanhada de medidas de compensação, no período mencionado no caput, por meio do aumento da receita, proveniente da elevação de alíquotas, ampliação da base de cálculo, majoração ou criação de tributo ou contribuição. </w:t>
      </w:r>
    </w:p>
    <w:p w:rsidR="00F427C4" w:rsidRDefault="00F427C4" w:rsidP="00D76FDE">
      <w:pPr>
        <w:ind w:firstLine="708"/>
        <w:jc w:val="both"/>
        <w:rPr>
          <w:bCs/>
        </w:rPr>
      </w:pPr>
    </w:p>
    <w:p w:rsidR="00F427C4" w:rsidRDefault="00F427C4" w:rsidP="00D76FDE">
      <w:pPr>
        <w:ind w:firstLine="708"/>
        <w:jc w:val="both"/>
        <w:rPr>
          <w:bCs/>
        </w:rPr>
      </w:pPr>
      <w:r>
        <w:rPr>
          <w:bCs/>
        </w:rPr>
        <w:t>Diante disso, compareceu na reunião de comissões o Secretário Municipal de Finanças, Lucas Neckel, e esclareceu que não se trata de renúncia de receita, mas apenas mais uma contribuição do Município na execução do calçamento comunitário com o fornecimento de meio fio, a</w:t>
      </w:r>
      <w:r w:rsidR="00AD6774">
        <w:rPr>
          <w:bCs/>
        </w:rPr>
        <w:t>lém do material que já fornecido</w:t>
      </w:r>
      <w:bookmarkStart w:id="0" w:name="_GoBack"/>
      <w:bookmarkEnd w:id="0"/>
      <w:r>
        <w:rPr>
          <w:bCs/>
        </w:rPr>
        <w:t xml:space="preserve"> (pedra e terra) e terraplanagem (máquina), sendo que para tanto utilizará recursos oriundos do excesso de arrecadação e Recursos do </w:t>
      </w:r>
      <w:r w:rsidR="00240370">
        <w:rPr>
          <w:bCs/>
        </w:rPr>
        <w:t>Tesouro Municipal (0001), a serem suplementados na seguinte dotação orçamentária:</w:t>
      </w:r>
    </w:p>
    <w:p w:rsidR="006D09C8" w:rsidRDefault="006D09C8" w:rsidP="00D76FDE">
      <w:pPr>
        <w:ind w:firstLine="708"/>
        <w:jc w:val="both"/>
        <w:rPr>
          <w:bCs/>
        </w:rPr>
      </w:pPr>
    </w:p>
    <w:p w:rsidR="00240370" w:rsidRDefault="00240370" w:rsidP="00D76FDE">
      <w:pPr>
        <w:ind w:firstLine="708"/>
        <w:jc w:val="both"/>
        <w:rPr>
          <w:bCs/>
        </w:rPr>
      </w:pPr>
      <w:r>
        <w:rPr>
          <w:bCs/>
        </w:rPr>
        <w:t>Órgão: 06 – Secretaria Municipal de Obras e Viação</w:t>
      </w:r>
    </w:p>
    <w:p w:rsidR="00240370" w:rsidRDefault="00240370" w:rsidP="00D76FDE">
      <w:pPr>
        <w:ind w:firstLine="708"/>
        <w:jc w:val="both"/>
        <w:rPr>
          <w:bCs/>
        </w:rPr>
      </w:pPr>
      <w:r>
        <w:rPr>
          <w:bCs/>
        </w:rPr>
        <w:t>Unidade: 02 – Setor de Obras e Serviços Urbanos</w:t>
      </w:r>
    </w:p>
    <w:p w:rsidR="00240370" w:rsidRDefault="00240370" w:rsidP="00D76FDE">
      <w:pPr>
        <w:ind w:firstLine="708"/>
        <w:jc w:val="both"/>
        <w:rPr>
          <w:bCs/>
        </w:rPr>
      </w:pPr>
      <w:r>
        <w:rPr>
          <w:bCs/>
        </w:rPr>
        <w:t>Proj./Ativ: 1.060 – Obras de Infraestrutura Urbana</w:t>
      </w:r>
    </w:p>
    <w:p w:rsidR="00240370" w:rsidRDefault="00240370" w:rsidP="00D76FDE">
      <w:pPr>
        <w:ind w:firstLine="708"/>
        <w:jc w:val="both"/>
        <w:rPr>
          <w:bCs/>
        </w:rPr>
      </w:pPr>
      <w:r>
        <w:rPr>
          <w:bCs/>
        </w:rPr>
        <w:t>115-4.4.90.51 0001 – Obras e Instalação</w:t>
      </w:r>
    </w:p>
    <w:p w:rsidR="00F427C4" w:rsidRDefault="00F427C4" w:rsidP="00240370">
      <w:pPr>
        <w:jc w:val="both"/>
        <w:rPr>
          <w:bCs/>
        </w:rPr>
      </w:pPr>
    </w:p>
    <w:p w:rsidR="005C102A" w:rsidRDefault="005C102A" w:rsidP="00CA640D">
      <w:pPr>
        <w:ind w:firstLine="708"/>
        <w:jc w:val="both"/>
        <w:rPr>
          <w:bCs/>
        </w:rPr>
      </w:pPr>
      <w:r w:rsidRPr="005132FF">
        <w:rPr>
          <w:bCs/>
        </w:rPr>
        <w:t xml:space="preserve">Não houve apresentação de emendas por parte dos Vereadores. </w:t>
      </w:r>
    </w:p>
    <w:p w:rsidR="006D09C8" w:rsidRDefault="006D09C8" w:rsidP="00CA640D">
      <w:pPr>
        <w:ind w:firstLine="708"/>
        <w:jc w:val="both"/>
        <w:rPr>
          <w:bCs/>
        </w:rPr>
      </w:pPr>
    </w:p>
    <w:p w:rsidR="006D09C8" w:rsidRDefault="006D09C8" w:rsidP="00CA640D">
      <w:pPr>
        <w:ind w:firstLine="708"/>
        <w:jc w:val="both"/>
        <w:rPr>
          <w:bCs/>
        </w:rPr>
      </w:pPr>
    </w:p>
    <w:p w:rsidR="006D09C8" w:rsidRDefault="006D09C8" w:rsidP="00CA640D">
      <w:pPr>
        <w:ind w:firstLine="708"/>
        <w:jc w:val="both"/>
        <w:rPr>
          <w:bCs/>
        </w:rPr>
      </w:pPr>
    </w:p>
    <w:p w:rsidR="0012360C" w:rsidRPr="005132FF" w:rsidRDefault="0012360C" w:rsidP="0012360C">
      <w:pPr>
        <w:jc w:val="both"/>
        <w:rPr>
          <w:bCs/>
        </w:rPr>
      </w:pPr>
    </w:p>
    <w:p w:rsidR="00F630E6" w:rsidRDefault="00AD6F69" w:rsidP="00D357B7">
      <w:pPr>
        <w:jc w:val="center"/>
        <w:rPr>
          <w:b/>
          <w:bCs/>
        </w:rPr>
      </w:pPr>
      <w:r>
        <w:rPr>
          <w:b/>
          <w:bCs/>
        </w:rPr>
        <w:lastRenderedPageBreak/>
        <w:t>Análise:</w:t>
      </w:r>
    </w:p>
    <w:p w:rsidR="00F01812" w:rsidRPr="006112E2" w:rsidRDefault="00F01812" w:rsidP="00D357B7">
      <w:pPr>
        <w:jc w:val="center"/>
        <w:rPr>
          <w:b/>
          <w:bCs/>
        </w:rPr>
      </w:pPr>
    </w:p>
    <w:p w:rsidR="00B4001B" w:rsidRDefault="005C102A" w:rsidP="002D01C5">
      <w:pPr>
        <w:ind w:firstLine="708"/>
        <w:jc w:val="both"/>
        <w:rPr>
          <w:bCs/>
        </w:rPr>
      </w:pPr>
      <w:r>
        <w:rPr>
          <w:bCs/>
        </w:rPr>
        <w:t xml:space="preserve">Considero o Projeto de Lei apto para ir à votação, pois o mesmo não apresenta vícios </w:t>
      </w:r>
      <w:r w:rsidR="00F01812">
        <w:rPr>
          <w:bCs/>
        </w:rPr>
        <w:t xml:space="preserve">de natureza formal ou material que obstam a sua regular tramitação. </w:t>
      </w:r>
    </w:p>
    <w:p w:rsidR="006A4BA6" w:rsidRPr="00714D0E" w:rsidRDefault="006A4BA6" w:rsidP="002D01C5">
      <w:pPr>
        <w:ind w:firstLine="708"/>
        <w:jc w:val="both"/>
        <w:rPr>
          <w:bCs/>
        </w:rPr>
      </w:pPr>
    </w:p>
    <w:p w:rsidR="00F630E6" w:rsidRDefault="00903116" w:rsidP="00D357B7">
      <w:pPr>
        <w:jc w:val="center"/>
        <w:rPr>
          <w:b/>
        </w:rPr>
      </w:pPr>
      <w:r>
        <w:rPr>
          <w:b/>
        </w:rPr>
        <w:t>Conclusão do Voto:</w:t>
      </w:r>
    </w:p>
    <w:p w:rsidR="00F01812" w:rsidRPr="006112E2" w:rsidRDefault="00F01812" w:rsidP="00D357B7">
      <w:pPr>
        <w:jc w:val="center"/>
        <w:rPr>
          <w:b/>
        </w:rPr>
      </w:pPr>
    </w:p>
    <w:p w:rsidR="00F630E6" w:rsidRDefault="005E6D0B" w:rsidP="00D357B7">
      <w:pPr>
        <w:ind w:firstLine="708"/>
        <w:jc w:val="both"/>
      </w:pPr>
      <w:r>
        <w:rPr>
          <w:color w:val="000000"/>
        </w:rPr>
        <w:t xml:space="preserve">Diante disso, </w:t>
      </w:r>
      <w:r w:rsidR="00EA39EB">
        <w:t>est</w:t>
      </w:r>
      <w:r w:rsidR="00B67424">
        <w:t>e</w:t>
      </w:r>
      <w:r w:rsidR="00AD6F69" w:rsidRPr="007450B1">
        <w:t xml:space="preserve"> Relator disponibiliza o presen</w:t>
      </w:r>
      <w:r w:rsidR="000877D6">
        <w:t>te Voto Favorável à proposição</w:t>
      </w:r>
      <w:r w:rsidR="00086BE5">
        <w:t>.</w:t>
      </w:r>
    </w:p>
    <w:p w:rsidR="00F01812" w:rsidRDefault="00F01812" w:rsidP="00D357B7">
      <w:pPr>
        <w:ind w:firstLine="708"/>
        <w:jc w:val="both"/>
      </w:pPr>
    </w:p>
    <w:p w:rsidR="00F01812" w:rsidRPr="002D01C5" w:rsidRDefault="00F01812" w:rsidP="00D357B7">
      <w:pPr>
        <w:ind w:firstLine="708"/>
        <w:jc w:val="both"/>
      </w:pPr>
    </w:p>
    <w:p w:rsidR="00C41671" w:rsidRDefault="004936F7" w:rsidP="006E35BE">
      <w:pPr>
        <w:ind w:firstLine="708"/>
      </w:pPr>
      <w:r>
        <w:t>Sala das Comiss</w:t>
      </w:r>
      <w:r w:rsidR="002D343D">
        <w:t xml:space="preserve">ões, </w:t>
      </w:r>
      <w:r w:rsidR="00A804AF">
        <w:t xml:space="preserve">em </w:t>
      </w:r>
      <w:r w:rsidR="00F01812">
        <w:t>03 de outu</w:t>
      </w:r>
      <w:r w:rsidR="009E212D">
        <w:t>bro</w:t>
      </w:r>
      <w:r w:rsidR="002D343D">
        <w:t xml:space="preserve"> de 2019</w:t>
      </w:r>
      <w:r w:rsidR="009763AC">
        <w:t>.</w:t>
      </w:r>
    </w:p>
    <w:p w:rsidR="00D357B7" w:rsidRDefault="00D357B7" w:rsidP="000877D6"/>
    <w:p w:rsidR="00CA640D" w:rsidRDefault="00CA640D" w:rsidP="000877D6"/>
    <w:p w:rsidR="00F01812" w:rsidRDefault="00F01812" w:rsidP="000877D6"/>
    <w:p w:rsidR="00EC2D45" w:rsidRDefault="00EC2D45" w:rsidP="00EC2D45">
      <w:pPr>
        <w:ind w:firstLine="708"/>
      </w:pPr>
      <w:r>
        <w:t>__________</w:t>
      </w:r>
      <w:r w:rsidR="00A804AF">
        <w:t>_________________</w:t>
      </w:r>
      <w:r w:rsidR="00086BE5">
        <w:t>_</w:t>
      </w:r>
      <w:r w:rsidR="00D357B7">
        <w:t>_____</w:t>
      </w:r>
    </w:p>
    <w:p w:rsidR="006A4BA6" w:rsidRPr="00D357B7" w:rsidRDefault="00D357B7" w:rsidP="00D357B7">
      <w:pPr>
        <w:ind w:firstLine="708"/>
      </w:pPr>
      <w:r>
        <w:t>FLÁVIO HABITZREITER</w:t>
      </w:r>
      <w:r w:rsidR="00AD17F3">
        <w:t>– RELATOR</w:t>
      </w:r>
    </w:p>
    <w:p w:rsidR="006A4BA6" w:rsidRDefault="006A4BA6" w:rsidP="000877D6">
      <w:pPr>
        <w:rPr>
          <w:b/>
        </w:rPr>
      </w:pPr>
    </w:p>
    <w:p w:rsidR="00F01812" w:rsidRDefault="00F01812" w:rsidP="000877D6">
      <w:pPr>
        <w:rPr>
          <w:b/>
        </w:rPr>
      </w:pPr>
    </w:p>
    <w:p w:rsidR="00F01812" w:rsidRDefault="00F01812" w:rsidP="000877D6">
      <w:pPr>
        <w:rPr>
          <w:b/>
        </w:rPr>
      </w:pPr>
    </w:p>
    <w:p w:rsidR="00C41671" w:rsidRDefault="00EC2D45" w:rsidP="000877D6">
      <w:pPr>
        <w:rPr>
          <w:b/>
        </w:rPr>
      </w:pPr>
      <w:r>
        <w:rPr>
          <w:b/>
        </w:rPr>
        <w:t>Pelas Conclusões:</w:t>
      </w:r>
    </w:p>
    <w:p w:rsidR="009B60EC" w:rsidRDefault="009B60EC" w:rsidP="002D01C5"/>
    <w:p w:rsidR="00F01812" w:rsidRDefault="00F01812" w:rsidP="002D01C5"/>
    <w:p w:rsidR="00F01812" w:rsidRDefault="00F01812" w:rsidP="00F01812">
      <w:pPr>
        <w:ind w:firstLine="708"/>
      </w:pPr>
    </w:p>
    <w:p w:rsidR="00F01812" w:rsidRDefault="00F01812" w:rsidP="00F01812">
      <w:pPr>
        <w:ind w:firstLine="708"/>
      </w:pPr>
      <w:r>
        <w:t>____________________________</w:t>
      </w:r>
      <w:r>
        <w:t>___</w:t>
      </w:r>
    </w:p>
    <w:p w:rsidR="00F01812" w:rsidRDefault="00F01812" w:rsidP="00F01812">
      <w:pPr>
        <w:ind w:firstLine="708"/>
      </w:pPr>
      <w:r>
        <w:t>WILLIAN HEINECK</w:t>
      </w:r>
      <w:r>
        <w:t>– PRESIDENTE</w:t>
      </w:r>
    </w:p>
    <w:p w:rsidR="00F01812" w:rsidRDefault="00F01812" w:rsidP="00F01812">
      <w:pPr>
        <w:rPr>
          <w:b/>
        </w:rPr>
      </w:pPr>
    </w:p>
    <w:p w:rsidR="00F01812" w:rsidRDefault="00F01812" w:rsidP="002D01C5"/>
    <w:p w:rsidR="005031C5" w:rsidRDefault="005031C5" w:rsidP="002D01C5"/>
    <w:p w:rsidR="009B60EC" w:rsidRDefault="009B60EC" w:rsidP="002D01C5"/>
    <w:p w:rsidR="002D01C5" w:rsidRDefault="009E212D" w:rsidP="002D01C5">
      <w:r>
        <w:tab/>
        <w:t>______</w:t>
      </w:r>
      <w:r w:rsidR="009B60EC">
        <w:t>__________________________</w:t>
      </w:r>
      <w:r w:rsidR="00D357B7">
        <w:t>___</w:t>
      </w:r>
    </w:p>
    <w:p w:rsidR="00F630E6" w:rsidRDefault="009B60EC" w:rsidP="002D01C5">
      <w:r>
        <w:tab/>
      </w:r>
      <w:r w:rsidR="00D357B7">
        <w:t>JAIR LOCATELLI – VICE</w:t>
      </w:r>
      <w:r w:rsidR="00D357B7" w:rsidRPr="00D357B7">
        <w:t xml:space="preserve"> </w:t>
      </w:r>
      <w:r w:rsidR="00D357B7">
        <w:t>PRESIDENTE</w:t>
      </w:r>
    </w:p>
    <w:sectPr w:rsidR="00F630E6" w:rsidSect="00CA640D">
      <w:pgSz w:w="11906" w:h="16838"/>
      <w:pgMar w:top="851"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24F" w:rsidRDefault="005E224F" w:rsidP="00052047">
      <w:r>
        <w:separator/>
      </w:r>
    </w:p>
  </w:endnote>
  <w:endnote w:type="continuationSeparator" w:id="0">
    <w:p w:rsidR="005E224F" w:rsidRDefault="005E224F" w:rsidP="0005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24F" w:rsidRDefault="005E224F" w:rsidP="00052047">
      <w:r>
        <w:separator/>
      </w:r>
    </w:p>
  </w:footnote>
  <w:footnote w:type="continuationSeparator" w:id="0">
    <w:p w:rsidR="005E224F" w:rsidRDefault="005E224F" w:rsidP="000520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F5374"/>
    <w:multiLevelType w:val="hybridMultilevel"/>
    <w:tmpl w:val="8B9201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4F275D57"/>
    <w:multiLevelType w:val="hybridMultilevel"/>
    <w:tmpl w:val="355C9BF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528C78B6"/>
    <w:multiLevelType w:val="hybridMultilevel"/>
    <w:tmpl w:val="5BB2353E"/>
    <w:lvl w:ilvl="0" w:tplc="54F0EFB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69"/>
    <w:rsid w:val="00001E3A"/>
    <w:rsid w:val="00002337"/>
    <w:rsid w:val="00004A55"/>
    <w:rsid w:val="000077DA"/>
    <w:rsid w:val="00007FCE"/>
    <w:rsid w:val="00011FB5"/>
    <w:rsid w:val="00014BE9"/>
    <w:rsid w:val="00015C50"/>
    <w:rsid w:val="00017226"/>
    <w:rsid w:val="00025341"/>
    <w:rsid w:val="00027F8B"/>
    <w:rsid w:val="00031039"/>
    <w:rsid w:val="0004207B"/>
    <w:rsid w:val="00043E8D"/>
    <w:rsid w:val="00051BBE"/>
    <w:rsid w:val="00052047"/>
    <w:rsid w:val="000558D3"/>
    <w:rsid w:val="00056F96"/>
    <w:rsid w:val="00063899"/>
    <w:rsid w:val="000710DA"/>
    <w:rsid w:val="000718D0"/>
    <w:rsid w:val="00073BEC"/>
    <w:rsid w:val="00075185"/>
    <w:rsid w:val="00075A97"/>
    <w:rsid w:val="00076C4A"/>
    <w:rsid w:val="00077222"/>
    <w:rsid w:val="00080D2A"/>
    <w:rsid w:val="00086BE5"/>
    <w:rsid w:val="000877D6"/>
    <w:rsid w:val="000912E2"/>
    <w:rsid w:val="00092433"/>
    <w:rsid w:val="00092AA9"/>
    <w:rsid w:val="0009668A"/>
    <w:rsid w:val="000A1194"/>
    <w:rsid w:val="000A5EFC"/>
    <w:rsid w:val="000A6A62"/>
    <w:rsid w:val="000B1F2F"/>
    <w:rsid w:val="000B60F0"/>
    <w:rsid w:val="000C0C5C"/>
    <w:rsid w:val="000D207D"/>
    <w:rsid w:val="000D5937"/>
    <w:rsid w:val="000D64F9"/>
    <w:rsid w:val="000E16BE"/>
    <w:rsid w:val="000E2419"/>
    <w:rsid w:val="000E2C65"/>
    <w:rsid w:val="000E5253"/>
    <w:rsid w:val="000E70EB"/>
    <w:rsid w:val="000F2566"/>
    <w:rsid w:val="000F3C62"/>
    <w:rsid w:val="000F3F0E"/>
    <w:rsid w:val="000F590E"/>
    <w:rsid w:val="0010109D"/>
    <w:rsid w:val="00106169"/>
    <w:rsid w:val="00111DB6"/>
    <w:rsid w:val="00112A4F"/>
    <w:rsid w:val="00121131"/>
    <w:rsid w:val="0012360C"/>
    <w:rsid w:val="001258BE"/>
    <w:rsid w:val="00125911"/>
    <w:rsid w:val="0013091B"/>
    <w:rsid w:val="00141A57"/>
    <w:rsid w:val="00141BAB"/>
    <w:rsid w:val="00142955"/>
    <w:rsid w:val="0014296B"/>
    <w:rsid w:val="001473A9"/>
    <w:rsid w:val="00161055"/>
    <w:rsid w:val="00162706"/>
    <w:rsid w:val="001670E6"/>
    <w:rsid w:val="00170D33"/>
    <w:rsid w:val="00176416"/>
    <w:rsid w:val="001802E4"/>
    <w:rsid w:val="001811F9"/>
    <w:rsid w:val="00183811"/>
    <w:rsid w:val="00183F78"/>
    <w:rsid w:val="001840BB"/>
    <w:rsid w:val="001844B8"/>
    <w:rsid w:val="0018654F"/>
    <w:rsid w:val="00196192"/>
    <w:rsid w:val="001A0540"/>
    <w:rsid w:val="001A1CA3"/>
    <w:rsid w:val="001A3014"/>
    <w:rsid w:val="001A3659"/>
    <w:rsid w:val="001A6238"/>
    <w:rsid w:val="001A7DE1"/>
    <w:rsid w:val="001B5E9A"/>
    <w:rsid w:val="001C0FD5"/>
    <w:rsid w:val="001C1CA6"/>
    <w:rsid w:val="001C2E26"/>
    <w:rsid w:val="001C3CF9"/>
    <w:rsid w:val="001C6493"/>
    <w:rsid w:val="001D05BA"/>
    <w:rsid w:val="001D5073"/>
    <w:rsid w:val="001D77EF"/>
    <w:rsid w:val="001E4586"/>
    <w:rsid w:val="001E60CF"/>
    <w:rsid w:val="001E7CBE"/>
    <w:rsid w:val="001F1472"/>
    <w:rsid w:val="001F7553"/>
    <w:rsid w:val="00201AA0"/>
    <w:rsid w:val="00201EE4"/>
    <w:rsid w:val="00202507"/>
    <w:rsid w:val="00204318"/>
    <w:rsid w:val="002045F2"/>
    <w:rsid w:val="002116E0"/>
    <w:rsid w:val="00213938"/>
    <w:rsid w:val="00213F7B"/>
    <w:rsid w:val="00214296"/>
    <w:rsid w:val="00217E02"/>
    <w:rsid w:val="0022329C"/>
    <w:rsid w:val="00225E84"/>
    <w:rsid w:val="00231AA9"/>
    <w:rsid w:val="00231D64"/>
    <w:rsid w:val="00233E08"/>
    <w:rsid w:val="0023439F"/>
    <w:rsid w:val="0023489C"/>
    <w:rsid w:val="00237E83"/>
    <w:rsid w:val="00240370"/>
    <w:rsid w:val="00242147"/>
    <w:rsid w:val="00243F8E"/>
    <w:rsid w:val="00266FE8"/>
    <w:rsid w:val="00270A12"/>
    <w:rsid w:val="002731B6"/>
    <w:rsid w:val="0027537F"/>
    <w:rsid w:val="0028236F"/>
    <w:rsid w:val="00286BDB"/>
    <w:rsid w:val="00291D20"/>
    <w:rsid w:val="00293EBE"/>
    <w:rsid w:val="0029685B"/>
    <w:rsid w:val="002968D5"/>
    <w:rsid w:val="002A127A"/>
    <w:rsid w:val="002A2508"/>
    <w:rsid w:val="002B7F42"/>
    <w:rsid w:val="002C0DD4"/>
    <w:rsid w:val="002C4B98"/>
    <w:rsid w:val="002C6830"/>
    <w:rsid w:val="002D01C5"/>
    <w:rsid w:val="002D12E8"/>
    <w:rsid w:val="002D343D"/>
    <w:rsid w:val="002D6395"/>
    <w:rsid w:val="002D7A78"/>
    <w:rsid w:val="002E3FD6"/>
    <w:rsid w:val="002E4255"/>
    <w:rsid w:val="002E721D"/>
    <w:rsid w:val="0030136B"/>
    <w:rsid w:val="003016E9"/>
    <w:rsid w:val="00302313"/>
    <w:rsid w:val="00305440"/>
    <w:rsid w:val="0031145E"/>
    <w:rsid w:val="00312717"/>
    <w:rsid w:val="0031302C"/>
    <w:rsid w:val="00317EC3"/>
    <w:rsid w:val="0032127B"/>
    <w:rsid w:val="00326871"/>
    <w:rsid w:val="00326BA1"/>
    <w:rsid w:val="003377C3"/>
    <w:rsid w:val="00350C6E"/>
    <w:rsid w:val="00352884"/>
    <w:rsid w:val="00353F16"/>
    <w:rsid w:val="0035669A"/>
    <w:rsid w:val="00357B78"/>
    <w:rsid w:val="0036240F"/>
    <w:rsid w:val="00363BD2"/>
    <w:rsid w:val="00365217"/>
    <w:rsid w:val="00371199"/>
    <w:rsid w:val="00373045"/>
    <w:rsid w:val="003736F8"/>
    <w:rsid w:val="00374A19"/>
    <w:rsid w:val="00374AD2"/>
    <w:rsid w:val="003760E4"/>
    <w:rsid w:val="00376C54"/>
    <w:rsid w:val="003924B5"/>
    <w:rsid w:val="00392928"/>
    <w:rsid w:val="00393BFC"/>
    <w:rsid w:val="00395619"/>
    <w:rsid w:val="003A18F4"/>
    <w:rsid w:val="003A3F69"/>
    <w:rsid w:val="003B636A"/>
    <w:rsid w:val="003C337D"/>
    <w:rsid w:val="003D00EB"/>
    <w:rsid w:val="003D35FC"/>
    <w:rsid w:val="003D4718"/>
    <w:rsid w:val="003D4A85"/>
    <w:rsid w:val="003D63AD"/>
    <w:rsid w:val="003E071C"/>
    <w:rsid w:val="003E3887"/>
    <w:rsid w:val="003E45BA"/>
    <w:rsid w:val="003E5252"/>
    <w:rsid w:val="003E58A8"/>
    <w:rsid w:val="003E5941"/>
    <w:rsid w:val="003E6C3D"/>
    <w:rsid w:val="003E77AD"/>
    <w:rsid w:val="003F51CE"/>
    <w:rsid w:val="00404F03"/>
    <w:rsid w:val="00405930"/>
    <w:rsid w:val="0041068B"/>
    <w:rsid w:val="004116A1"/>
    <w:rsid w:val="004124CA"/>
    <w:rsid w:val="00417342"/>
    <w:rsid w:val="004234AB"/>
    <w:rsid w:val="00424393"/>
    <w:rsid w:val="004272A7"/>
    <w:rsid w:val="004310C3"/>
    <w:rsid w:val="00432230"/>
    <w:rsid w:val="004402D7"/>
    <w:rsid w:val="00445DC2"/>
    <w:rsid w:val="00447978"/>
    <w:rsid w:val="00452F82"/>
    <w:rsid w:val="004533CD"/>
    <w:rsid w:val="00454545"/>
    <w:rsid w:val="00455340"/>
    <w:rsid w:val="004554C1"/>
    <w:rsid w:val="00461440"/>
    <w:rsid w:val="00462F38"/>
    <w:rsid w:val="00477CF6"/>
    <w:rsid w:val="004820B6"/>
    <w:rsid w:val="00482BE3"/>
    <w:rsid w:val="00484795"/>
    <w:rsid w:val="00484E4F"/>
    <w:rsid w:val="004936F7"/>
    <w:rsid w:val="00493D90"/>
    <w:rsid w:val="004A0DBC"/>
    <w:rsid w:val="004A2736"/>
    <w:rsid w:val="004A4718"/>
    <w:rsid w:val="004B3EE7"/>
    <w:rsid w:val="004B4E24"/>
    <w:rsid w:val="004B5DA3"/>
    <w:rsid w:val="004B5E27"/>
    <w:rsid w:val="004C5110"/>
    <w:rsid w:val="004C5155"/>
    <w:rsid w:val="004C5414"/>
    <w:rsid w:val="004C5731"/>
    <w:rsid w:val="004C6EFE"/>
    <w:rsid w:val="004D0278"/>
    <w:rsid w:val="004D0FCC"/>
    <w:rsid w:val="004D2669"/>
    <w:rsid w:val="004D66E9"/>
    <w:rsid w:val="004D7899"/>
    <w:rsid w:val="004E2854"/>
    <w:rsid w:val="004E2CAA"/>
    <w:rsid w:val="004E4355"/>
    <w:rsid w:val="004E59AA"/>
    <w:rsid w:val="004E6E1A"/>
    <w:rsid w:val="004F01A7"/>
    <w:rsid w:val="004F4C46"/>
    <w:rsid w:val="004F50A8"/>
    <w:rsid w:val="004F6099"/>
    <w:rsid w:val="004F72F3"/>
    <w:rsid w:val="00500A5B"/>
    <w:rsid w:val="0050121D"/>
    <w:rsid w:val="00501FE1"/>
    <w:rsid w:val="005021E0"/>
    <w:rsid w:val="00502222"/>
    <w:rsid w:val="0050284B"/>
    <w:rsid w:val="005031C5"/>
    <w:rsid w:val="00504998"/>
    <w:rsid w:val="00504AD5"/>
    <w:rsid w:val="00505B50"/>
    <w:rsid w:val="005132FF"/>
    <w:rsid w:val="005234F6"/>
    <w:rsid w:val="00523BAA"/>
    <w:rsid w:val="00523C39"/>
    <w:rsid w:val="00524696"/>
    <w:rsid w:val="00526D70"/>
    <w:rsid w:val="00536AA8"/>
    <w:rsid w:val="005512AD"/>
    <w:rsid w:val="00551D06"/>
    <w:rsid w:val="00556797"/>
    <w:rsid w:val="0055748E"/>
    <w:rsid w:val="00562361"/>
    <w:rsid w:val="00564D31"/>
    <w:rsid w:val="00564F89"/>
    <w:rsid w:val="005654D5"/>
    <w:rsid w:val="00570431"/>
    <w:rsid w:val="00570623"/>
    <w:rsid w:val="005739B5"/>
    <w:rsid w:val="00575D49"/>
    <w:rsid w:val="00577366"/>
    <w:rsid w:val="005817FF"/>
    <w:rsid w:val="0058458F"/>
    <w:rsid w:val="00590EB6"/>
    <w:rsid w:val="00591974"/>
    <w:rsid w:val="0059761E"/>
    <w:rsid w:val="005A237D"/>
    <w:rsid w:val="005A3D97"/>
    <w:rsid w:val="005A62F2"/>
    <w:rsid w:val="005B01F0"/>
    <w:rsid w:val="005B224B"/>
    <w:rsid w:val="005B51D8"/>
    <w:rsid w:val="005C102A"/>
    <w:rsid w:val="005D21CC"/>
    <w:rsid w:val="005E11C4"/>
    <w:rsid w:val="005E224F"/>
    <w:rsid w:val="005E284D"/>
    <w:rsid w:val="005E6D0B"/>
    <w:rsid w:val="005F0D9B"/>
    <w:rsid w:val="005F5360"/>
    <w:rsid w:val="006112E2"/>
    <w:rsid w:val="00614382"/>
    <w:rsid w:val="006270AD"/>
    <w:rsid w:val="00635AE2"/>
    <w:rsid w:val="00640CB7"/>
    <w:rsid w:val="00644B6A"/>
    <w:rsid w:val="00644E2A"/>
    <w:rsid w:val="0065016E"/>
    <w:rsid w:val="006509EE"/>
    <w:rsid w:val="00651215"/>
    <w:rsid w:val="0065209B"/>
    <w:rsid w:val="00666222"/>
    <w:rsid w:val="00671A39"/>
    <w:rsid w:val="00673624"/>
    <w:rsid w:val="006740E3"/>
    <w:rsid w:val="006748DA"/>
    <w:rsid w:val="00675073"/>
    <w:rsid w:val="00675109"/>
    <w:rsid w:val="0068386D"/>
    <w:rsid w:val="006921BD"/>
    <w:rsid w:val="006933D9"/>
    <w:rsid w:val="00696FF8"/>
    <w:rsid w:val="006A1ED7"/>
    <w:rsid w:val="006A4BA6"/>
    <w:rsid w:val="006B09FC"/>
    <w:rsid w:val="006B10DC"/>
    <w:rsid w:val="006B1E42"/>
    <w:rsid w:val="006B4144"/>
    <w:rsid w:val="006B7F3D"/>
    <w:rsid w:val="006C07DD"/>
    <w:rsid w:val="006C19F2"/>
    <w:rsid w:val="006C2757"/>
    <w:rsid w:val="006C7648"/>
    <w:rsid w:val="006D09C8"/>
    <w:rsid w:val="006D445D"/>
    <w:rsid w:val="006D6857"/>
    <w:rsid w:val="006E0EE0"/>
    <w:rsid w:val="006E35BE"/>
    <w:rsid w:val="006E37F0"/>
    <w:rsid w:val="006F2257"/>
    <w:rsid w:val="00705976"/>
    <w:rsid w:val="00711109"/>
    <w:rsid w:val="00714D0E"/>
    <w:rsid w:val="00720A10"/>
    <w:rsid w:val="00732943"/>
    <w:rsid w:val="007343F0"/>
    <w:rsid w:val="00740A42"/>
    <w:rsid w:val="00742388"/>
    <w:rsid w:val="00742A00"/>
    <w:rsid w:val="00743181"/>
    <w:rsid w:val="00745343"/>
    <w:rsid w:val="00747897"/>
    <w:rsid w:val="00747D19"/>
    <w:rsid w:val="00747FAF"/>
    <w:rsid w:val="007524FD"/>
    <w:rsid w:val="00752503"/>
    <w:rsid w:val="00755094"/>
    <w:rsid w:val="007641EA"/>
    <w:rsid w:val="00770495"/>
    <w:rsid w:val="0077087B"/>
    <w:rsid w:val="00776938"/>
    <w:rsid w:val="00777A6E"/>
    <w:rsid w:val="00781645"/>
    <w:rsid w:val="00787D2E"/>
    <w:rsid w:val="007945E1"/>
    <w:rsid w:val="00797B47"/>
    <w:rsid w:val="007A2A59"/>
    <w:rsid w:val="007A566E"/>
    <w:rsid w:val="007B2BF4"/>
    <w:rsid w:val="007B5106"/>
    <w:rsid w:val="007B6B4C"/>
    <w:rsid w:val="007C2988"/>
    <w:rsid w:val="007C31DD"/>
    <w:rsid w:val="007C5565"/>
    <w:rsid w:val="007C5859"/>
    <w:rsid w:val="007C6064"/>
    <w:rsid w:val="007D6404"/>
    <w:rsid w:val="007E7216"/>
    <w:rsid w:val="007F0456"/>
    <w:rsid w:val="007F2528"/>
    <w:rsid w:val="007F3758"/>
    <w:rsid w:val="007F4A47"/>
    <w:rsid w:val="007F4B8B"/>
    <w:rsid w:val="007F7B17"/>
    <w:rsid w:val="007F7DD0"/>
    <w:rsid w:val="00801F20"/>
    <w:rsid w:val="00803460"/>
    <w:rsid w:val="00806C53"/>
    <w:rsid w:val="00806F99"/>
    <w:rsid w:val="00820A8F"/>
    <w:rsid w:val="00824CB1"/>
    <w:rsid w:val="00831154"/>
    <w:rsid w:val="008328BA"/>
    <w:rsid w:val="008343BF"/>
    <w:rsid w:val="00836DB5"/>
    <w:rsid w:val="00841A36"/>
    <w:rsid w:val="0084278A"/>
    <w:rsid w:val="008450F8"/>
    <w:rsid w:val="0086225B"/>
    <w:rsid w:val="00866272"/>
    <w:rsid w:val="00871AE9"/>
    <w:rsid w:val="00872330"/>
    <w:rsid w:val="00872F2F"/>
    <w:rsid w:val="00880227"/>
    <w:rsid w:val="00880381"/>
    <w:rsid w:val="008805A1"/>
    <w:rsid w:val="0088077C"/>
    <w:rsid w:val="00884524"/>
    <w:rsid w:val="00884A76"/>
    <w:rsid w:val="008941DF"/>
    <w:rsid w:val="0089451E"/>
    <w:rsid w:val="008946E6"/>
    <w:rsid w:val="008961AE"/>
    <w:rsid w:val="00897259"/>
    <w:rsid w:val="0089771C"/>
    <w:rsid w:val="008A6D3E"/>
    <w:rsid w:val="008B1AE8"/>
    <w:rsid w:val="008B38F6"/>
    <w:rsid w:val="008D1242"/>
    <w:rsid w:val="008E394D"/>
    <w:rsid w:val="008E5211"/>
    <w:rsid w:val="008E5B08"/>
    <w:rsid w:val="008E7AF1"/>
    <w:rsid w:val="008F1135"/>
    <w:rsid w:val="008F1146"/>
    <w:rsid w:val="008F27E3"/>
    <w:rsid w:val="008F3E80"/>
    <w:rsid w:val="008F64BA"/>
    <w:rsid w:val="008F7180"/>
    <w:rsid w:val="00902FA5"/>
    <w:rsid w:val="00903116"/>
    <w:rsid w:val="0090430C"/>
    <w:rsid w:val="00905885"/>
    <w:rsid w:val="00905BAD"/>
    <w:rsid w:val="00906204"/>
    <w:rsid w:val="00910A35"/>
    <w:rsid w:val="00912357"/>
    <w:rsid w:val="00914DB5"/>
    <w:rsid w:val="009208D5"/>
    <w:rsid w:val="00921F1E"/>
    <w:rsid w:val="009256F0"/>
    <w:rsid w:val="009330FE"/>
    <w:rsid w:val="009370FA"/>
    <w:rsid w:val="00937518"/>
    <w:rsid w:val="00937CD8"/>
    <w:rsid w:val="009441E0"/>
    <w:rsid w:val="0094692A"/>
    <w:rsid w:val="00946955"/>
    <w:rsid w:val="00947611"/>
    <w:rsid w:val="0095159F"/>
    <w:rsid w:val="0095314E"/>
    <w:rsid w:val="00957B11"/>
    <w:rsid w:val="00964CF4"/>
    <w:rsid w:val="00965AED"/>
    <w:rsid w:val="00966B03"/>
    <w:rsid w:val="00971737"/>
    <w:rsid w:val="009763AC"/>
    <w:rsid w:val="00982DE9"/>
    <w:rsid w:val="00987B83"/>
    <w:rsid w:val="00994E41"/>
    <w:rsid w:val="009A0844"/>
    <w:rsid w:val="009A2BEB"/>
    <w:rsid w:val="009A3786"/>
    <w:rsid w:val="009A4B07"/>
    <w:rsid w:val="009B60EC"/>
    <w:rsid w:val="009C0278"/>
    <w:rsid w:val="009C04C0"/>
    <w:rsid w:val="009C60C3"/>
    <w:rsid w:val="009C7CA3"/>
    <w:rsid w:val="009E212D"/>
    <w:rsid w:val="009E303C"/>
    <w:rsid w:val="009E534D"/>
    <w:rsid w:val="009E5903"/>
    <w:rsid w:val="009F72F3"/>
    <w:rsid w:val="00A139AE"/>
    <w:rsid w:val="00A167B5"/>
    <w:rsid w:val="00A22338"/>
    <w:rsid w:val="00A2497B"/>
    <w:rsid w:val="00A2652E"/>
    <w:rsid w:val="00A3529C"/>
    <w:rsid w:val="00A41A99"/>
    <w:rsid w:val="00A43A37"/>
    <w:rsid w:val="00A43BDA"/>
    <w:rsid w:val="00A52C78"/>
    <w:rsid w:val="00A53747"/>
    <w:rsid w:val="00A55211"/>
    <w:rsid w:val="00A60278"/>
    <w:rsid w:val="00A6161C"/>
    <w:rsid w:val="00A65E15"/>
    <w:rsid w:val="00A71D28"/>
    <w:rsid w:val="00A71E20"/>
    <w:rsid w:val="00A7235D"/>
    <w:rsid w:val="00A7302D"/>
    <w:rsid w:val="00A773AD"/>
    <w:rsid w:val="00A77589"/>
    <w:rsid w:val="00A804AF"/>
    <w:rsid w:val="00A807B9"/>
    <w:rsid w:val="00A808B4"/>
    <w:rsid w:val="00A80D11"/>
    <w:rsid w:val="00A84371"/>
    <w:rsid w:val="00A85739"/>
    <w:rsid w:val="00A85894"/>
    <w:rsid w:val="00A85C7D"/>
    <w:rsid w:val="00A91394"/>
    <w:rsid w:val="00A9220A"/>
    <w:rsid w:val="00A94C72"/>
    <w:rsid w:val="00A9548C"/>
    <w:rsid w:val="00A96919"/>
    <w:rsid w:val="00A97333"/>
    <w:rsid w:val="00A97424"/>
    <w:rsid w:val="00AA0C18"/>
    <w:rsid w:val="00AA0C5A"/>
    <w:rsid w:val="00AA6015"/>
    <w:rsid w:val="00AB13B9"/>
    <w:rsid w:val="00AB328F"/>
    <w:rsid w:val="00AC03F2"/>
    <w:rsid w:val="00AC1A37"/>
    <w:rsid w:val="00AD17F3"/>
    <w:rsid w:val="00AD6774"/>
    <w:rsid w:val="00AD6F69"/>
    <w:rsid w:val="00AE1817"/>
    <w:rsid w:val="00AE45FB"/>
    <w:rsid w:val="00AE4CE2"/>
    <w:rsid w:val="00AE6DC2"/>
    <w:rsid w:val="00AE70F2"/>
    <w:rsid w:val="00AF0262"/>
    <w:rsid w:val="00AF3B26"/>
    <w:rsid w:val="00AF3D15"/>
    <w:rsid w:val="00AF3D5C"/>
    <w:rsid w:val="00AF479D"/>
    <w:rsid w:val="00AF4E1B"/>
    <w:rsid w:val="00AF58DA"/>
    <w:rsid w:val="00B04CA9"/>
    <w:rsid w:val="00B05A36"/>
    <w:rsid w:val="00B07737"/>
    <w:rsid w:val="00B1125C"/>
    <w:rsid w:val="00B12A49"/>
    <w:rsid w:val="00B12B97"/>
    <w:rsid w:val="00B1653F"/>
    <w:rsid w:val="00B20724"/>
    <w:rsid w:val="00B235C2"/>
    <w:rsid w:val="00B26836"/>
    <w:rsid w:val="00B300EA"/>
    <w:rsid w:val="00B3135F"/>
    <w:rsid w:val="00B31621"/>
    <w:rsid w:val="00B323AF"/>
    <w:rsid w:val="00B34BA0"/>
    <w:rsid w:val="00B4001B"/>
    <w:rsid w:val="00B4220F"/>
    <w:rsid w:val="00B43216"/>
    <w:rsid w:val="00B46BB6"/>
    <w:rsid w:val="00B50355"/>
    <w:rsid w:val="00B514C1"/>
    <w:rsid w:val="00B56725"/>
    <w:rsid w:val="00B67424"/>
    <w:rsid w:val="00B71256"/>
    <w:rsid w:val="00B748B1"/>
    <w:rsid w:val="00B74A91"/>
    <w:rsid w:val="00B81059"/>
    <w:rsid w:val="00B81669"/>
    <w:rsid w:val="00B82573"/>
    <w:rsid w:val="00B83867"/>
    <w:rsid w:val="00B85B22"/>
    <w:rsid w:val="00B87DB7"/>
    <w:rsid w:val="00B93F9E"/>
    <w:rsid w:val="00B95D79"/>
    <w:rsid w:val="00BA6DDF"/>
    <w:rsid w:val="00BA7819"/>
    <w:rsid w:val="00BA7D7A"/>
    <w:rsid w:val="00BA7F60"/>
    <w:rsid w:val="00BB2FA9"/>
    <w:rsid w:val="00BB3AB0"/>
    <w:rsid w:val="00BB7C42"/>
    <w:rsid w:val="00BD123B"/>
    <w:rsid w:val="00BE4F2B"/>
    <w:rsid w:val="00BF4CB0"/>
    <w:rsid w:val="00BF568C"/>
    <w:rsid w:val="00BF579E"/>
    <w:rsid w:val="00C05768"/>
    <w:rsid w:val="00C151A6"/>
    <w:rsid w:val="00C1521A"/>
    <w:rsid w:val="00C15D86"/>
    <w:rsid w:val="00C211EC"/>
    <w:rsid w:val="00C23DDA"/>
    <w:rsid w:val="00C34097"/>
    <w:rsid w:val="00C34E21"/>
    <w:rsid w:val="00C41193"/>
    <w:rsid w:val="00C41671"/>
    <w:rsid w:val="00C47479"/>
    <w:rsid w:val="00C47D83"/>
    <w:rsid w:val="00C511BB"/>
    <w:rsid w:val="00C526CB"/>
    <w:rsid w:val="00C55899"/>
    <w:rsid w:val="00C67CA1"/>
    <w:rsid w:val="00C67F52"/>
    <w:rsid w:val="00C70F3E"/>
    <w:rsid w:val="00C7293A"/>
    <w:rsid w:val="00C74A3F"/>
    <w:rsid w:val="00C74F14"/>
    <w:rsid w:val="00C74F25"/>
    <w:rsid w:val="00C76B15"/>
    <w:rsid w:val="00C907B3"/>
    <w:rsid w:val="00C929B5"/>
    <w:rsid w:val="00C93C7C"/>
    <w:rsid w:val="00C97C30"/>
    <w:rsid w:val="00CA06B5"/>
    <w:rsid w:val="00CA38B1"/>
    <w:rsid w:val="00CA640D"/>
    <w:rsid w:val="00CB0B22"/>
    <w:rsid w:val="00CB7E87"/>
    <w:rsid w:val="00CD18BD"/>
    <w:rsid w:val="00CD1B2A"/>
    <w:rsid w:val="00CD6044"/>
    <w:rsid w:val="00CD65DA"/>
    <w:rsid w:val="00CD6DD6"/>
    <w:rsid w:val="00CE4461"/>
    <w:rsid w:val="00CE7DA3"/>
    <w:rsid w:val="00D015A7"/>
    <w:rsid w:val="00D05BFA"/>
    <w:rsid w:val="00D06CE7"/>
    <w:rsid w:val="00D127ED"/>
    <w:rsid w:val="00D12F86"/>
    <w:rsid w:val="00D266CA"/>
    <w:rsid w:val="00D321CD"/>
    <w:rsid w:val="00D32DEB"/>
    <w:rsid w:val="00D357B7"/>
    <w:rsid w:val="00D439C4"/>
    <w:rsid w:val="00D457E1"/>
    <w:rsid w:val="00D463A1"/>
    <w:rsid w:val="00D4695A"/>
    <w:rsid w:val="00D63736"/>
    <w:rsid w:val="00D71FF0"/>
    <w:rsid w:val="00D765CD"/>
    <w:rsid w:val="00D76FDE"/>
    <w:rsid w:val="00D87D1F"/>
    <w:rsid w:val="00D91967"/>
    <w:rsid w:val="00D94F81"/>
    <w:rsid w:val="00D9531E"/>
    <w:rsid w:val="00D96AC2"/>
    <w:rsid w:val="00DA00CA"/>
    <w:rsid w:val="00DA271B"/>
    <w:rsid w:val="00DA3A75"/>
    <w:rsid w:val="00DC2904"/>
    <w:rsid w:val="00DC4075"/>
    <w:rsid w:val="00DD2A03"/>
    <w:rsid w:val="00DD3694"/>
    <w:rsid w:val="00DD5774"/>
    <w:rsid w:val="00DD7F22"/>
    <w:rsid w:val="00DE1495"/>
    <w:rsid w:val="00DE31B0"/>
    <w:rsid w:val="00DF2E17"/>
    <w:rsid w:val="00E01FFD"/>
    <w:rsid w:val="00E02087"/>
    <w:rsid w:val="00E037C1"/>
    <w:rsid w:val="00E04B3A"/>
    <w:rsid w:val="00E06201"/>
    <w:rsid w:val="00E2688D"/>
    <w:rsid w:val="00E27E0E"/>
    <w:rsid w:val="00E33179"/>
    <w:rsid w:val="00E33393"/>
    <w:rsid w:val="00E41092"/>
    <w:rsid w:val="00E4497C"/>
    <w:rsid w:val="00E44DA2"/>
    <w:rsid w:val="00E50197"/>
    <w:rsid w:val="00E508D0"/>
    <w:rsid w:val="00E52FE9"/>
    <w:rsid w:val="00E557D9"/>
    <w:rsid w:val="00E569D3"/>
    <w:rsid w:val="00E63FDC"/>
    <w:rsid w:val="00E709D9"/>
    <w:rsid w:val="00E71E72"/>
    <w:rsid w:val="00E8114F"/>
    <w:rsid w:val="00E8157C"/>
    <w:rsid w:val="00E851AA"/>
    <w:rsid w:val="00E877A6"/>
    <w:rsid w:val="00E921AA"/>
    <w:rsid w:val="00E96C2A"/>
    <w:rsid w:val="00E97A70"/>
    <w:rsid w:val="00E97C57"/>
    <w:rsid w:val="00EA12BB"/>
    <w:rsid w:val="00EA2A83"/>
    <w:rsid w:val="00EA39EB"/>
    <w:rsid w:val="00EB19B4"/>
    <w:rsid w:val="00EB697A"/>
    <w:rsid w:val="00EB71DE"/>
    <w:rsid w:val="00EC2D45"/>
    <w:rsid w:val="00EC4C4C"/>
    <w:rsid w:val="00EC5214"/>
    <w:rsid w:val="00ED213A"/>
    <w:rsid w:val="00ED2F89"/>
    <w:rsid w:val="00ED5DD9"/>
    <w:rsid w:val="00ED69F6"/>
    <w:rsid w:val="00ED6F1C"/>
    <w:rsid w:val="00EE26F0"/>
    <w:rsid w:val="00EE2C38"/>
    <w:rsid w:val="00EE2EFB"/>
    <w:rsid w:val="00EF0FA6"/>
    <w:rsid w:val="00EF3327"/>
    <w:rsid w:val="00EF3B2C"/>
    <w:rsid w:val="00EF50F8"/>
    <w:rsid w:val="00F01812"/>
    <w:rsid w:val="00F0251F"/>
    <w:rsid w:val="00F10326"/>
    <w:rsid w:val="00F124CB"/>
    <w:rsid w:val="00F12571"/>
    <w:rsid w:val="00F1446D"/>
    <w:rsid w:val="00F15A30"/>
    <w:rsid w:val="00F25804"/>
    <w:rsid w:val="00F304CF"/>
    <w:rsid w:val="00F3234A"/>
    <w:rsid w:val="00F32ECD"/>
    <w:rsid w:val="00F3565A"/>
    <w:rsid w:val="00F35E04"/>
    <w:rsid w:val="00F427C4"/>
    <w:rsid w:val="00F44047"/>
    <w:rsid w:val="00F472E7"/>
    <w:rsid w:val="00F630E6"/>
    <w:rsid w:val="00F6373E"/>
    <w:rsid w:val="00F66310"/>
    <w:rsid w:val="00F6666E"/>
    <w:rsid w:val="00F667C3"/>
    <w:rsid w:val="00F677AA"/>
    <w:rsid w:val="00F76A68"/>
    <w:rsid w:val="00F76C8C"/>
    <w:rsid w:val="00F76F93"/>
    <w:rsid w:val="00F912D8"/>
    <w:rsid w:val="00F930F1"/>
    <w:rsid w:val="00F95C39"/>
    <w:rsid w:val="00FA070B"/>
    <w:rsid w:val="00FA1D4D"/>
    <w:rsid w:val="00FA44A9"/>
    <w:rsid w:val="00FA58D0"/>
    <w:rsid w:val="00FA676B"/>
    <w:rsid w:val="00FB137A"/>
    <w:rsid w:val="00FB340E"/>
    <w:rsid w:val="00FB65E8"/>
    <w:rsid w:val="00FE3ACD"/>
    <w:rsid w:val="00FE53A8"/>
    <w:rsid w:val="00FF0C98"/>
    <w:rsid w:val="00FF5808"/>
    <w:rsid w:val="00FF70AA"/>
    <w:rsid w:val="00FF7B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88BA0"/>
  <w15:docId w15:val="{EBD5344C-AF3E-407D-9815-FC665939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6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851AA"/>
    <w:pPr>
      <w:keepNext/>
      <w:spacing w:before="240" w:after="60"/>
      <w:outlineLvl w:val="0"/>
    </w:pPr>
    <w:rPr>
      <w:rFonts w:ascii="Arial" w:hAnsi="Arial"/>
      <w:b/>
      <w:bCs/>
      <w:kern w:val="32"/>
      <w:sz w:val="32"/>
      <w:szCs w:val="32"/>
      <w:lang w:val="x-none"/>
    </w:rPr>
  </w:style>
  <w:style w:type="paragraph" w:styleId="Ttulo3">
    <w:name w:val="heading 3"/>
    <w:basedOn w:val="Normal"/>
    <w:next w:val="Normal"/>
    <w:link w:val="Ttulo3Char"/>
    <w:uiPriority w:val="9"/>
    <w:semiHidden/>
    <w:unhideWhenUsed/>
    <w:qFormat/>
    <w:rsid w:val="004C5731"/>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D6F69"/>
    <w:pPr>
      <w:ind w:left="5580" w:hanging="5580"/>
    </w:pPr>
  </w:style>
  <w:style w:type="character" w:customStyle="1" w:styleId="RecuodecorpodetextoChar">
    <w:name w:val="Recuo de corpo de texto Char"/>
    <w:basedOn w:val="Fontepargpadro"/>
    <w:link w:val="Recuodecorpodetexto"/>
    <w:rsid w:val="00AD6F69"/>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D6F69"/>
    <w:pPr>
      <w:spacing w:after="120" w:line="480" w:lineRule="auto"/>
    </w:pPr>
  </w:style>
  <w:style w:type="character" w:customStyle="1" w:styleId="Corpodetexto2Char">
    <w:name w:val="Corpo de texto 2 Char"/>
    <w:basedOn w:val="Fontepargpadro"/>
    <w:link w:val="Corpodetexto2"/>
    <w:rsid w:val="00AD6F69"/>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26871"/>
    <w:rPr>
      <w:rFonts w:ascii="Segoe UI" w:hAnsi="Segoe UI" w:cs="Segoe UI"/>
      <w:sz w:val="18"/>
      <w:szCs w:val="18"/>
    </w:rPr>
  </w:style>
  <w:style w:type="character" w:customStyle="1" w:styleId="TextodebaloChar">
    <w:name w:val="Texto de balão Char"/>
    <w:basedOn w:val="Fontepargpadro"/>
    <w:link w:val="Textodebalo"/>
    <w:uiPriority w:val="99"/>
    <w:semiHidden/>
    <w:rsid w:val="00326871"/>
    <w:rPr>
      <w:rFonts w:ascii="Segoe UI" w:eastAsia="Times New Roman" w:hAnsi="Segoe UI" w:cs="Segoe UI"/>
      <w:sz w:val="18"/>
      <w:szCs w:val="18"/>
      <w:lang w:eastAsia="pt-BR"/>
    </w:rPr>
  </w:style>
  <w:style w:type="paragraph" w:styleId="PargrafodaLista">
    <w:name w:val="List Paragraph"/>
    <w:basedOn w:val="Normal"/>
    <w:uiPriority w:val="34"/>
    <w:qFormat/>
    <w:rsid w:val="00142955"/>
    <w:pPr>
      <w:ind w:left="720"/>
      <w:contextualSpacing/>
    </w:pPr>
  </w:style>
  <w:style w:type="character" w:customStyle="1" w:styleId="Ttulo1Char">
    <w:name w:val="Título 1 Char"/>
    <w:basedOn w:val="Fontepargpadro"/>
    <w:link w:val="Ttulo1"/>
    <w:rsid w:val="00E851AA"/>
    <w:rPr>
      <w:rFonts w:ascii="Arial" w:eastAsia="Times New Roman" w:hAnsi="Arial" w:cs="Times New Roman"/>
      <w:b/>
      <w:bCs/>
      <w:kern w:val="32"/>
      <w:sz w:val="32"/>
      <w:szCs w:val="32"/>
      <w:lang w:val="x-none" w:eastAsia="pt-BR"/>
    </w:rPr>
  </w:style>
  <w:style w:type="paragraph" w:styleId="Cabealho">
    <w:name w:val="header"/>
    <w:basedOn w:val="Normal"/>
    <w:link w:val="CabealhoChar"/>
    <w:uiPriority w:val="99"/>
    <w:unhideWhenUsed/>
    <w:rsid w:val="009A4B07"/>
    <w:pPr>
      <w:tabs>
        <w:tab w:val="center" w:pos="4252"/>
        <w:tab w:val="right" w:pos="8504"/>
      </w:tabs>
    </w:pPr>
  </w:style>
  <w:style w:type="character" w:customStyle="1" w:styleId="CabealhoChar">
    <w:name w:val="Cabeçalho Char"/>
    <w:basedOn w:val="Fontepargpadro"/>
    <w:link w:val="Cabealho"/>
    <w:uiPriority w:val="99"/>
    <w:rsid w:val="009A4B0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A4B07"/>
    <w:pPr>
      <w:tabs>
        <w:tab w:val="center" w:pos="4252"/>
        <w:tab w:val="right" w:pos="8504"/>
      </w:tabs>
    </w:pPr>
  </w:style>
  <w:style w:type="character" w:customStyle="1" w:styleId="RodapChar">
    <w:name w:val="Rodapé Char"/>
    <w:basedOn w:val="Fontepargpadro"/>
    <w:link w:val="Rodap"/>
    <w:uiPriority w:val="99"/>
    <w:rsid w:val="009A4B07"/>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4C5731"/>
    <w:rPr>
      <w:rFonts w:asciiTheme="majorHAnsi" w:eastAsiaTheme="majorEastAsia" w:hAnsiTheme="majorHAnsi" w:cstheme="majorBidi"/>
      <w:color w:val="1F4D78" w:themeColor="accent1" w:themeShade="7F"/>
      <w:sz w:val="24"/>
      <w:szCs w:val="24"/>
      <w:lang w:eastAsia="pt-BR"/>
    </w:rPr>
  </w:style>
  <w:style w:type="paragraph" w:styleId="Textodenotadefim">
    <w:name w:val="endnote text"/>
    <w:basedOn w:val="Normal"/>
    <w:link w:val="TextodenotadefimChar"/>
    <w:uiPriority w:val="99"/>
    <w:semiHidden/>
    <w:unhideWhenUsed/>
    <w:rsid w:val="005E6D0B"/>
    <w:rPr>
      <w:sz w:val="20"/>
      <w:szCs w:val="20"/>
    </w:rPr>
  </w:style>
  <w:style w:type="character" w:customStyle="1" w:styleId="TextodenotadefimChar">
    <w:name w:val="Texto de nota de fim Char"/>
    <w:basedOn w:val="Fontepargpadro"/>
    <w:link w:val="Textodenotadefim"/>
    <w:uiPriority w:val="99"/>
    <w:semiHidden/>
    <w:rsid w:val="005E6D0B"/>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E6D0B"/>
    <w:rPr>
      <w:vertAlign w:val="superscript"/>
    </w:rPr>
  </w:style>
  <w:style w:type="paragraph" w:styleId="Textodenotaderodap">
    <w:name w:val="footnote text"/>
    <w:basedOn w:val="Normal"/>
    <w:link w:val="TextodenotaderodapChar"/>
    <w:uiPriority w:val="99"/>
    <w:semiHidden/>
    <w:unhideWhenUsed/>
    <w:rsid w:val="005E6D0B"/>
    <w:rPr>
      <w:sz w:val="20"/>
      <w:szCs w:val="20"/>
    </w:rPr>
  </w:style>
  <w:style w:type="character" w:customStyle="1" w:styleId="TextodenotaderodapChar">
    <w:name w:val="Texto de nota de rodapé Char"/>
    <w:basedOn w:val="Fontepargpadro"/>
    <w:link w:val="Textodenotaderodap"/>
    <w:uiPriority w:val="99"/>
    <w:semiHidden/>
    <w:rsid w:val="005E6D0B"/>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5E6D0B"/>
    <w:rPr>
      <w:vertAlign w:val="superscript"/>
    </w:rPr>
  </w:style>
  <w:style w:type="paragraph" w:customStyle="1" w:styleId="footnotedescription">
    <w:name w:val="footnote description"/>
    <w:next w:val="Normal"/>
    <w:link w:val="footnotedescriptionChar"/>
    <w:hidden/>
    <w:rsid w:val="00001E3A"/>
    <w:pPr>
      <w:spacing w:after="0"/>
    </w:pPr>
    <w:rPr>
      <w:rFonts w:ascii="Times New Roman" w:eastAsia="Times New Roman" w:hAnsi="Times New Roman" w:cs="Times New Roman"/>
      <w:color w:val="000000"/>
      <w:sz w:val="18"/>
      <w:lang w:eastAsia="pt-BR"/>
    </w:rPr>
  </w:style>
  <w:style w:type="character" w:customStyle="1" w:styleId="footnotedescriptionChar">
    <w:name w:val="footnote description Char"/>
    <w:link w:val="footnotedescription"/>
    <w:rsid w:val="00001E3A"/>
    <w:rPr>
      <w:rFonts w:ascii="Times New Roman" w:eastAsia="Times New Roman" w:hAnsi="Times New Roman" w:cs="Times New Roman"/>
      <w:color w:val="000000"/>
      <w:sz w:val="18"/>
      <w:lang w:eastAsia="pt-BR"/>
    </w:rPr>
  </w:style>
  <w:style w:type="character" w:customStyle="1" w:styleId="footnotemark">
    <w:name w:val="footnote mark"/>
    <w:hidden/>
    <w:rsid w:val="00001E3A"/>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910">
      <w:bodyDiv w:val="1"/>
      <w:marLeft w:val="0"/>
      <w:marRight w:val="0"/>
      <w:marTop w:val="0"/>
      <w:marBottom w:val="0"/>
      <w:divBdr>
        <w:top w:val="none" w:sz="0" w:space="0" w:color="auto"/>
        <w:left w:val="none" w:sz="0" w:space="0" w:color="auto"/>
        <w:bottom w:val="none" w:sz="0" w:space="0" w:color="auto"/>
        <w:right w:val="none" w:sz="0" w:space="0" w:color="auto"/>
      </w:divBdr>
    </w:div>
    <w:div w:id="55009036">
      <w:bodyDiv w:val="1"/>
      <w:marLeft w:val="0"/>
      <w:marRight w:val="0"/>
      <w:marTop w:val="0"/>
      <w:marBottom w:val="0"/>
      <w:divBdr>
        <w:top w:val="none" w:sz="0" w:space="0" w:color="auto"/>
        <w:left w:val="none" w:sz="0" w:space="0" w:color="auto"/>
        <w:bottom w:val="none" w:sz="0" w:space="0" w:color="auto"/>
        <w:right w:val="none" w:sz="0" w:space="0" w:color="auto"/>
      </w:divBdr>
    </w:div>
    <w:div w:id="235482390">
      <w:bodyDiv w:val="1"/>
      <w:marLeft w:val="0"/>
      <w:marRight w:val="0"/>
      <w:marTop w:val="0"/>
      <w:marBottom w:val="0"/>
      <w:divBdr>
        <w:top w:val="none" w:sz="0" w:space="0" w:color="auto"/>
        <w:left w:val="none" w:sz="0" w:space="0" w:color="auto"/>
        <w:bottom w:val="none" w:sz="0" w:space="0" w:color="auto"/>
        <w:right w:val="none" w:sz="0" w:space="0" w:color="auto"/>
      </w:divBdr>
    </w:div>
    <w:div w:id="297927715">
      <w:bodyDiv w:val="1"/>
      <w:marLeft w:val="0"/>
      <w:marRight w:val="0"/>
      <w:marTop w:val="0"/>
      <w:marBottom w:val="0"/>
      <w:divBdr>
        <w:top w:val="none" w:sz="0" w:space="0" w:color="auto"/>
        <w:left w:val="none" w:sz="0" w:space="0" w:color="auto"/>
        <w:bottom w:val="none" w:sz="0" w:space="0" w:color="auto"/>
        <w:right w:val="none" w:sz="0" w:space="0" w:color="auto"/>
      </w:divBdr>
    </w:div>
    <w:div w:id="527136521">
      <w:bodyDiv w:val="1"/>
      <w:marLeft w:val="0"/>
      <w:marRight w:val="0"/>
      <w:marTop w:val="0"/>
      <w:marBottom w:val="0"/>
      <w:divBdr>
        <w:top w:val="none" w:sz="0" w:space="0" w:color="auto"/>
        <w:left w:val="none" w:sz="0" w:space="0" w:color="auto"/>
        <w:bottom w:val="none" w:sz="0" w:space="0" w:color="auto"/>
        <w:right w:val="none" w:sz="0" w:space="0" w:color="auto"/>
      </w:divBdr>
    </w:div>
    <w:div w:id="647248967">
      <w:bodyDiv w:val="1"/>
      <w:marLeft w:val="0"/>
      <w:marRight w:val="0"/>
      <w:marTop w:val="0"/>
      <w:marBottom w:val="0"/>
      <w:divBdr>
        <w:top w:val="none" w:sz="0" w:space="0" w:color="auto"/>
        <w:left w:val="none" w:sz="0" w:space="0" w:color="auto"/>
        <w:bottom w:val="none" w:sz="0" w:space="0" w:color="auto"/>
        <w:right w:val="none" w:sz="0" w:space="0" w:color="auto"/>
      </w:divBdr>
    </w:div>
    <w:div w:id="947657639">
      <w:bodyDiv w:val="1"/>
      <w:marLeft w:val="0"/>
      <w:marRight w:val="0"/>
      <w:marTop w:val="0"/>
      <w:marBottom w:val="0"/>
      <w:divBdr>
        <w:top w:val="none" w:sz="0" w:space="0" w:color="auto"/>
        <w:left w:val="none" w:sz="0" w:space="0" w:color="auto"/>
        <w:bottom w:val="none" w:sz="0" w:space="0" w:color="auto"/>
        <w:right w:val="none" w:sz="0" w:space="0" w:color="auto"/>
      </w:divBdr>
    </w:div>
    <w:div w:id="1267153599">
      <w:bodyDiv w:val="1"/>
      <w:marLeft w:val="0"/>
      <w:marRight w:val="0"/>
      <w:marTop w:val="0"/>
      <w:marBottom w:val="0"/>
      <w:divBdr>
        <w:top w:val="none" w:sz="0" w:space="0" w:color="auto"/>
        <w:left w:val="none" w:sz="0" w:space="0" w:color="auto"/>
        <w:bottom w:val="none" w:sz="0" w:space="0" w:color="auto"/>
        <w:right w:val="none" w:sz="0" w:space="0" w:color="auto"/>
      </w:divBdr>
    </w:div>
    <w:div w:id="1296447118">
      <w:bodyDiv w:val="1"/>
      <w:marLeft w:val="0"/>
      <w:marRight w:val="0"/>
      <w:marTop w:val="0"/>
      <w:marBottom w:val="0"/>
      <w:divBdr>
        <w:top w:val="none" w:sz="0" w:space="0" w:color="auto"/>
        <w:left w:val="none" w:sz="0" w:space="0" w:color="auto"/>
        <w:bottom w:val="none" w:sz="0" w:space="0" w:color="auto"/>
        <w:right w:val="none" w:sz="0" w:space="0" w:color="auto"/>
      </w:divBdr>
    </w:div>
    <w:div w:id="1384908715">
      <w:bodyDiv w:val="1"/>
      <w:marLeft w:val="0"/>
      <w:marRight w:val="0"/>
      <w:marTop w:val="0"/>
      <w:marBottom w:val="0"/>
      <w:divBdr>
        <w:top w:val="none" w:sz="0" w:space="0" w:color="auto"/>
        <w:left w:val="none" w:sz="0" w:space="0" w:color="auto"/>
        <w:bottom w:val="none" w:sz="0" w:space="0" w:color="auto"/>
        <w:right w:val="none" w:sz="0" w:space="0" w:color="auto"/>
      </w:divBdr>
    </w:div>
    <w:div w:id="1549032060">
      <w:bodyDiv w:val="1"/>
      <w:marLeft w:val="0"/>
      <w:marRight w:val="0"/>
      <w:marTop w:val="0"/>
      <w:marBottom w:val="0"/>
      <w:divBdr>
        <w:top w:val="none" w:sz="0" w:space="0" w:color="auto"/>
        <w:left w:val="none" w:sz="0" w:space="0" w:color="auto"/>
        <w:bottom w:val="none" w:sz="0" w:space="0" w:color="auto"/>
        <w:right w:val="none" w:sz="0" w:space="0" w:color="auto"/>
      </w:divBdr>
    </w:div>
    <w:div w:id="1553079338">
      <w:bodyDiv w:val="1"/>
      <w:marLeft w:val="0"/>
      <w:marRight w:val="0"/>
      <w:marTop w:val="0"/>
      <w:marBottom w:val="0"/>
      <w:divBdr>
        <w:top w:val="none" w:sz="0" w:space="0" w:color="auto"/>
        <w:left w:val="none" w:sz="0" w:space="0" w:color="auto"/>
        <w:bottom w:val="none" w:sz="0" w:space="0" w:color="auto"/>
        <w:right w:val="none" w:sz="0" w:space="0" w:color="auto"/>
      </w:divBdr>
    </w:div>
    <w:div w:id="1904443296">
      <w:bodyDiv w:val="1"/>
      <w:marLeft w:val="0"/>
      <w:marRight w:val="0"/>
      <w:marTop w:val="0"/>
      <w:marBottom w:val="0"/>
      <w:divBdr>
        <w:top w:val="none" w:sz="0" w:space="0" w:color="auto"/>
        <w:left w:val="none" w:sz="0" w:space="0" w:color="auto"/>
        <w:bottom w:val="none" w:sz="0" w:space="0" w:color="auto"/>
        <w:right w:val="none" w:sz="0" w:space="0" w:color="auto"/>
      </w:divBdr>
    </w:div>
    <w:div w:id="196715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E5475-6979-4A11-B89B-03CD65AB0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406</Words>
  <Characters>2196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Cristina</cp:lastModifiedBy>
  <cp:revision>8</cp:revision>
  <cp:lastPrinted>2019-10-07T17:30:00Z</cp:lastPrinted>
  <dcterms:created xsi:type="dcterms:W3CDTF">2019-10-07T16:51:00Z</dcterms:created>
  <dcterms:modified xsi:type="dcterms:W3CDTF">2019-10-07T17:40:00Z</dcterms:modified>
</cp:coreProperties>
</file>