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>
          <w:sz w:val="24"/>
          <w:szCs w:val="24"/>
        </w:rPr>
        <w:t>Autoriza o Poder Executivo a proceder na alienação onerosa dos bens móveis inservíveis, obsoletos ou antieconômicos.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realizar a venda, através de leilão, dos bens de propriedade do Município, como máquinas, equipamentos, móveis, veículos, entre outros, considerados inservíveis, obsoletos ou antieconômicos para o uso do Município e que possuam algum valor comercial, conforme anexo I que faz parte integrante desta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bens ora descritos serão vendidos mediante procedimento licitatório, na modalidade leilão, por preço não inferior ao da avaliação, a ser realizada por empresa contratada para esta finalidade, nos termos da Lei 8.666/93 e demais leis posteriores.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venda será feita por Servidor Público Municipal, conforme faculta o art. 53 da Lei 8.666/93.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83/19.-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bookmarkStart w:id="0" w:name="__DdeLink__937_2865827561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ANEXO I 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Arial Black" w:ascii="Times New Roman" w:hAnsi="Times New Roman"/>
          <w:b/>
          <w:bCs/>
          <w:sz w:val="24"/>
          <w:szCs w:val="24"/>
          <w:lang w:val="pt-BR" w:eastAsia="pt-BR" w:bidi="ar-SA"/>
        </w:rPr>
        <w:t>LEILÃO 5/2019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sz w:val="24"/>
          <w:szCs w:val="24"/>
          <w:lang w:val="pt-BR" w:eastAsia="pt-BR" w:bidi="ar-SA"/>
        </w:rPr>
        <w:t>Relação de bens que irão para leilão:</w:t>
      </w:r>
    </w:p>
    <w:tbl>
      <w:tblPr>
        <w:tblW w:w="8978" w:type="dxa"/>
        <w:jc w:val="left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26"/>
        <w:gridCol w:w="7451"/>
      </w:tblGrid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1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Ônibus VW/Comil Svelto V, ano 2002, diesel, 206CV, branco, Placas IKO-9274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2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Ônibus Mecedes Bens, ano 1998/1998, Placas IHI- 2537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3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Chevrolet SPIN 1.8 LTZ, 5P, 7L, 2014/2015, Placas IVW5487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4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Chevrolet SPIN 1.8 LTZ, 5P, 7L, 2014/2015, Placas IVW5490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5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Chevrolet SPIN 1.8 LTZ, 5P, 7L, 2014/2015, Placas IVW5491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6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Fiat Ducato MC TCA Ambulância 7 lugares 2013/2014 - Placas IUZ 4860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7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Ambulancia Fiat Ducatto  7 lugares, 04 cilindros ano/mod 2013/2014, Placas IVE 3843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8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Gerador de energia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9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Material hospitalar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Lote 10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Móveis em geral</w:t>
            </w:r>
          </w:p>
        </w:tc>
      </w:tr>
    </w:tbl>
    <w:p>
      <w:pPr>
        <w:pStyle w:val="Normal"/>
        <w:bidi w:val="0"/>
        <w:spacing w:lineRule="auto" w:line="25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bookmarkStart w:id="1" w:name="__DdeLink__937_2865827561"/>
      <w:bookmarkStart w:id="2" w:name="__DdeLink__937_2865827561"/>
      <w:bookmarkEnd w:id="2"/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Application>LibreOffice/5.4.7.2$Windows_X86_64 LibreOffice_project/c838ef25c16710f8838b1faec480ebba495259d0</Application>
  <Pages>2</Pages>
  <Words>330</Words>
  <Characters>1732</Characters>
  <CharactersWithSpaces>2033</CharactersWithSpaces>
  <Paragraphs>36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2019-10-15T15:46:04Z</cp:lastPrinted>
  <dcterms:modified xsi:type="dcterms:W3CDTF">2019-10-16T14:04:50Z</dcterms:modified>
  <cp:revision>144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