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ind w:start="4535" w:end="0" w:hanging="0"/>
        <w:jc w:val="both"/>
        <w:rPr/>
      </w:pPr>
      <w:r>
        <w:rPr/>
        <w:t>Denomina travessas e ruas do município de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Ficam denominadas as seguintes travessas, localizadas no Bairro Frei Olímpio: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 – Travessa São Carlos a Travessa 1313, trecho entre a Rua José Luiz Rhoden até Rua 1414.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 – Travessa São Francisco a Travessa 1414, trecho entre a Rua José Luiz Rhoden até Rua 1212.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III – Travessa São Bartolomeu a Travessa 1515, trecho entre a Rua José Luiz Rhoden até Rua 1212.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IV – Travessa São Cristóvão a Travessa 1717, treco entre a Rua José Luis Rhoden até Rua 1212.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Ficam denominadas as seguintes ruas: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I – Rua Santa Maria a Rua 1212, trecho entre a Rua José Luiz Rhoden até  o final da rua (área de preservação permanente), no Bairro Frei Olímpio.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II – Rua </w:t>
      </w:r>
      <w:r>
        <w:rPr>
          <w:sz w:val="24"/>
          <w:szCs w:val="24"/>
        </w:rPr>
        <w:t>Dona Anides Schneider</w:t>
      </w:r>
      <w:r>
        <w:rPr>
          <w:sz w:val="24"/>
          <w:szCs w:val="24"/>
        </w:rPr>
        <w:t xml:space="preserve"> a Rua Anita Garibaldi, trecho entre a Rua Rocha Pombo até área urbana não loteada, localizada no Loteamento Emancipar, Bairro Sulerra.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PLL </w:t>
      </w:r>
      <w:r>
        <w:rPr>
          <w:rFonts w:ascii="Times New Roman" w:hAnsi="Times New Roman"/>
          <w:szCs w:val="24"/>
        </w:rPr>
        <w:t>14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LibreOffice/5.4.7.2$Windows_X86_64 LibreOffice_project/c838ef25c16710f8838b1faec480ebba495259d0</Application>
  <Pages>1</Pages>
  <Words>245</Words>
  <Characters>1222</Characters>
  <CharactersWithSpaces>1461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2019-11-26T10:33:25Z</cp:lastPrinted>
  <dcterms:modified xsi:type="dcterms:W3CDTF">2019-11-26T10:33:21Z</dcterms:modified>
  <cp:revision>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