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757C91">
        <w:t xml:space="preserve"> nº 149</w:t>
      </w:r>
      <w:bookmarkStart w:id="0" w:name="_GoBack"/>
      <w:bookmarkEnd w:id="0"/>
      <w:r w:rsidR="00536AA8">
        <w:t>/</w:t>
      </w:r>
      <w:r w:rsidR="002219A9">
        <w:t>2019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B7784A">
        <w:t>03 de dez</w:t>
      </w:r>
      <w:r w:rsidR="001D6C42">
        <w:t>em</w:t>
      </w:r>
      <w:r w:rsidR="002219A9">
        <w:t>bro</w:t>
      </w:r>
      <w:r w:rsidR="00770495">
        <w:t xml:space="preserve"> </w:t>
      </w:r>
      <w:r w:rsidR="002219A9">
        <w:t>de 2019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6204F9">
        <w:t>Mensagem nº 109</w:t>
      </w:r>
      <w:r w:rsidR="001D6C42">
        <w:t>/2019</w:t>
      </w:r>
      <w:r w:rsidR="006509EE">
        <w:tab/>
      </w:r>
      <w:r w:rsidR="006509EE">
        <w:tab/>
      </w:r>
      <w:r w:rsidR="006509EE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65016E">
        <w:t>Willian Heineck</w:t>
      </w:r>
      <w:r w:rsidR="0065016E" w:rsidRPr="0065016E">
        <w:t xml:space="preserve"> 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6204F9">
        <w:rPr>
          <w:bCs/>
        </w:rPr>
        <w:t xml:space="preserve"> 102</w:t>
      </w:r>
      <w:r w:rsidR="001D6C42">
        <w:rPr>
          <w:bCs/>
        </w:rPr>
        <w:t>/2019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C14758" w:rsidRDefault="00EF50F8" w:rsidP="00C14758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6204F9">
        <w:rPr>
          <w:bCs/>
        </w:rPr>
        <w:t xml:space="preserve">Autoriza o Poder Executivo Municipal a proceder na contratação emergencial de 2 (dois) agentes comunitários de saúde. </w:t>
      </w:r>
    </w:p>
    <w:p w:rsidR="004402F8" w:rsidRDefault="004402F8" w:rsidP="003C337D">
      <w:pPr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2219A9" w:rsidRDefault="00AD6F69" w:rsidP="001D6C42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6204F9">
        <w:rPr>
          <w:bCs/>
        </w:rPr>
        <w:t>são ordinária do dia 09/12</w:t>
      </w:r>
      <w:r w:rsidR="001D6C42">
        <w:rPr>
          <w:bCs/>
        </w:rPr>
        <w:t>/2019</w:t>
      </w:r>
      <w:r w:rsidR="006509EE">
        <w:rPr>
          <w:bCs/>
        </w:rPr>
        <w:t xml:space="preserve">. </w:t>
      </w:r>
    </w:p>
    <w:p w:rsidR="006204F9" w:rsidRDefault="00C26EE8" w:rsidP="006204F9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 </w:t>
      </w:r>
      <w:r w:rsidR="001D6C42">
        <w:rPr>
          <w:bCs/>
        </w:rPr>
        <w:t xml:space="preserve">a qual </w:t>
      </w:r>
      <w:r w:rsidR="00B7784A">
        <w:rPr>
          <w:bCs/>
        </w:rPr>
        <w:t>destacou</w:t>
      </w:r>
      <w:r w:rsidR="006204F9">
        <w:rPr>
          <w:bCs/>
        </w:rPr>
        <w:t>, em suma,</w:t>
      </w:r>
      <w:r w:rsidR="00B7784A">
        <w:rPr>
          <w:bCs/>
        </w:rPr>
        <w:t xml:space="preserve"> que </w:t>
      </w:r>
      <w:r w:rsidR="006204F9">
        <w:rPr>
          <w:bCs/>
        </w:rPr>
        <w:t xml:space="preserve">a viabilidade da proposição em tela, depende da caracterização da emergencialidade da situação, o que deverá ser analisado pelas Comissões, que poderá solicitar documentos e esclarecimentos ao Executivo. Além disso, necessário as modificações em relação ao art. 1º, §4º, vez que esse dispositivo legal não atende ao disposto na Lei Federal nº </w:t>
      </w:r>
      <w:r w:rsidR="006204F9" w:rsidRPr="00FE6233">
        <w:rPr>
          <w:bCs/>
        </w:rPr>
        <w:t>11.350, de 2006</w:t>
      </w:r>
      <w:r w:rsidR="006204F9">
        <w:rPr>
          <w:bCs/>
        </w:rPr>
        <w:t>.</w:t>
      </w:r>
    </w:p>
    <w:p w:rsidR="006204F9" w:rsidRDefault="006204F9" w:rsidP="00B7784A">
      <w:pPr>
        <w:ind w:firstLine="708"/>
        <w:jc w:val="both"/>
        <w:rPr>
          <w:bCs/>
        </w:rPr>
      </w:pPr>
    </w:p>
    <w:p w:rsidR="0035669A" w:rsidRDefault="0035669A" w:rsidP="00C26EE8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2219A9" w:rsidRPr="00001A8B" w:rsidRDefault="00AD6F69" w:rsidP="001D6C4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E92AAE" w:rsidRDefault="004936F7" w:rsidP="00001A8B">
      <w:pPr>
        <w:ind w:firstLine="708"/>
        <w:jc w:val="both"/>
        <w:rPr>
          <w:bCs/>
        </w:rPr>
      </w:pPr>
      <w:r>
        <w:rPr>
          <w:bCs/>
        </w:rPr>
        <w:t>Dessa forma, 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6204F9">
        <w:rPr>
          <w:bCs/>
        </w:rPr>
        <w:t xml:space="preserve"> material, especialmente após o Executivo enviar mensagem retificativa alterando ao disposto no art. 1º, §4º, conforme solicitado pela orientação técnica desta Casa Legislativa. </w:t>
      </w:r>
    </w:p>
    <w:p w:rsidR="00A05216" w:rsidRPr="00714D0E" w:rsidRDefault="00A05216" w:rsidP="00714D0E">
      <w:pPr>
        <w:ind w:firstLine="708"/>
        <w:jc w:val="both"/>
        <w:rPr>
          <w:bCs/>
        </w:rPr>
      </w:pPr>
    </w:p>
    <w:p w:rsidR="002219A9" w:rsidRPr="00001A8B" w:rsidRDefault="00903116" w:rsidP="001D6C42">
      <w:pPr>
        <w:jc w:val="center"/>
        <w:rPr>
          <w:b/>
        </w:rPr>
      </w:pPr>
      <w:r>
        <w:rPr>
          <w:b/>
        </w:rPr>
        <w:t>Conclusão do Voto:</w:t>
      </w:r>
    </w:p>
    <w:p w:rsidR="0065016E" w:rsidRPr="008B1AE8" w:rsidRDefault="005E6D0B" w:rsidP="00001A8B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B7784A">
        <w:t>ões, em 12 de dez</w:t>
      </w:r>
      <w:r w:rsidR="001D6C42">
        <w:t>embro</w:t>
      </w:r>
      <w:r w:rsidR="002219A9">
        <w:t xml:space="preserve"> de 2019.</w:t>
      </w:r>
    </w:p>
    <w:p w:rsidR="002219A9" w:rsidRDefault="002219A9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65016E" w:rsidRDefault="0065016E" w:rsidP="00001A8B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2219A9" w:rsidRDefault="002219A9" w:rsidP="00001A8B"/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6204F9" w:rsidRDefault="006204F9" w:rsidP="00EC2D45">
      <w:pPr>
        <w:rPr>
          <w:b/>
        </w:rPr>
      </w:pPr>
    </w:p>
    <w:p w:rsidR="002219A9" w:rsidRDefault="002219A9" w:rsidP="002219A9">
      <w:pPr>
        <w:ind w:firstLine="708"/>
      </w:pPr>
      <w:r>
        <w:t>_________________________________</w:t>
      </w:r>
    </w:p>
    <w:p w:rsidR="002219A9" w:rsidRDefault="002219A9" w:rsidP="002219A9">
      <w:pPr>
        <w:ind w:firstLine="708"/>
      </w:pPr>
      <w:r>
        <w:t>FLÁVIO HABITZREITER– MEMBRO</w:t>
      </w:r>
    </w:p>
    <w:p w:rsidR="00B7784A" w:rsidRDefault="00B7784A" w:rsidP="002219A9">
      <w:pPr>
        <w:ind w:firstLine="708"/>
      </w:pPr>
    </w:p>
    <w:p w:rsidR="00B7784A" w:rsidRDefault="00B7784A" w:rsidP="002219A9">
      <w:pPr>
        <w:ind w:firstLine="708"/>
      </w:pPr>
    </w:p>
    <w:p w:rsidR="00B7784A" w:rsidRDefault="00B7784A" w:rsidP="00B7784A">
      <w:pPr>
        <w:ind w:left="708"/>
        <w:rPr>
          <w:b/>
        </w:rPr>
      </w:pPr>
      <w:r>
        <w:rPr>
          <w:b/>
        </w:rPr>
        <w:t>__________________________________</w:t>
      </w:r>
    </w:p>
    <w:p w:rsidR="00B7784A" w:rsidRPr="001D6C42" w:rsidRDefault="00B7784A" w:rsidP="00B7784A">
      <w:r>
        <w:tab/>
        <w:t>ROSANI DO NASCIMENTO - MEMBRO</w:t>
      </w:r>
    </w:p>
    <w:sectPr w:rsidR="00B7784A" w:rsidRPr="001D6C42" w:rsidSect="006204F9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204F9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51D5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D6604"/>
    <w:rsid w:val="00BE4F2B"/>
    <w:rsid w:val="00BF568C"/>
    <w:rsid w:val="00BF579E"/>
    <w:rsid w:val="00C05768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0F7E"/>
    <w:rsid w:val="00D127ED"/>
    <w:rsid w:val="00D12F86"/>
    <w:rsid w:val="00D266CA"/>
    <w:rsid w:val="00D463A1"/>
    <w:rsid w:val="00D4695A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2727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10961-ECA1-463F-B2A2-90303D708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4</cp:revision>
  <cp:lastPrinted>2019-12-16T14:14:00Z</cp:lastPrinted>
  <dcterms:created xsi:type="dcterms:W3CDTF">2019-12-16T14:09:00Z</dcterms:created>
  <dcterms:modified xsi:type="dcterms:W3CDTF">2019-12-16T14:16:00Z</dcterms:modified>
</cp:coreProperties>
</file>