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6D0C43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>Processo:</w:t>
      </w:r>
      <w:r w:rsidR="009033B2">
        <w:rPr>
          <w:sz w:val="22"/>
          <w:szCs w:val="22"/>
        </w:rPr>
        <w:t xml:space="preserve"> nº 000046</w:t>
      </w:r>
      <w:bookmarkStart w:id="0" w:name="_GoBack"/>
      <w:bookmarkEnd w:id="0"/>
      <w:r w:rsidR="00536AA8" w:rsidRPr="006D0C43">
        <w:rPr>
          <w:sz w:val="22"/>
          <w:szCs w:val="22"/>
        </w:rPr>
        <w:t>/</w:t>
      </w:r>
      <w:r w:rsidR="009B3519" w:rsidRPr="006D0C43">
        <w:rPr>
          <w:sz w:val="22"/>
          <w:szCs w:val="22"/>
        </w:rPr>
        <w:t>2020</w:t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Pr="006D0C43">
        <w:rPr>
          <w:b/>
          <w:sz w:val="22"/>
          <w:szCs w:val="22"/>
        </w:rPr>
        <w:t>Data:</w:t>
      </w:r>
      <w:r w:rsidR="003924B5" w:rsidRPr="006D0C43">
        <w:rPr>
          <w:sz w:val="22"/>
          <w:szCs w:val="22"/>
        </w:rPr>
        <w:t xml:space="preserve"> </w:t>
      </w:r>
      <w:r w:rsidR="004141A7" w:rsidRPr="006D0C43">
        <w:rPr>
          <w:sz w:val="22"/>
          <w:szCs w:val="22"/>
        </w:rPr>
        <w:t>21</w:t>
      </w:r>
      <w:r w:rsidR="006D2D5B" w:rsidRPr="006D0C43">
        <w:rPr>
          <w:sz w:val="22"/>
          <w:szCs w:val="22"/>
        </w:rPr>
        <w:t xml:space="preserve"> de maio</w:t>
      </w:r>
      <w:r w:rsidR="00770495" w:rsidRPr="006D0C43">
        <w:rPr>
          <w:sz w:val="22"/>
          <w:szCs w:val="22"/>
        </w:rPr>
        <w:t xml:space="preserve"> </w:t>
      </w:r>
      <w:r w:rsidR="00C84DE7" w:rsidRPr="006D0C43">
        <w:rPr>
          <w:sz w:val="22"/>
          <w:szCs w:val="22"/>
        </w:rPr>
        <w:t>de 2020</w:t>
      </w:r>
    </w:p>
    <w:p w:rsidR="00AD6F69" w:rsidRPr="006D0C43" w:rsidRDefault="00004A55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 xml:space="preserve">Matéria: </w:t>
      </w:r>
      <w:r w:rsidR="000252DF">
        <w:rPr>
          <w:sz w:val="22"/>
          <w:szCs w:val="22"/>
        </w:rPr>
        <w:t>Mensagem nº 31</w:t>
      </w:r>
      <w:r w:rsidR="00C84DE7" w:rsidRPr="006D0C43">
        <w:rPr>
          <w:sz w:val="22"/>
          <w:szCs w:val="22"/>
        </w:rPr>
        <w:t>/2020</w:t>
      </w:r>
      <w:r w:rsidR="006509EE" w:rsidRPr="006D0C43">
        <w:rPr>
          <w:sz w:val="22"/>
          <w:szCs w:val="22"/>
        </w:rPr>
        <w:tab/>
      </w:r>
      <w:r w:rsidR="006509EE" w:rsidRPr="006D0C43">
        <w:rPr>
          <w:sz w:val="22"/>
          <w:szCs w:val="22"/>
        </w:rPr>
        <w:tab/>
      </w:r>
      <w:r w:rsidR="006509EE" w:rsidRPr="006D0C43">
        <w:rPr>
          <w:sz w:val="22"/>
          <w:szCs w:val="22"/>
        </w:rPr>
        <w:tab/>
      </w:r>
      <w:r w:rsidR="009B3519" w:rsidRPr="006D0C43">
        <w:rPr>
          <w:sz w:val="22"/>
          <w:szCs w:val="22"/>
        </w:rPr>
        <w:tab/>
      </w:r>
      <w:r w:rsidR="00AD6F69" w:rsidRPr="006D0C43">
        <w:rPr>
          <w:b/>
          <w:sz w:val="22"/>
          <w:szCs w:val="22"/>
        </w:rPr>
        <w:t>Autor</w:t>
      </w:r>
      <w:r w:rsidR="00AD6F69" w:rsidRPr="006D0C43">
        <w:rPr>
          <w:sz w:val="22"/>
          <w:szCs w:val="22"/>
        </w:rPr>
        <w:t>:</w:t>
      </w:r>
      <w:r w:rsidR="006509EE" w:rsidRPr="006D0C43">
        <w:rPr>
          <w:sz w:val="22"/>
          <w:szCs w:val="22"/>
        </w:rPr>
        <w:t xml:space="preserve"> Poder Executivo</w:t>
      </w:r>
      <w:r w:rsidR="00AD6F69" w:rsidRPr="006D0C43">
        <w:rPr>
          <w:sz w:val="22"/>
          <w:szCs w:val="22"/>
        </w:rPr>
        <w:tab/>
      </w:r>
    </w:p>
    <w:p w:rsidR="00AD6F69" w:rsidRPr="006D0C43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>Relator</w:t>
      </w:r>
      <w:r w:rsidR="00FF7BB5" w:rsidRPr="006D0C43">
        <w:rPr>
          <w:b/>
          <w:sz w:val="22"/>
          <w:szCs w:val="22"/>
        </w:rPr>
        <w:t>:</w:t>
      </w:r>
      <w:r w:rsidR="0065016E" w:rsidRPr="006D0C43">
        <w:rPr>
          <w:b/>
          <w:sz w:val="22"/>
          <w:szCs w:val="22"/>
        </w:rPr>
        <w:t xml:space="preserve"> </w:t>
      </w:r>
      <w:r w:rsidR="00B1653F" w:rsidRPr="006D0C43">
        <w:rPr>
          <w:sz w:val="22"/>
          <w:szCs w:val="22"/>
        </w:rPr>
        <w:t>Willian Heineck</w:t>
      </w:r>
      <w:r w:rsidR="00EF50F8" w:rsidRPr="006D0C43">
        <w:rPr>
          <w:sz w:val="22"/>
          <w:szCs w:val="22"/>
        </w:rPr>
        <w:tab/>
      </w:r>
      <w:r w:rsidR="00196192" w:rsidRPr="006D0C43">
        <w:rPr>
          <w:sz w:val="22"/>
          <w:szCs w:val="22"/>
        </w:rPr>
        <w:tab/>
      </w:r>
      <w:r w:rsidR="00073BEC" w:rsidRPr="006D0C43">
        <w:rPr>
          <w:sz w:val="22"/>
          <w:szCs w:val="22"/>
        </w:rPr>
        <w:tab/>
      </w:r>
      <w:r w:rsidR="0065016E" w:rsidRPr="006D0C43">
        <w:rPr>
          <w:sz w:val="22"/>
          <w:szCs w:val="22"/>
        </w:rPr>
        <w:tab/>
      </w:r>
      <w:r w:rsidRPr="006D0C43">
        <w:rPr>
          <w:b/>
          <w:sz w:val="22"/>
          <w:szCs w:val="22"/>
        </w:rPr>
        <w:t>Conclusão do Voto:</w:t>
      </w:r>
      <w:r w:rsidRPr="006D0C43">
        <w:rPr>
          <w:sz w:val="22"/>
          <w:szCs w:val="22"/>
        </w:rPr>
        <w:t xml:space="preserve"> Favorável</w:t>
      </w:r>
    </w:p>
    <w:p w:rsidR="006112E2" w:rsidRPr="006D0C43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6D0C43">
        <w:rPr>
          <w:b/>
          <w:bCs/>
          <w:sz w:val="22"/>
          <w:szCs w:val="22"/>
        </w:rPr>
        <w:t xml:space="preserve">Projeto de </w:t>
      </w:r>
      <w:r w:rsidR="009B3519" w:rsidRPr="006D0C43">
        <w:rPr>
          <w:b/>
          <w:bCs/>
          <w:sz w:val="22"/>
          <w:szCs w:val="22"/>
        </w:rPr>
        <w:t>Lei</w:t>
      </w:r>
      <w:r w:rsidR="00D576FE" w:rsidRPr="006D0C43">
        <w:rPr>
          <w:b/>
          <w:bCs/>
          <w:sz w:val="22"/>
          <w:szCs w:val="22"/>
        </w:rPr>
        <w:t xml:space="preserve"> </w:t>
      </w:r>
      <w:r w:rsidR="006509EE" w:rsidRPr="006D0C43">
        <w:rPr>
          <w:b/>
          <w:bCs/>
          <w:sz w:val="22"/>
          <w:szCs w:val="22"/>
        </w:rPr>
        <w:t>nº</w:t>
      </w:r>
      <w:r w:rsidR="00AD6F69" w:rsidRPr="006D0C43">
        <w:rPr>
          <w:b/>
          <w:bCs/>
          <w:sz w:val="22"/>
          <w:szCs w:val="22"/>
        </w:rPr>
        <w:t>:</w:t>
      </w:r>
      <w:r w:rsidR="000252DF">
        <w:rPr>
          <w:bCs/>
          <w:sz w:val="22"/>
          <w:szCs w:val="22"/>
        </w:rPr>
        <w:t xml:space="preserve"> 31</w:t>
      </w:r>
      <w:r w:rsidR="009B3519" w:rsidRPr="006D0C43">
        <w:rPr>
          <w:bCs/>
          <w:sz w:val="22"/>
          <w:szCs w:val="22"/>
        </w:rPr>
        <w:t>/2020</w:t>
      </w:r>
    </w:p>
    <w:p w:rsidR="004A4718" w:rsidRPr="006D0C43" w:rsidRDefault="004A4718" w:rsidP="006D0C43">
      <w:pPr>
        <w:pStyle w:val="Recuodecorpodetexto"/>
        <w:ind w:left="0" w:firstLine="0"/>
        <w:jc w:val="both"/>
        <w:rPr>
          <w:bCs/>
          <w:sz w:val="22"/>
          <w:szCs w:val="22"/>
        </w:rPr>
      </w:pPr>
    </w:p>
    <w:p w:rsidR="004141A7" w:rsidRPr="006D0C43" w:rsidRDefault="004141A7" w:rsidP="004141A7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6D0C43">
        <w:rPr>
          <w:bCs/>
          <w:sz w:val="22"/>
          <w:szCs w:val="22"/>
        </w:rPr>
        <w:t xml:space="preserve">Ementa: Dispõe sobre o serviço remunerado de transporte individual de passageiros em motocicletas moto táxi, no município de Três Passos. </w:t>
      </w:r>
    </w:p>
    <w:p w:rsidR="00C41B05" w:rsidRDefault="00C41B05" w:rsidP="00C94166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4141A7">
        <w:rPr>
          <w:bCs/>
        </w:rPr>
        <w:t>do na sessão ordinária do dia 25</w:t>
      </w:r>
      <w:r>
        <w:rPr>
          <w:bCs/>
        </w:rPr>
        <w:t>/05/2020.</w:t>
      </w:r>
    </w:p>
    <w:p w:rsidR="004141A7" w:rsidRDefault="00C94166" w:rsidP="004141A7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ED45B0">
        <w:rPr>
          <w:bCs/>
        </w:rPr>
        <w:t xml:space="preserve">a qual </w:t>
      </w:r>
      <w:r w:rsidR="004141A7">
        <w:rPr>
          <w:bCs/>
        </w:rPr>
        <w:t xml:space="preserve">opinou </w:t>
      </w:r>
      <w:r w:rsidR="004141A7" w:rsidRPr="00A67592">
        <w:rPr>
          <w:bCs/>
        </w:rPr>
        <w:t>pela viabilidade jurídica da proposição por não apresentar vícios formais. Contudo, nos aspectos materiais</w:t>
      </w:r>
      <w:r w:rsidR="004141A7">
        <w:rPr>
          <w:bCs/>
        </w:rPr>
        <w:t>, destacou que deve ser corrigido o art. 4º da proposição que</w:t>
      </w:r>
      <w:r w:rsidR="004141A7" w:rsidRPr="003A2FBC">
        <w:rPr>
          <w:bCs/>
        </w:rPr>
        <w:t xml:space="preserve"> prevê a vedação do exercício da atividad</w:t>
      </w:r>
      <w:r w:rsidR="004141A7">
        <w:rPr>
          <w:bCs/>
        </w:rPr>
        <w:t>e por menor de 18 anos de idade, c</w:t>
      </w:r>
      <w:r w:rsidR="004141A7" w:rsidRPr="003A2FBC">
        <w:rPr>
          <w:bCs/>
        </w:rPr>
        <w:t>ontudo, a Lei Federal nº 12.009/2009, no art. 2º6, estabelece a idade mínima de 21 (vinte e um) ano</w:t>
      </w:r>
      <w:r w:rsidR="004141A7">
        <w:rPr>
          <w:bCs/>
        </w:rPr>
        <w:t>. E por fim, n</w:t>
      </w:r>
      <w:r w:rsidR="004141A7" w:rsidRPr="003A2FBC">
        <w:rPr>
          <w:bCs/>
        </w:rPr>
        <w:t>o que tange à exigência de registro (emplacamento) no Município</w:t>
      </w:r>
      <w:r w:rsidR="004141A7">
        <w:rPr>
          <w:bCs/>
        </w:rPr>
        <w:t>, prevista no art. 11, IV do PL,</w:t>
      </w:r>
      <w:r w:rsidR="004141A7" w:rsidRPr="003A2FBC">
        <w:rPr>
          <w:bCs/>
        </w:rPr>
        <w:t xml:space="preserve"> a medida não se compatibilizam com a livre iniciativa, a restringir, indevidamente, a livre concorrência, princípios consagrados pela Constituição Federal.</w:t>
      </w:r>
    </w:p>
    <w:p w:rsidR="004141A7" w:rsidRDefault="006D0C43" w:rsidP="004141A7">
      <w:pPr>
        <w:ind w:firstLine="708"/>
        <w:jc w:val="both"/>
        <w:rPr>
          <w:bCs/>
        </w:rPr>
      </w:pPr>
      <w:r>
        <w:rPr>
          <w:bCs/>
        </w:rPr>
        <w:t xml:space="preserve">Diante disso, o Executivo apresentou mensagem retificativa, atendendo a orientação técnica. 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 mate</w:t>
      </w:r>
      <w:r w:rsidR="00FD2BF0">
        <w:t>rial no Projeto de Lei</w:t>
      </w:r>
      <w:r>
        <w:t>, portanto</w:t>
      </w:r>
      <w:r w:rsidR="006D0C43">
        <w:t>,</w:t>
      </w:r>
      <w:r>
        <w:t xml:space="preserve">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votação na próxima sessão plenária, oportunidade em que poderá ser discutido o mérito do mesmo. 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Pr="008B1AE8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6D0C43">
        <w:t>avorável ao Projeto de Lei nº 30</w:t>
      </w:r>
      <w:r w:rsidR="00352369">
        <w:t>/2020.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6D0C43">
        <w:t>em 28</w:t>
      </w:r>
      <w:r w:rsidR="00830443">
        <w:t xml:space="preserve"> de maio</w:t>
      </w:r>
      <w:r w:rsidR="00C84DE7">
        <w:t xml:space="preserve"> de 2020</w:t>
      </w:r>
    </w:p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C94166" w:rsidRDefault="00B1653F" w:rsidP="006D0C43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CC7820" w:rsidRDefault="00CC7820" w:rsidP="006D0C43">
      <w:pPr>
        <w:rPr>
          <w:lang w:val="en-US"/>
        </w:rPr>
      </w:pP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__________________________</w:t>
      </w: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sectPr w:rsidR="00F05CD1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2DF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141A7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0C43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33B2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62C9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41F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4768-90D0-4F33-9129-3E8318E1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2020-06-01T13:55:00Z</cp:lastPrinted>
  <dcterms:created xsi:type="dcterms:W3CDTF">2020-06-01T13:31:00Z</dcterms:created>
  <dcterms:modified xsi:type="dcterms:W3CDTF">2020-06-01T13:55:00Z</dcterms:modified>
</cp:coreProperties>
</file>