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 Narrow" w:hAnsi="Arial Narrow" w:cs="Arial"/>
          <w:sz w:val="28"/>
          <w:szCs w:val="28"/>
          <w:lang w:eastAsia="pt-BR"/>
        </w:rPr>
      </w:pPr>
      <w:r>
        <w:rPr>
          <w:rFonts w:cs="Arial" w:ascii="Arial Narrow" w:hAnsi="Arial Narrow"/>
          <w:sz w:val="28"/>
          <w:szCs w:val="28"/>
          <w:lang w:eastAsia="pt-BR"/>
        </w:rPr>
      </w:r>
    </w:p>
    <w:p>
      <w:pPr>
        <w:pStyle w:val="Normal"/>
        <w:jc w:val="both"/>
        <w:rPr>
          <w:rFonts w:ascii="Arial Narrow" w:hAnsi="Arial Narrow" w:cs="Arial"/>
          <w:sz w:val="28"/>
          <w:szCs w:val="28"/>
          <w:lang w:eastAsia="pt-BR"/>
        </w:rPr>
      </w:pPr>
      <w:r>
        <w:rPr>
          <w:rFonts w:cs="Arial" w:ascii="Arial Narrow" w:hAnsi="Arial Narrow"/>
          <w:sz w:val="28"/>
          <w:szCs w:val="28"/>
          <w:lang w:eastAsia="pt-BR"/>
        </w:rPr>
        <w:t>OFÍCIO Nº 158/20</w:t>
      </w:r>
    </w:p>
    <w:p>
      <w:pPr>
        <w:pStyle w:val="Normal"/>
        <w:jc w:val="both"/>
        <w:rPr/>
      </w:pPr>
      <w:r>
        <w:rPr>
          <w:rFonts w:cs="Arial" w:ascii="Arial Narrow" w:hAnsi="Arial Narrow"/>
          <w:sz w:val="28"/>
          <w:szCs w:val="28"/>
          <w:lang w:eastAsia="pt-BR"/>
        </w:rPr>
        <w:t>MINISTÉRIO PÚBLICO</w:t>
      </w:r>
    </w:p>
    <w:p>
      <w:pPr>
        <w:pStyle w:val="Normal"/>
        <w:jc w:val="both"/>
        <w:rPr/>
      </w:pPr>
      <w:r>
        <w:rPr>
          <w:rFonts w:cs="Arial" w:ascii="Arial Narrow" w:hAnsi="Arial Narrow"/>
          <w:sz w:val="28"/>
          <w:szCs w:val="28"/>
          <w:lang w:eastAsia="pt-BR"/>
        </w:rPr>
        <w:t>PROMOTORIA DE JUSTIÇA DE TRÊS PASSOS</w:t>
      </w:r>
    </w:p>
    <w:p>
      <w:pPr>
        <w:pStyle w:val="Normal"/>
        <w:jc w:val="both"/>
        <w:rPr/>
      </w:pPr>
      <w:r>
        <w:rPr>
          <w:rFonts w:cs="Arial" w:ascii="Arial Narrow" w:hAnsi="Arial Narrow"/>
          <w:sz w:val="28"/>
          <w:szCs w:val="28"/>
          <w:lang w:eastAsia="pt-BR"/>
        </w:rPr>
        <w:t>EXCELENTÍSSIMO SENHOR DOUTOR PROMOTOR DE JUSTIÇA</w:t>
      </w:r>
    </w:p>
    <w:p>
      <w:pPr>
        <w:pStyle w:val="Normal"/>
        <w:jc w:val="both"/>
        <w:rPr/>
      </w:pPr>
      <w:r>
        <w:rPr/>
      </w:r>
    </w:p>
    <w:p>
      <w:pPr>
        <w:pStyle w:val="Western"/>
        <w:spacing w:before="280" w:after="0"/>
        <w:rPr>
          <w:rFonts w:ascii="Arial Narrow" w:hAnsi="Arial Narrow"/>
          <w:sz w:val="27"/>
          <w:szCs w:val="27"/>
        </w:rPr>
      </w:pPr>
      <w:r>
        <w:rPr>
          <w:rFonts w:cs="Arial" w:ascii="Arial Narrow" w:hAnsi="Arial Narrow"/>
          <w:sz w:val="28"/>
          <w:szCs w:val="28"/>
        </w:rPr>
        <w:t xml:space="preserve">Resposta ao ofício n° </w:t>
      </w:r>
      <w:r>
        <w:rPr>
          <w:rFonts w:ascii="Arial Narrow" w:hAnsi="Arial Narrow"/>
          <w:sz w:val="27"/>
          <w:szCs w:val="27"/>
        </w:rPr>
        <w:t>01912.000.453/2018-0015</w:t>
      </w:r>
    </w:p>
    <w:p>
      <w:pPr>
        <w:pStyle w:val="Normal"/>
        <w:jc w:val="both"/>
        <w:rPr>
          <w:rFonts w:ascii="Arial Narrow" w:hAnsi="Arial Narrow" w:cs="Arial"/>
          <w:sz w:val="28"/>
          <w:szCs w:val="28"/>
          <w:lang w:eastAsia="pt-BR"/>
        </w:rPr>
      </w:pPr>
      <w:r>
        <w:rPr>
          <w:rFonts w:cs="Arial" w:ascii="Arial Narrow" w:hAnsi="Arial Narrow"/>
          <w:sz w:val="28"/>
          <w:szCs w:val="28"/>
          <w:lang w:eastAsia="pt-BR"/>
        </w:rPr>
      </w:r>
    </w:p>
    <w:p>
      <w:pPr>
        <w:pStyle w:val="Normal"/>
        <w:jc w:val="both"/>
        <w:rPr>
          <w:rFonts w:ascii="Arial Narrow" w:hAnsi="Arial Narrow" w:cs="Arial"/>
          <w:sz w:val="28"/>
          <w:szCs w:val="28"/>
          <w:lang w:eastAsia="pt-BR"/>
        </w:rPr>
      </w:pPr>
      <w:r>
        <w:rPr>
          <w:rFonts w:cs="Arial" w:ascii="Arial Narrow" w:hAnsi="Arial Narrow"/>
          <w:sz w:val="28"/>
          <w:szCs w:val="28"/>
          <w:lang w:eastAsia="pt-BR"/>
        </w:rPr>
      </w:r>
    </w:p>
    <w:p>
      <w:pPr>
        <w:pStyle w:val="Western"/>
        <w:spacing w:lineRule="auto" w:line="360" w:beforeAutospacing="0" w:before="0" w:after="0"/>
        <w:ind w:firstLine="709"/>
        <w:jc w:val="both"/>
        <w:rPr/>
      </w:pPr>
      <w:r>
        <w:rPr>
          <w:rFonts w:cs="Arial" w:ascii="Arial Narrow" w:hAnsi="Arial Narrow"/>
          <w:sz w:val="28"/>
          <w:szCs w:val="28"/>
        </w:rPr>
        <w:tab/>
      </w:r>
      <w:r>
        <w:rPr>
          <w:rFonts w:ascii="Arial Narrow" w:hAnsi="Arial Narrow"/>
          <w:sz w:val="27"/>
          <w:szCs w:val="27"/>
        </w:rPr>
        <w:t xml:space="preserve">Tendo em vista a requisição de informações atualizadas sobre o encaminhamento e aprovação do Plano Diretor do Município, informo a este Respeitável Ministério Público local que foi protocolado nesta Casa Legislativa, pelo Poder Executivo, </w:t>
      </w:r>
      <w:bookmarkStart w:id="0" w:name="_GoBack"/>
      <w:r>
        <w:rPr>
          <w:rFonts w:ascii="Arial Narrow" w:hAnsi="Arial Narrow"/>
          <w:color w:val="auto"/>
          <w:sz w:val="27"/>
          <w:szCs w:val="27"/>
        </w:rPr>
        <w:t>n</w:t>
      </w:r>
      <w:bookmarkEnd w:id="0"/>
      <w:r>
        <w:rPr>
          <w:rFonts w:ascii="Arial Narrow" w:hAnsi="Arial Narrow"/>
          <w:color w:val="auto"/>
          <w:sz w:val="27"/>
          <w:szCs w:val="27"/>
        </w:rPr>
        <w:t>a data de 20-8-2020</w:t>
      </w:r>
      <w:r>
        <w:rPr>
          <w:rFonts w:ascii="Arial Narrow" w:hAnsi="Arial Narrow"/>
          <w:sz w:val="27"/>
          <w:szCs w:val="27"/>
        </w:rPr>
        <w:t xml:space="preserve">, o Projeto de Lei Complementar nº 2/20, que institui o novo Plano Diretor de desenvolvimento integrado do Município de Três Passos e dá outras providências, sendo que o mesmo foi lido na sessão plenária ordinária do dia 24/08/2020, a qual foi transmitida pelo facebook da Câmara Municipal. </w:t>
      </w:r>
    </w:p>
    <w:p>
      <w:pPr>
        <w:pStyle w:val="Western"/>
        <w:spacing w:lineRule="auto" w:line="360" w:beforeAutospacing="0" w:before="0" w:after="0"/>
        <w:ind w:firstLine="709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 xml:space="preserve">Na mesma sessão do dia 24/08/2020 o referido Projeto de Lei Complementar 2/20 (PLC 2/20) foi distribuído para a Comissão de Constituição, Redação e Bem-Estar Social, bem como para a Comissão de Orçamento, Finanças e Infraestrutura Urbana e Rural. </w:t>
      </w:r>
    </w:p>
    <w:p>
      <w:pPr>
        <w:pStyle w:val="Western"/>
        <w:spacing w:lineRule="auto" w:line="360" w:beforeAutospacing="0" w:before="0" w:after="0"/>
        <w:ind w:firstLine="709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 xml:space="preserve">A Comissão de Constituição, Redação e Bem-Estar Social, através de seu Presidente Jair Locatelli designou como Relator do PLC 2/20 o Vereador Willian Heineck. </w:t>
      </w:r>
    </w:p>
    <w:p>
      <w:pPr>
        <w:pStyle w:val="Western"/>
        <w:spacing w:lineRule="auto" w:line="360" w:beforeAutospacing="0" w:before="0" w:after="0"/>
        <w:ind w:firstLine="709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 xml:space="preserve">Já a Comissão de Orçamento, Finanças e Infraestrutura Urbana e Rural, através do seu Presidente Ido Rhoden designou como Relator do PLC 2/20 a Vereadora Marli Franke. </w:t>
      </w:r>
    </w:p>
    <w:p>
      <w:pPr>
        <w:pStyle w:val="Western"/>
        <w:spacing w:lineRule="auto" w:line="360" w:beforeAutospacing="0" w:before="0" w:after="0"/>
        <w:ind w:firstLine="709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>Desde então, os relatores das Comissões temáticas têm o papel de realizar a análise técnica da proposição, podendo requerer orientações técnicas e realizar demais diligências que entenderem necessárias, dentre elas: solicitações de esclarecimentos/documentos ao Executivo, realizações de audiência pública para, posteriormente, realizar o respectivo relatório e voto técnico, o qual é debatido e igualmente votado pelos demais integrantes de cada comissão.</w:t>
      </w:r>
    </w:p>
    <w:p>
      <w:pPr>
        <w:pStyle w:val="Western"/>
        <w:spacing w:lineRule="auto" w:line="360" w:beforeAutospacing="0" w:before="0" w:after="0"/>
        <w:ind w:firstLine="709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 xml:space="preserve"> </w:t>
      </w:r>
      <w:r>
        <w:rPr>
          <w:rFonts w:ascii="Arial Narrow" w:hAnsi="Arial Narrow"/>
          <w:sz w:val="27"/>
          <w:szCs w:val="27"/>
        </w:rPr>
        <w:t xml:space="preserve">Após a emissão dos pareceres técnicos das Comissões, a proposição é encaminhada ao plenário para a discussão e votação de mérito da matéria por todos os vereadores.  </w:t>
      </w:r>
    </w:p>
    <w:p>
      <w:pPr>
        <w:pStyle w:val="Western"/>
        <w:spacing w:lineRule="auto" w:line="360" w:beforeAutospacing="0" w:before="0" w:after="0"/>
        <w:ind w:firstLine="708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>Diante disso, em 10/09/2020 os integrantes das Comissões se reuniram, oportunidade em que os relatores solicitaram orientação jurídica, a qual destacou as diretrizes dos trabalhos. Após, verificou-se que a análise do Projeto do Plano Diretor necessita do estudo conjunto dos seguintes projetos também protocolados recentemente nessa Casa Legislativa: Projeto de Lei nº 41 - que institui o novo Código do Meio Ambiente; Projeto de Lei nº 42 que institui o Novo Código de Obras; Projeto de Lei nº 43 - novo Plano de Uso e Ocupação do Solo Urbano; Projeto de Lei nº 44 – que institui o novo regramento sobre o Uso e Ocupação do Solo Urbano.</w:t>
      </w:r>
    </w:p>
    <w:p>
      <w:pPr>
        <w:pStyle w:val="Western"/>
        <w:spacing w:lineRule="auto" w:line="360" w:beforeAutospacing="0" w:before="0" w:after="0"/>
        <w:ind w:firstLine="709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 xml:space="preserve">Além de verificar que todas as legislações acima possuem assuntos correlacionados que necessitam de sua análise conjunta, garantindo simetria e coerência entre as mesmas, os vereadores destacaram diversos pontos que necessitam de esclarecimentos junto ao Executivo Municipal e decidiram convidar o Secretário Municipal do Planejamento e sua equipe técnica para comparecer na Câmara Municipal, a fim de prestar esclarecimentos na próxima reunião de comissões. </w:t>
      </w:r>
    </w:p>
    <w:p>
      <w:pPr>
        <w:pStyle w:val="Western"/>
        <w:spacing w:lineRule="auto" w:line="360" w:beforeAutospacing="0" w:before="0" w:after="0"/>
        <w:ind w:firstLine="709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 xml:space="preserve">Após os esclarecimentos e correções necessárias, será realizada Audiência Pública, desta vez, promovida pela Câmara de Vereadores, para apresentação da versão final dos referidos Projetos de Leis, visando a promoção dos debates com a participação da população e de associações representativas dos vários segmentos da comunidade. </w:t>
      </w:r>
    </w:p>
    <w:p>
      <w:pPr>
        <w:pStyle w:val="Western"/>
        <w:spacing w:lineRule="auto" w:line="360" w:beforeAutospacing="0" w:before="0" w:after="0"/>
        <w:ind w:firstLine="709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 xml:space="preserve">Cumpre ressaltar que todas as legislações apresentadas são de suma importância para o município, além de complexas e tratam de diversos assuntos, necessitando de amplo estudo e, dessa forma, não comportam o trâmite em regime de urgência. </w:t>
      </w:r>
    </w:p>
    <w:p>
      <w:pPr>
        <w:pStyle w:val="Western"/>
        <w:spacing w:lineRule="auto" w:line="360" w:beforeAutospacing="0" w:before="0" w:after="0"/>
        <w:ind w:firstLine="709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>Cabe ressaltar que a Câmara de Vereadores realiza a publicação das matérias legislativas e suas tramitações em seu site oficial (https://www.trespassos.rs.leg.br/), facebook (https://www.facebook.com/CamaradeVereadoresdeTresPassos) e no Sistema de Apoio ao Processo Legislativo (SAPL -</w:t>
      </w:r>
      <w:r>
        <w:rPr/>
        <w:t xml:space="preserve"> </w:t>
      </w:r>
      <w:r>
        <w:rPr>
          <w:rFonts w:ascii="Arial Narrow" w:hAnsi="Arial Narrow"/>
          <w:sz w:val="27"/>
          <w:szCs w:val="27"/>
        </w:rPr>
        <w:t>https://sapl.trespassos.rs.leg.br/materia/pesquisar-materia), além de realizar as transmissões ao vivo pelo facebook das sessões plenárias, reuniões de comissões e audiências públicas, para fins de manter a transparência de seus atos e a participação popular, especialmente nesse momento de pandemia.</w:t>
      </w:r>
    </w:p>
    <w:p>
      <w:pPr>
        <w:pStyle w:val="Western"/>
        <w:spacing w:lineRule="auto" w:line="360" w:beforeAutospacing="0" w:before="0" w:after="0"/>
        <w:ind w:firstLine="709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>Dessa forma, informo que o PLC 2/20 encontra-se na fase de instrução do processo legislativo e encaminhamos o mesmo, em anexo, juntamente com as demais proposições acima citadas, para conhecimento, análise e, inclusive, recomendações que este Respeitável Ministério Público entender necessário quanto ao conteúdo e a forma do mesmo.</w:t>
      </w:r>
    </w:p>
    <w:p>
      <w:pPr>
        <w:pStyle w:val="Western"/>
        <w:spacing w:lineRule="auto" w:line="360" w:beforeAutospacing="0" w:before="0" w:after="0"/>
        <w:ind w:firstLine="709"/>
        <w:jc w:val="both"/>
        <w:rPr>
          <w:rFonts w:ascii="Arial Narrow" w:hAnsi="Arial Narrow" w:cs="Arial"/>
          <w:sz w:val="28"/>
          <w:szCs w:val="28"/>
          <w:lang w:eastAsia="pt-BR"/>
        </w:rPr>
      </w:pPr>
      <w:r>
        <w:rPr>
          <w:rFonts w:cs="Arial" w:ascii="Arial Narrow" w:hAnsi="Arial Narrow"/>
          <w:sz w:val="28"/>
          <w:szCs w:val="28"/>
          <w:lang w:eastAsia="pt-BR"/>
        </w:rPr>
      </w:r>
    </w:p>
    <w:p>
      <w:pPr>
        <w:pStyle w:val="Normal"/>
        <w:ind w:firstLine="708"/>
        <w:jc w:val="both"/>
        <w:rPr/>
      </w:pPr>
      <w:r>
        <w:rPr>
          <w:rFonts w:cs="Arial" w:ascii="Arial Narrow" w:hAnsi="Arial Narrow"/>
          <w:sz w:val="28"/>
          <w:szCs w:val="28"/>
          <w:lang w:eastAsia="pt-BR"/>
        </w:rPr>
        <w:t>Três Passos, 10 de setembro de 2020.</w:t>
      </w: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>
          <w:rFonts w:ascii="Arial Narrow" w:hAnsi="Arial Narrow" w:cs="Arial"/>
          <w:sz w:val="28"/>
          <w:szCs w:val="28"/>
          <w:lang w:eastAsia="pt-BR"/>
        </w:rPr>
      </w:pPr>
      <w:r>
        <w:rPr>
          <w:rFonts w:cs="Arial" w:ascii="Arial Narrow" w:hAnsi="Arial Narrow"/>
          <w:sz w:val="28"/>
          <w:szCs w:val="28"/>
          <w:lang w:eastAsia="pt-BR"/>
        </w:rPr>
        <w:t>Atenciosamente,</w:t>
      </w:r>
    </w:p>
    <w:p>
      <w:pPr>
        <w:pStyle w:val="Normal"/>
        <w:ind w:firstLine="708"/>
        <w:jc w:val="both"/>
        <w:rPr>
          <w:rFonts w:ascii="Arial Narrow" w:hAnsi="Arial Narrow" w:cs="Arial"/>
          <w:sz w:val="28"/>
          <w:szCs w:val="28"/>
          <w:lang w:eastAsia="pt-BR"/>
        </w:rPr>
      </w:pPr>
      <w:r>
        <w:rPr>
          <w:rFonts w:cs="Arial" w:ascii="Arial Narrow" w:hAnsi="Arial Narrow"/>
          <w:sz w:val="28"/>
          <w:szCs w:val="28"/>
          <w:lang w:eastAsia="pt-BR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437515</wp:posOffset>
            </wp:positionH>
            <wp:positionV relativeFrom="paragraph">
              <wp:posOffset>74295</wp:posOffset>
            </wp:positionV>
            <wp:extent cx="2188210" cy="633730"/>
            <wp:effectExtent l="0" t="0" r="0" b="0"/>
            <wp:wrapSquare wrapText="largest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708"/>
        <w:jc w:val="both"/>
        <w:rPr>
          <w:rFonts w:ascii="Arial Narrow" w:hAnsi="Arial Narrow" w:cs="Arial"/>
          <w:sz w:val="28"/>
          <w:szCs w:val="28"/>
          <w:lang w:eastAsia="pt-BR"/>
        </w:rPr>
      </w:pPr>
      <w:r>
        <w:rPr>
          <w:rFonts w:cs="Arial" w:ascii="Arial Narrow" w:hAnsi="Arial Narrow"/>
          <w:sz w:val="28"/>
          <w:szCs w:val="28"/>
          <w:lang w:eastAsia="pt-BR"/>
        </w:rPr>
      </w:r>
    </w:p>
    <w:p>
      <w:pPr>
        <w:pStyle w:val="Normal"/>
        <w:ind w:firstLine="708"/>
        <w:jc w:val="both"/>
        <w:rPr>
          <w:rFonts w:ascii="Arial Narrow" w:hAnsi="Arial Narrow" w:cs="Arial"/>
          <w:sz w:val="28"/>
          <w:szCs w:val="28"/>
          <w:lang w:eastAsia="pt-BR"/>
        </w:rPr>
      </w:pPr>
      <w:r>
        <w:rPr>
          <w:rFonts w:cs="Arial" w:ascii="Arial Narrow" w:hAnsi="Arial Narrow"/>
          <w:sz w:val="28"/>
          <w:szCs w:val="28"/>
          <w:lang w:eastAsia="pt-BR"/>
        </w:rPr>
      </w:r>
    </w:p>
    <w:p>
      <w:pPr>
        <w:pStyle w:val="Normal"/>
        <w:ind w:firstLine="708"/>
        <w:jc w:val="both"/>
        <w:rPr>
          <w:rFonts w:ascii="Arial Narrow" w:hAnsi="Arial Narrow" w:cs="Arial"/>
          <w:sz w:val="28"/>
          <w:szCs w:val="28"/>
          <w:lang w:eastAsia="pt-BR"/>
        </w:rPr>
      </w:pPr>
      <w:r>
        <w:rPr>
          <w:rFonts w:cs="Arial" w:ascii="Arial Narrow" w:hAnsi="Arial Narrow"/>
          <w:sz w:val="28"/>
          <w:szCs w:val="28"/>
          <w:lang w:eastAsia="pt-BR"/>
        </w:rPr>
      </w:r>
    </w:p>
    <w:p>
      <w:pPr>
        <w:pStyle w:val="Normal"/>
        <w:ind w:firstLine="708"/>
        <w:jc w:val="both"/>
        <w:rPr/>
      </w:pPr>
      <w:r>
        <w:rPr>
          <w:rFonts w:cs="Arial" w:ascii="Arial Narrow" w:hAnsi="Arial Narrow"/>
          <w:sz w:val="28"/>
          <w:szCs w:val="28"/>
          <w:lang w:eastAsia="pt-BR"/>
        </w:rPr>
        <w:t>Flavio Habitzreiter</w:t>
      </w:r>
    </w:p>
    <w:p>
      <w:pPr>
        <w:pStyle w:val="Normal"/>
        <w:ind w:firstLine="708"/>
        <w:jc w:val="both"/>
        <w:rPr/>
      </w:pPr>
      <w:r>
        <w:rPr>
          <w:rFonts w:cs="Arial" w:ascii="Arial Narrow" w:hAnsi="Arial Narrow"/>
          <w:sz w:val="28"/>
          <w:szCs w:val="28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eastAsia="pt-BR"/>
      </w:rPr>
    </w:pPr>
    <w:r>
      <w:rPr>
        <w:sz w:val="20"/>
        <w:lang w:eastAsia="pt-BR"/>
      </w:rPr>
      <w:drawing>
        <wp:anchor behindDoc="1" distT="0" distB="0" distL="114935" distR="114935" simplePos="0" locked="0" layoutInCell="1" allowOverlap="1" relativeHeight="4">
          <wp:simplePos x="0" y="0"/>
          <wp:positionH relativeFrom="column">
            <wp:posOffset>2541905</wp:posOffset>
          </wp:positionH>
          <wp:positionV relativeFrom="paragraph">
            <wp:posOffset>-63500</wp:posOffset>
          </wp:positionV>
          <wp:extent cx="781685" cy="1051560"/>
          <wp:effectExtent l="0" t="0" r="0" b="0"/>
          <wp:wrapSquare wrapText="largest"/>
          <wp:docPr id="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61" t="-967" r="-1161" b="-967"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1051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  <w:sz w:val="21"/>
        <w:szCs w:val="21"/>
      </w:rPr>
    </w:pPr>
    <w:r>
      <w:rPr>
        <w:rFonts w:cs="Comic Sans MS" w:ascii="Comic Sans MS" w:hAnsi="Comic Sans MS"/>
        <w:b/>
        <w:bCs/>
        <w:sz w:val="21"/>
        <w:szCs w:val="2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start"/>
      <w:pPr>
        <w:ind w:start="0" w:hanging="0"/>
      </w:pPr>
    </w:lvl>
    <w:lvl w:ilvl="1">
      <w:start w:val="1"/>
      <w:pStyle w:val="Ttulo2"/>
      <w:numFmt w:val="none"/>
      <w:suff w:val="nothing"/>
      <w:lvlText w:val=""/>
      <w:lvlJc w:val="start"/>
      <w:pPr>
        <w:ind w:start="0" w:hanging="0"/>
      </w:pPr>
    </w:lvl>
    <w:lvl w:ilvl="2">
      <w:start w:val="1"/>
      <w:pStyle w:val="Ttulo3"/>
      <w:numFmt w:val="none"/>
      <w:suff w:val="nothing"/>
      <w:lvlText w:val=""/>
      <w:lvlJc w:val="start"/>
      <w:pPr>
        <w:ind w:start="0" w:hanging="0"/>
      </w:pPr>
    </w:lvl>
    <w:lvl w:ilvl="3">
      <w:start w:val="1"/>
      <w:pStyle w:val="Ttulo4"/>
      <w:numFmt w:val="none"/>
      <w:suff w:val="nothing"/>
      <w:lvlText w:val=""/>
      <w:lvlJc w:val="start"/>
      <w:pPr>
        <w:ind w:start="0" w:hanging="0"/>
      </w:pPr>
    </w:lvl>
    <w:lvl w:ilvl="4">
      <w:start w:val="1"/>
      <w:pStyle w:val="Ttulo5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pStyle w:val="Ttulo7"/>
      <w:numFmt w:val="none"/>
      <w:suff w:val="nothing"/>
      <w:lvlText w:val=""/>
      <w:lvlJc w:val="start"/>
      <w:pPr>
        <w:ind w:start="0" w:hanging="0"/>
      </w:pPr>
    </w:lvl>
    <w:lvl w:ilvl="7">
      <w:start w:val="1"/>
      <w:pStyle w:val="Ttulo8"/>
      <w:numFmt w:val="none"/>
      <w:suff w:val="nothing"/>
      <w:lvlText w:val=""/>
      <w:lvlJc w:val="start"/>
      <w:pPr>
        <w:ind w:start="0" w:hanging="0"/>
      </w:pPr>
    </w:lvl>
    <w:lvl w:ilvl="8">
      <w:start w:val="1"/>
      <w:pStyle w:val="Ttulo9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Pr/>
  </w:style>
  <w:style w:type="character" w:styleId="Highlight" w:customStyle="1">
    <w:name w:val="highlight"/>
    <w:qFormat/>
    <w:rPr/>
  </w:style>
  <w:style w:type="character" w:styleId="Badge" w:customStyle="1">
    <w:name w:val="badge"/>
    <w:qFormat/>
    <w:rPr/>
  </w:style>
  <w:style w:type="character" w:styleId="WWCharLFO2LVL1" w:customStyle="1">
    <w:name w:val="WW_CharLFO2LVL1"/>
    <w:qFormat/>
    <w:rPr>
      <w:rFonts w:ascii="Symbol" w:hAnsi="Symbol" w:eastAsia="Times New Roman" w:cs="Arial"/>
    </w:rPr>
  </w:style>
  <w:style w:type="character" w:styleId="WWCharLFO2LVL2" w:customStyle="1">
    <w:name w:val="WW_CharLFO2LVL2"/>
    <w:qFormat/>
    <w:rPr>
      <w:rFonts w:ascii="Courier New" w:hAnsi="Courier New" w:cs="Courier New"/>
    </w:rPr>
  </w:style>
  <w:style w:type="character" w:styleId="WWCharLFO2LVL3" w:customStyle="1">
    <w:name w:val="WW_CharLFO2LVL3"/>
    <w:qFormat/>
    <w:rPr>
      <w:rFonts w:ascii="Wingdings" w:hAnsi="Wingdings"/>
    </w:rPr>
  </w:style>
  <w:style w:type="character" w:styleId="WWCharLFO2LVL4" w:customStyle="1">
    <w:name w:val="WW_CharLFO2LVL4"/>
    <w:qFormat/>
    <w:rPr>
      <w:rFonts w:ascii="Symbol" w:hAnsi="Symbol"/>
    </w:rPr>
  </w:style>
  <w:style w:type="character" w:styleId="WWCharLFO2LVL5" w:customStyle="1">
    <w:name w:val="WW_CharLFO2LVL5"/>
    <w:qFormat/>
    <w:rPr>
      <w:rFonts w:ascii="Courier New" w:hAnsi="Courier New" w:cs="Courier New"/>
    </w:rPr>
  </w:style>
  <w:style w:type="character" w:styleId="WWCharLFO2LVL6" w:customStyle="1">
    <w:name w:val="WW_CharLFO2LVL6"/>
    <w:qFormat/>
    <w:rPr>
      <w:rFonts w:ascii="Wingdings" w:hAnsi="Wingdings"/>
    </w:rPr>
  </w:style>
  <w:style w:type="character" w:styleId="WWCharLFO2LVL7" w:customStyle="1">
    <w:name w:val="WW_CharLFO2LVL7"/>
    <w:qFormat/>
    <w:rPr>
      <w:rFonts w:ascii="Symbol" w:hAnsi="Symbol"/>
    </w:rPr>
  </w:style>
  <w:style w:type="character" w:styleId="WWCharLFO2LVL8" w:customStyle="1">
    <w:name w:val="WW_CharLFO2LVL8"/>
    <w:qFormat/>
    <w:rPr>
      <w:rFonts w:ascii="Courier New" w:hAnsi="Courier New" w:cs="Courier New"/>
    </w:rPr>
  </w:style>
  <w:style w:type="character" w:styleId="WWCharLFO2LVL9" w:customStyle="1">
    <w:name w:val="WW_CharLFO2LVL9"/>
    <w:qFormat/>
    <w:rPr>
      <w:rFonts w:ascii="Wingdings" w:hAnsi="Wingdings"/>
    </w:rPr>
  </w:style>
  <w:style w:type="character" w:styleId="ListLabel1">
    <w:name w:val="ListLabel 1"/>
    <w:qFormat/>
    <w:rPr>
      <w:rFonts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recuado">
    <w:name w:val="Body Text Indent"/>
    <w:basedOn w:val="Normal"/>
    <w:pPr>
      <w:ind w:start="-180" w:hanging="0"/>
      <w:jc w:val="both"/>
    </w:pPr>
    <w:rPr>
      <w:sz w:val="28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BodyText2">
    <w:name w:val="Body Text 2"/>
    <w:basedOn w:val="Normal"/>
    <w:qFormat/>
    <w:pPr>
      <w:widowControl w:val="false"/>
      <w:jc w:val="both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jc w:val="star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paragraph" w:styleId="Default" w:customStyle="1">
    <w:name w:val="Default"/>
    <w:qFormat/>
    <w:pPr>
      <w:widowControl/>
      <w:suppressAutoHyphens w:val="true"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bidi="ar-SA" w:val="pt-BR" w:eastAsia="zh-CN"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ListParagraph">
    <w:name w:val="List Paragraph"/>
    <w:basedOn w:val="Normal"/>
    <w:qFormat/>
    <w:pPr>
      <w:ind w:start="720" w:hanging="0"/>
    </w:pPr>
    <w:rPr/>
  </w:style>
  <w:style w:type="paragraph" w:styleId="Western" w:customStyle="1">
    <w:name w:val="western"/>
    <w:basedOn w:val="Normal"/>
    <w:qFormat/>
    <w:rsid w:val="001f5abf"/>
    <w:pPr>
      <w:suppressAutoHyphens w:val="false"/>
      <w:spacing w:beforeAutospacing="1" w:after="119"/>
    </w:pPr>
    <w:rPr>
      <w:color w:val="00000A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LibreOffice/5.4.7.2$Windows_X86_64 LibreOffice_project/c838ef25c16710f8838b1faec480ebba495259d0</Application>
  <Pages>3</Pages>
  <Words>697</Words>
  <Characters>4087</Characters>
  <CharactersWithSpaces>4777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2013-09-17T09:45:00Z</dcterms:created>
  <dc:creator>Câmara Municipal de Vereadores de Três Passos</dc:creator>
  <dc:description/>
  <dc:language>pt-BR</dc:language>
  <cp:lastModifiedBy/>
  <dcterms:modified xsi:type="dcterms:W3CDTF">2020-09-10T15:55:15Z</dcterms:modified>
  <cp:revision>33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