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158750</wp:posOffset>
                </wp:positionH>
                <wp:positionV relativeFrom="paragraph">
                  <wp:posOffset>-59690</wp:posOffset>
                </wp:positionV>
                <wp:extent cx="3916045" cy="829310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5360" cy="82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Normal"/>
                              <w:pBdr>
                                <w:bottom w:val="single" w:sz="12" w:space="1" w:color="000001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 lIns="97920" rIns="97920" tIns="52200" bIns="5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12.5pt;margin-top:-4.7pt;width:308.25pt;height:65.2pt;v-text-anchor:top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A"/>
                        </w:rPr>
                        <w:t>Estado do Rio Grande do Sul</w:t>
                      </w:r>
                    </w:p>
                    <w:p>
                      <w:pPr>
                        <w:pStyle w:val="Normal"/>
                        <w:pBdr>
                          <w:bottom w:val="single" w:sz="12" w:space="1" w:color="000001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A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3435" cy="1083310"/>
            <wp:effectExtent l="0" t="0" r="0" b="0"/>
            <wp:wrapSquare wrapText="largest"/>
            <wp:docPr id="3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7" t="-164" r="-19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</w:r>
    </w:p>
    <w:p>
      <w:pPr>
        <w:pStyle w:val="Normal"/>
        <w:tabs>
          <w:tab w:val="clear" w:pos="720"/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160"/>
        <w:jc w:val="both"/>
        <w:rPr>
          <w:lang w:val="pt-BR" w:eastAsia="zh-CN" w:bidi="ar-SA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Aos 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dezenove dias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do mês de novembro do ano de dois mil e 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vinte,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foi realizada a audiência pública no Plenário da Câmara Municipal de Três Passos, às 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quatorze horas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>, com o objetivo de discutir o projeto de lei n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pt-BR" w:eastAsia="zh-CN" w:bidi="ar-SA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52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>/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20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>, que estima a receita e fixa a despesa para o exercício financeiro de 202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>1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. A vereadora Marli Franke,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membro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da Comissão de Orçamento, Finanças e Infraestrutura Urbana e Rural, deu início à presente audiência pública.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O Secretário Municipal de Planejamento, servidor José Carlos Bourscheid falou da dificuldade em elaborar o orçamento para o próximo ano em função da pandemia e das incertezas econômicas. Com isso, a projeção teve como cenário mais de precaução, não tanto pessimista nem otimista, mas com base na realidade, repetindo o orçamento de 2020. A Secretária Municipal de Finanças, servidora Ilse Pediriva, destacou que a LOA foi apresentada aos conselhos municipais e engloba as políticas públicas e programas de governo, seguindo o PPA e a LDO. Com relação à projeção para 2021, as Receitas Correntes, que englobam impostos, taxas e contribuições de melhoria, contribuições, receita patrimonial, receita de serviços e outras receitas correntes, totalizam R$ 85.845.196,36. AS Receitas de Capital, que englobam alienação de bens, amortização de empréstimos e transferências de capital, totalizam R$ 1.355.713,49. As Receitas correntes intra-orçamentárias, que se referem ao Instituto de Previdência, somam R$  16.000.000,00. As deduções/abatimentos somam R$ 8.391.852,69. Com isso, o total projetado da LOA para 2021 fica em R$ 94.807.557,16 (consolidado), sendo da Administração Direta o montante de R$ 76.484.557,16. Detalhou os valores por Secretarias, incluindo a Câmara Municipal e o Instituto de Previdência, com a respectiva porcentagem em relação ao valor total. Detalhou também os valores por Programas e suas respectivas ações e valores. O vereador Flávio questionou quanto restará de valor no caixa livre para 2021, se será saldo positivo. A Secretária de Finanças respondeu que somente no final do ano para saber, com o encerramento do exercício, para ter o valor exato, mas que a previsão é de superavit bem alto.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Nada mais havendo a tratar, foi encerrada a presente audiência pública e lavrada a ata. </w:t>
      </w:r>
    </w:p>
    <w:sectPr>
      <w:type w:val="nextPage"/>
      <w:pgSz w:w="11906" w:h="16838"/>
      <w:pgMar w:left="1701" w:right="1134" w:header="0" w:top="1134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Fontepargpadro4">
    <w:name w:val="Fonte parág. padrão4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563C1"/>
      <w:u w:val="single"/>
    </w:rPr>
  </w:style>
  <w:style w:type="character" w:styleId="Nfaseforte">
    <w:name w:val="Ênfase forte"/>
    <w:qFormat/>
    <w:rPr>
      <w:b/>
      <w:bCs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7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  <w:ind w:start="0" w:end="0" w:firstLine="180"/>
      <w:jc w:val="both"/>
    </w:pPr>
    <w:rPr>
      <w:rFonts w:ascii="Times New Roman" w:hAnsi="Times New Roman" w:eastAsia="Times New Roman" w:cs="Times New Roman"/>
      <w:color w:val="303030"/>
      <w:sz w:val="27"/>
      <w:szCs w:val="27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Padro">
    <w:name w:val="Padrão"/>
    <w:qFormat/>
    <w:pPr>
      <w:widowControl/>
      <w:bidi w:val="0"/>
      <w:spacing w:lineRule="atLeast" w:line="200" w:before="0" w:after="0"/>
      <w:ind w:start="0" w:end="0" w:hanging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szCs w:val="24"/>
      <w:u w:val="none"/>
      <w:em w:val="none"/>
      <w:lang w:val="pt-BR" w:eastAsia="zh-CN" w:bidi="hi-IN"/>
    </w:rPr>
  </w:style>
  <w:style w:type="paragraph" w:styleId="Objetocomseta">
    <w:name w:val="Objeto com seta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Objetocomsombra">
    <w:name w:val="Objeto com sombra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Objetosempreenchimento">
    <w:name w:val="Objeto sem preenchimento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Objetosempreenchimentonemlinha">
    <w:name w:val="Objeto sem preenchimento nem linha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Corpodotextojustificado">
    <w:name w:val="Corpo do texto justificado"/>
    <w:basedOn w:val="Padro"/>
    <w:qFormat/>
    <w:pPr>
      <w:spacing w:lineRule="atLeast" w:line="200" w:before="0" w:after="0"/>
      <w:ind w:start="0" w:end="0" w:hanging="0"/>
      <w:jc w:val="star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Recuodaprimeiralinha">
    <w:name w:val="Recuo da primeira linha"/>
    <w:basedOn w:val="Padro"/>
    <w:qFormat/>
    <w:pPr>
      <w:spacing w:lineRule="atLeast" w:line="200" w:before="0" w:after="0"/>
      <w:ind w:start="0" w:end="0" w:firstLine="34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Linhadecota">
    <w:name w:val="Linha de cota"/>
    <w:basedOn w:val="Padro"/>
    <w:qFormat/>
    <w:pPr>
      <w:spacing w:lineRule="atLeast" w:line="200" w:before="0" w:after="0"/>
      <w:ind w:start="0" w:end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BlankSlideLTGliederung1">
    <w:name w:val="Blank Slide~LT~Gliederung 1"/>
    <w:qFormat/>
    <w:pPr>
      <w:widowControl/>
      <w:bidi w:val="0"/>
      <w:spacing w:before="283" w:after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BlankSlideLTUntertitel">
    <w:name w:val="Blank Slide~LT~Untertitel"/>
    <w:qFormat/>
    <w:pPr>
      <w:widowControl/>
      <w:bidi w:val="0"/>
      <w:spacing w:before="0" w:after="0"/>
      <w:ind w:start="0" w:end="0" w:hanging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pt-BR" w:eastAsia="zh-CN" w:bidi="hi-IN"/>
    </w:rPr>
  </w:style>
  <w:style w:type="paragraph" w:styleId="BlankSlideLTNotizen">
    <w:name w:val="Blank Slide~LT~Notizen"/>
    <w:qFormat/>
    <w:pPr>
      <w:widowControl/>
      <w:bidi w:val="0"/>
      <w:spacing w:before="0" w:after="0"/>
      <w:ind w:start="340" w:end="0" w:hanging="34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pt-BR" w:eastAsia="zh-CN" w:bidi="hi-IN"/>
    </w:rPr>
  </w:style>
  <w:style w:type="paragraph" w:styleId="BlankSlideLTHintergrundobjekte">
    <w:name w:val="Blank Slide~LT~Hintergrundobjekte"/>
    <w:qFormat/>
    <w:pPr>
      <w:widowControl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BlankSlideLTHintergrund">
    <w:name w:val="Blank Slide~LT~Hintergrund"/>
    <w:qFormat/>
    <w:pPr>
      <w:widowControl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Default">
    <w:name w:val="default"/>
    <w:qFormat/>
    <w:pPr>
      <w:widowControl/>
      <w:bidi w:val="0"/>
      <w:spacing w:lineRule="atLeast" w:line="200" w:before="0" w:after="0"/>
      <w:ind w:start="0" w:end="0" w:hanging="0"/>
      <w:jc w:val="start"/>
    </w:pPr>
    <w:rPr>
      <w:rFonts w:ascii="Arial" w:hAnsi="Arial" w:eastAsia="Tahoma" w:cs="Liberation Sans"/>
      <w:color w:val="000000"/>
      <w:kern w:val="2"/>
      <w:sz w:val="36"/>
      <w:szCs w:val="24"/>
      <w:lang w:val="pt-BR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  <w:ind w:start="0" w:end="0" w:hanging="0"/>
    </w:pPr>
    <w:rPr>
      <w:rFonts w:ascii="Arial" w:hAnsi="Arial"/>
      <w:color w:val="000000"/>
      <w:kern w:val="2"/>
      <w:sz w:val="36"/>
    </w:rPr>
  </w:style>
  <w:style w:type="paragraph" w:styleId="Objetosdoplanodefundo">
    <w:name w:val="Objetos do plano de fundo"/>
    <w:qFormat/>
    <w:pPr>
      <w:widowControl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lanodefundo">
    <w:name w:val="Plano de fundo"/>
    <w:qFormat/>
    <w:pPr>
      <w:widowControl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Notas">
    <w:name w:val="Notas"/>
    <w:qFormat/>
    <w:pPr>
      <w:widowControl/>
      <w:bidi w:val="0"/>
      <w:spacing w:before="0" w:after="0"/>
      <w:ind w:start="340" w:end="0" w:hanging="34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pt-BR" w:eastAsia="zh-CN" w:bidi="hi-IN"/>
    </w:rPr>
  </w:style>
  <w:style w:type="paragraph" w:styleId="Estruturadetpicos1">
    <w:name w:val="Estrutura de tópicos 1"/>
    <w:qFormat/>
    <w:pPr>
      <w:widowControl/>
      <w:bidi w:val="0"/>
      <w:spacing w:before="283" w:after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Estruturadetpicos2">
    <w:name w:val="Estrutura de tópicos 2"/>
    <w:basedOn w:val="Estruturadetpicos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Estruturadetpicos3">
    <w:name w:val="Estrutura de tópicos 3"/>
    <w:basedOn w:val="Estruturadetpicos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Estruturadetpicos4">
    <w:name w:val="Estrutura de tópicos 4"/>
    <w:basedOn w:val="Estruturadetpicos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5">
    <w:name w:val="Estrutura de tópicos 5"/>
    <w:basedOn w:val="Estruturadetpicos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6">
    <w:name w:val="Estrutura de tópicos 6"/>
    <w:basedOn w:val="Estruturadetpicos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7">
    <w:name w:val="Estrutura de tópicos 7"/>
    <w:basedOn w:val="Estruturadetpicos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8">
    <w:name w:val="Estrutura de tópicos 8"/>
    <w:basedOn w:val="Estruturadetpicos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9">
    <w:name w:val="Estrutura de tópicos 9"/>
    <w:basedOn w:val="Estruturadetpicos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1">
    <w:name w:val="Padrão~LT~Gliederung 1"/>
    <w:qFormat/>
    <w:pPr>
      <w:widowControl/>
      <w:bidi w:val="0"/>
      <w:spacing w:before="283" w:after="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PadroLTGliederung2">
    <w:name w:val="Padrão~LT~Gliederung 2"/>
    <w:basedOn w:val="Padro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PadroLTGliederung3">
    <w:name w:val="Padrão~LT~Gliederung 3"/>
    <w:basedOn w:val="Padro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PadroLTGliederung4">
    <w:name w:val="Padrão~LT~Gliederung 4"/>
    <w:basedOn w:val="Padro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5">
    <w:name w:val="Padrão~LT~Gliederung 5"/>
    <w:basedOn w:val="Padro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6">
    <w:name w:val="Padrão~LT~Gliederung 6"/>
    <w:basedOn w:val="Padro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7">
    <w:name w:val="Padrão~LT~Gliederung 7"/>
    <w:basedOn w:val="Padro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8">
    <w:name w:val="Padrão~LT~Gliederung 8"/>
    <w:basedOn w:val="Padro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9">
    <w:name w:val="Padrão~LT~Gliederung 9"/>
    <w:basedOn w:val="Padro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Titel">
    <w:name w:val="Padrão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PadroLTUntertitel">
    <w:name w:val="Padrão~LT~Untertitel"/>
    <w:qFormat/>
    <w:pPr>
      <w:widowControl/>
      <w:bidi w:val="0"/>
      <w:spacing w:before="0" w:after="0"/>
      <w:ind w:start="0" w:end="0" w:hanging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pt-BR" w:eastAsia="zh-CN" w:bidi="hi-IN"/>
    </w:rPr>
  </w:style>
  <w:style w:type="paragraph" w:styleId="PadroLTNotizen">
    <w:name w:val="Padrão~LT~Notizen"/>
    <w:qFormat/>
    <w:pPr>
      <w:widowControl/>
      <w:bidi w:val="0"/>
      <w:spacing w:before="0" w:after="0"/>
      <w:ind w:start="340" w:end="0" w:hanging="340"/>
      <w:jc w:val="star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pt-BR" w:eastAsia="zh-CN" w:bidi="hi-IN"/>
    </w:rPr>
  </w:style>
  <w:style w:type="paragraph" w:styleId="PadroLTHintergrundobjekte">
    <w:name w:val="Padrão~LT~Hintergrundobjekte"/>
    <w:qFormat/>
    <w:pPr>
      <w:widowControl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adroLTHintergrund">
    <w:name w:val="Padrão~LT~Hintergrund"/>
    <w:qFormat/>
    <w:pPr>
      <w:widowControl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LibreOffice/7.0.1.2$Windows_X86_64 LibreOffice_project/7cbcfc562f6eb6708b5ff7d7397325de9e764452</Application>
  <Pages>1</Pages>
  <Words>378</Words>
  <Characters>2043</Characters>
  <CharactersWithSpaces>2420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2018-09-27T15:40:00Z</dcterms:created>
  <dc:creator>Usuário</dc:creator>
  <dc:description/>
  <dc:language>pt-BR</dc:language>
  <cp:lastModifiedBy/>
  <cp:lastPrinted>2018-10-10T15:13:12Z</cp:lastPrinted>
  <dcterms:modified xsi:type="dcterms:W3CDTF">2020-11-27T10:49:45Z</dcterms:modified>
  <cp:revision>46</cp:revision>
  <dc:subject/>
  <dc:title/>
</cp:coreProperties>
</file>