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FE47A" w14:textId="042972E8" w:rsidR="00CE3814" w:rsidRDefault="00341EF1">
      <w:pPr>
        <w:pStyle w:val="Ttulo1"/>
      </w:pPr>
      <w:r>
        <w:rPr>
          <w:bCs w:val="0"/>
        </w:rPr>
        <w:t>LEI MUNICIPAL N</w:t>
      </w:r>
      <w:r>
        <w:rPr>
          <w:bCs w:val="0"/>
          <w:strike/>
        </w:rPr>
        <w:t>º</w:t>
      </w:r>
      <w:r>
        <w:rPr>
          <w:bCs w:val="0"/>
        </w:rPr>
        <w:t xml:space="preserve"> __________, DE ____ DE ________________ DE 202</w:t>
      </w:r>
      <w:r w:rsidR="001B3A0B">
        <w:rPr>
          <w:bCs w:val="0"/>
        </w:rPr>
        <w:t>1</w:t>
      </w:r>
    </w:p>
    <w:p w14:paraId="508D042C" w14:textId="77777777" w:rsidR="00CE3814" w:rsidRDefault="00CE3814">
      <w:pPr>
        <w:jc w:val="both"/>
        <w:rPr>
          <w:i/>
        </w:rPr>
      </w:pPr>
    </w:p>
    <w:p w14:paraId="213781D2" w14:textId="408A837B" w:rsidR="000F3943" w:rsidRDefault="00492E80" w:rsidP="00492E80">
      <w:pPr>
        <w:ind w:left="4536"/>
        <w:jc w:val="both"/>
      </w:pPr>
      <w:r w:rsidRPr="00492E80">
        <w:t>Institui Turno Único no serviço municipal e dá outras providências.</w:t>
      </w:r>
    </w:p>
    <w:p w14:paraId="1CE2E1FF" w14:textId="77777777" w:rsidR="00492E80" w:rsidRPr="00341EF1" w:rsidRDefault="00492E80">
      <w:pPr>
        <w:ind w:left="3402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1C7A852" w14:textId="77777777" w:rsidR="00CE3814" w:rsidRPr="001B3A0B" w:rsidRDefault="00341EF1">
      <w:pPr>
        <w:tabs>
          <w:tab w:val="left" w:pos="426"/>
        </w:tabs>
        <w:ind w:firstLine="851"/>
        <w:jc w:val="both"/>
      </w:pPr>
      <w:r w:rsidRPr="001B3A0B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14:paraId="2391172D" w14:textId="77777777" w:rsidR="00CE3814" w:rsidRPr="00341EF1" w:rsidRDefault="00CE3814">
      <w:pPr>
        <w:pStyle w:val="Corpodetexto3"/>
        <w:spacing w:after="0"/>
        <w:ind w:firstLine="851"/>
        <w:jc w:val="both"/>
        <w:rPr>
          <w:sz w:val="24"/>
          <w:szCs w:val="24"/>
          <w:highlight w:val="yellow"/>
        </w:rPr>
      </w:pPr>
    </w:p>
    <w:p w14:paraId="10280398" w14:textId="77777777" w:rsidR="00492E80" w:rsidRDefault="00492E80" w:rsidP="00492E80">
      <w:pPr>
        <w:ind w:firstLine="1134"/>
        <w:jc w:val="both"/>
      </w:pPr>
      <w:r>
        <w:t>Art. 1</w:t>
      </w:r>
      <w:r w:rsidRPr="001B3A0B">
        <w:rPr>
          <w:strike/>
        </w:rPr>
        <w:t>°</w:t>
      </w:r>
      <w:r>
        <w:t xml:space="preserve"> Fica instituído turno único contínuo de seis (6) horas diárias no serviço público municipal, a ser cumprido no período compreendido entre as 06:00 horas e 12:00 horas, de segunda a sexta-feira.</w:t>
      </w:r>
    </w:p>
    <w:p w14:paraId="6A1E93CA" w14:textId="21B68732" w:rsidR="00492E80" w:rsidRDefault="00492E80" w:rsidP="00492E80">
      <w:pPr>
        <w:ind w:firstLine="1134"/>
        <w:jc w:val="both"/>
      </w:pPr>
      <w:r>
        <w:t>§</w:t>
      </w:r>
      <w:r w:rsidR="00D8081E">
        <w:t xml:space="preserve"> </w:t>
      </w:r>
      <w:r>
        <w:t>1</w:t>
      </w:r>
      <w:r w:rsidRPr="001B3A0B">
        <w:rPr>
          <w:strike/>
        </w:rPr>
        <w:t>º</w:t>
      </w:r>
      <w:r>
        <w:t xml:space="preserve"> O Turno Único aplica-se a todo e qualquer servidor que executar tarefas externas, mediante determinação expressa de cada secretário da pasta.</w:t>
      </w:r>
    </w:p>
    <w:p w14:paraId="3218A7B7" w14:textId="726D422F" w:rsidR="00492E80" w:rsidRDefault="00492E80" w:rsidP="00492E80">
      <w:pPr>
        <w:ind w:firstLine="1134"/>
        <w:jc w:val="both"/>
      </w:pPr>
      <w:r>
        <w:t>§</w:t>
      </w:r>
      <w:r w:rsidR="00D8081E">
        <w:t xml:space="preserve"> </w:t>
      </w:r>
      <w:r>
        <w:t>2</w:t>
      </w:r>
      <w:r w:rsidRPr="001B3A0B">
        <w:rPr>
          <w:strike/>
        </w:rPr>
        <w:t>º</w:t>
      </w:r>
      <w:r>
        <w:t xml:space="preserve"> Serão obrigatoriamente abrangidos pela presente lei os servidores abaixo relacionados:</w:t>
      </w:r>
    </w:p>
    <w:p w14:paraId="76E6F091" w14:textId="1D3C21B1" w:rsidR="00492E80" w:rsidRDefault="00492E80" w:rsidP="00492E80">
      <w:pPr>
        <w:ind w:firstLine="1134"/>
        <w:jc w:val="both"/>
      </w:pPr>
      <w:r>
        <w:t>I</w:t>
      </w:r>
      <w:r w:rsidR="00D8081E">
        <w:t xml:space="preserve"> – </w:t>
      </w:r>
      <w:r>
        <w:t>Servidores braçais,</w:t>
      </w:r>
    </w:p>
    <w:p w14:paraId="14A7E9C2" w14:textId="22CBAD32" w:rsidR="00492E80" w:rsidRDefault="00492E80" w:rsidP="00492E80">
      <w:pPr>
        <w:ind w:firstLine="1134"/>
        <w:jc w:val="both"/>
      </w:pPr>
      <w:r>
        <w:t xml:space="preserve">II </w:t>
      </w:r>
      <w:r w:rsidR="00D8081E">
        <w:t xml:space="preserve">– </w:t>
      </w:r>
      <w:r>
        <w:t>Operários,</w:t>
      </w:r>
    </w:p>
    <w:p w14:paraId="08BF6D5B" w14:textId="032E978D" w:rsidR="00492E80" w:rsidRDefault="00492E80" w:rsidP="00492E80">
      <w:pPr>
        <w:ind w:firstLine="1134"/>
        <w:jc w:val="both"/>
      </w:pPr>
      <w:r>
        <w:t xml:space="preserve">III </w:t>
      </w:r>
      <w:r w:rsidR="00D8081E">
        <w:t xml:space="preserve">– </w:t>
      </w:r>
      <w:r>
        <w:t>Instaladores hidráulicos,</w:t>
      </w:r>
    </w:p>
    <w:p w14:paraId="32D2E02D" w14:textId="55FDACE9" w:rsidR="00492E80" w:rsidRDefault="00492E80" w:rsidP="00492E80">
      <w:pPr>
        <w:ind w:firstLine="1134"/>
        <w:jc w:val="both"/>
      </w:pPr>
      <w:r>
        <w:t xml:space="preserve">IV </w:t>
      </w:r>
      <w:r w:rsidR="00D8081E">
        <w:t xml:space="preserve">– </w:t>
      </w:r>
      <w:r>
        <w:t>Agentes de Endemias,</w:t>
      </w:r>
    </w:p>
    <w:p w14:paraId="5EEEE6F4" w14:textId="382E70EE" w:rsidR="00492E80" w:rsidRDefault="00492E80" w:rsidP="00492E80">
      <w:pPr>
        <w:ind w:firstLine="1134"/>
        <w:jc w:val="both"/>
      </w:pPr>
      <w:r>
        <w:t xml:space="preserve">V </w:t>
      </w:r>
      <w:r w:rsidR="00D8081E">
        <w:t xml:space="preserve">– </w:t>
      </w:r>
      <w:r>
        <w:t>Agentes Comunitários de Saúde,</w:t>
      </w:r>
    </w:p>
    <w:p w14:paraId="0E1EF8DC" w14:textId="309F0A27" w:rsidR="00492E80" w:rsidRDefault="00492E80" w:rsidP="00492E80">
      <w:pPr>
        <w:ind w:firstLine="1134"/>
        <w:jc w:val="both"/>
      </w:pPr>
      <w:r>
        <w:t xml:space="preserve">VI </w:t>
      </w:r>
      <w:r w:rsidR="00D8081E">
        <w:t xml:space="preserve">– </w:t>
      </w:r>
      <w:r>
        <w:t xml:space="preserve">Operadores de máquinas, </w:t>
      </w:r>
    </w:p>
    <w:p w14:paraId="553DB7B5" w14:textId="7231528A" w:rsidR="00492E80" w:rsidRDefault="00492E80" w:rsidP="00492E80">
      <w:pPr>
        <w:ind w:firstLine="1134"/>
        <w:jc w:val="both"/>
      </w:pPr>
      <w:r>
        <w:t xml:space="preserve">VII </w:t>
      </w:r>
      <w:r w:rsidR="00D8081E">
        <w:t xml:space="preserve">– </w:t>
      </w:r>
      <w:r>
        <w:t>Motoristas lotados nas Secretarias Municipal de Obras, Transporte e Agriculta.</w:t>
      </w:r>
    </w:p>
    <w:p w14:paraId="43D994DF" w14:textId="6490E7AE" w:rsidR="000F3943" w:rsidRPr="000F3943" w:rsidRDefault="00492E80" w:rsidP="00492E80">
      <w:pPr>
        <w:ind w:firstLine="1134"/>
        <w:jc w:val="both"/>
      </w:pPr>
      <w:r>
        <w:t>§ 3º Todos os demais setores e serviços administrativos permanecem com seu horário normal.</w:t>
      </w:r>
    </w:p>
    <w:p w14:paraId="0D3104A8" w14:textId="77777777" w:rsidR="000F3943" w:rsidRPr="000F3943" w:rsidRDefault="000F3943" w:rsidP="000F3943">
      <w:pPr>
        <w:ind w:firstLine="1134"/>
        <w:jc w:val="both"/>
      </w:pPr>
      <w:bookmarkStart w:id="0" w:name="artigo_2"/>
    </w:p>
    <w:bookmarkEnd w:id="0"/>
    <w:p w14:paraId="6B8892C1" w14:textId="77777777" w:rsidR="001B3A0B" w:rsidRDefault="001B3A0B" w:rsidP="001B3A0B">
      <w:pPr>
        <w:ind w:firstLine="1134"/>
        <w:jc w:val="both"/>
      </w:pPr>
      <w:r>
        <w:t>Art. 2</w:t>
      </w:r>
      <w:r w:rsidRPr="001B3A0B">
        <w:rPr>
          <w:strike/>
        </w:rPr>
        <w:t>°</w:t>
      </w:r>
      <w:r>
        <w:t xml:space="preserve"> Cessado o turno único, os servidores retornarão ao cumprimento da jornada de trabalho especificada em lei para seus cargos, cujo cumprimento ficará apenas suspenso temporariamente em decorrência desta lei.</w:t>
      </w:r>
    </w:p>
    <w:p w14:paraId="7172DBDD" w14:textId="77777777" w:rsidR="001B3A0B" w:rsidRDefault="001B3A0B" w:rsidP="001B3A0B">
      <w:pPr>
        <w:ind w:firstLine="1134"/>
        <w:jc w:val="both"/>
      </w:pPr>
      <w:r>
        <w:t>Parágrafo único. A jornada de trabalho dos servidores definida em lei para seus cargos, não sofrerá qualquer alteração, ficando apenas dispensado seu integral cumprimento durante o período de turno único.</w:t>
      </w:r>
      <w:r>
        <w:tab/>
      </w:r>
    </w:p>
    <w:p w14:paraId="5E69A0E6" w14:textId="77777777" w:rsidR="001B3A0B" w:rsidRDefault="001B3A0B" w:rsidP="001B3A0B">
      <w:pPr>
        <w:ind w:firstLine="1134"/>
        <w:jc w:val="both"/>
      </w:pPr>
    </w:p>
    <w:p w14:paraId="154E7BE3" w14:textId="77777777" w:rsidR="001B3A0B" w:rsidRDefault="001B3A0B" w:rsidP="001B3A0B">
      <w:pPr>
        <w:ind w:firstLine="1134"/>
        <w:jc w:val="both"/>
      </w:pPr>
      <w:r>
        <w:t>Art. 3</w:t>
      </w:r>
      <w:r w:rsidRPr="001B3A0B">
        <w:rPr>
          <w:strike/>
        </w:rPr>
        <w:t>°</w:t>
      </w:r>
      <w:r>
        <w:t xml:space="preserve"> Fica vedada, na vigência do turno único, a convocação para prestação de serviço extraordinário, ressalvados os casos de situação de emergência ou calamidade pública, fazendo jus nessa hipótese, apenas as horas excedentes à jornada de trabalho estabelecida para os cargos.</w:t>
      </w:r>
    </w:p>
    <w:p w14:paraId="7EF36F41" w14:textId="77777777" w:rsidR="001B3A0B" w:rsidRDefault="001B3A0B" w:rsidP="001B3A0B">
      <w:pPr>
        <w:ind w:firstLine="1134"/>
        <w:jc w:val="both"/>
      </w:pPr>
    </w:p>
    <w:p w14:paraId="23681292" w14:textId="0947370A" w:rsidR="000F3943" w:rsidRPr="000F3943" w:rsidRDefault="001B3A0B" w:rsidP="001B3A0B">
      <w:pPr>
        <w:ind w:firstLine="1134"/>
        <w:jc w:val="both"/>
      </w:pPr>
      <w:r>
        <w:t>Art. 4</w:t>
      </w:r>
      <w:r w:rsidRPr="001B3A0B">
        <w:rPr>
          <w:strike/>
        </w:rPr>
        <w:t>°</w:t>
      </w:r>
      <w:r>
        <w:t xml:space="preserve"> Esta Lei entrará em vigor no 1º dia útil subsequente a data de sua publicação, com eficácia até 28 de fevereiro de 2021.</w:t>
      </w:r>
    </w:p>
    <w:p w14:paraId="013A9E16" w14:textId="497F77BB" w:rsidR="00CE3814" w:rsidRDefault="00CE3814">
      <w:pPr>
        <w:pStyle w:val="Corpodetexto3"/>
        <w:spacing w:after="0"/>
        <w:ind w:firstLine="851"/>
        <w:jc w:val="both"/>
      </w:pPr>
    </w:p>
    <w:p w14:paraId="2FB7E030" w14:textId="77777777" w:rsidR="00CE3814" w:rsidRDefault="00CE3814">
      <w:pPr>
        <w:pStyle w:val="Corpodetexto3"/>
        <w:ind w:firstLine="851"/>
        <w:jc w:val="both"/>
        <w:rPr>
          <w:szCs w:val="24"/>
        </w:rPr>
      </w:pPr>
    </w:p>
    <w:p w14:paraId="3C205865" w14:textId="77777777" w:rsidR="00CE3814" w:rsidRDefault="00341EF1">
      <w:pPr>
        <w:pStyle w:val="BodyText21"/>
        <w:spacing w:before="0" w:after="0" w:line="240" w:lineRule="auto"/>
        <w:jc w:val="center"/>
      </w:pPr>
      <w:r>
        <w:rPr>
          <w:rFonts w:ascii="Times New Roman" w:hAnsi="Times New Roman"/>
          <w:szCs w:val="24"/>
        </w:rPr>
        <w:t>PREFEITO MUNICIPAL</w:t>
      </w:r>
    </w:p>
    <w:p w14:paraId="3FEBF50E" w14:textId="77777777" w:rsidR="00CE3814" w:rsidRDefault="00CE381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679F533B" w14:textId="77777777" w:rsidR="00CE3814" w:rsidRDefault="00CE381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6648DC64" w14:textId="22BF211E" w:rsidR="00CE3814" w:rsidRDefault="00341EF1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>PL 2/2</w:t>
      </w:r>
      <w:r w:rsidR="000F3943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.-</w:t>
      </w:r>
    </w:p>
    <w:sectPr w:rsidR="00CE3814">
      <w:headerReference w:type="default" r:id="rId7"/>
      <w:footerReference w:type="default" r:id="rId8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BF5D0" w14:textId="77777777" w:rsidR="00137B0D" w:rsidRDefault="00341EF1">
      <w:r>
        <w:separator/>
      </w:r>
    </w:p>
  </w:endnote>
  <w:endnote w:type="continuationSeparator" w:id="0">
    <w:p w14:paraId="0E927FB4" w14:textId="77777777" w:rsidR="00137B0D" w:rsidRDefault="003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FA410" w14:textId="77777777" w:rsidR="00CE3814" w:rsidRDefault="00341EF1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 w14:paraId="36260076" w14:textId="77777777" w:rsidR="00CE3814" w:rsidRDefault="00341EF1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BDFFE" w14:textId="77777777" w:rsidR="00137B0D" w:rsidRDefault="00341EF1">
      <w:r>
        <w:separator/>
      </w:r>
    </w:p>
  </w:footnote>
  <w:footnote w:type="continuationSeparator" w:id="0">
    <w:p w14:paraId="7DA7601E" w14:textId="77777777" w:rsidR="00137B0D" w:rsidRDefault="0034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8FB9D" w14:textId="77777777" w:rsidR="00CE3814" w:rsidRDefault="00341EF1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 wp14:anchorId="5B739901" wp14:editId="7CC1B1E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798096" w14:textId="77777777" w:rsidR="00CE3814" w:rsidRDefault="00CE3814">
    <w:pPr>
      <w:pStyle w:val="Cabealho"/>
    </w:pPr>
  </w:p>
  <w:p w14:paraId="5446F06E" w14:textId="77777777" w:rsidR="00CE3814" w:rsidRDefault="00CE3814">
    <w:pPr>
      <w:pStyle w:val="Cabealho"/>
    </w:pPr>
  </w:p>
  <w:p w14:paraId="4082820E" w14:textId="77777777" w:rsidR="00CE3814" w:rsidRDefault="00CE3814">
    <w:pPr>
      <w:pStyle w:val="Cabealho"/>
    </w:pPr>
  </w:p>
  <w:p w14:paraId="69C4219C" w14:textId="77777777" w:rsidR="00CE3814" w:rsidRDefault="00CE3814">
    <w:pPr>
      <w:pStyle w:val="Cabealho"/>
    </w:pPr>
  </w:p>
  <w:p w14:paraId="244A454D" w14:textId="77777777" w:rsidR="00CE3814" w:rsidRDefault="00CE3814">
    <w:pPr>
      <w:pStyle w:val="Cabealho"/>
    </w:pPr>
  </w:p>
  <w:p w14:paraId="50515677" w14:textId="77777777" w:rsidR="00CE3814" w:rsidRDefault="00341EF1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5B6EF59C" w14:textId="77777777" w:rsidR="00CE3814" w:rsidRDefault="00341EF1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4AD14E78" w14:textId="77777777" w:rsidR="00CE3814" w:rsidRDefault="00CE3814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14"/>
    <w:rsid w:val="000F3943"/>
    <w:rsid w:val="00137B0D"/>
    <w:rsid w:val="001B3A0B"/>
    <w:rsid w:val="00341EF1"/>
    <w:rsid w:val="00492E80"/>
    <w:rsid w:val="007D7A05"/>
    <w:rsid w:val="00CE3814"/>
    <w:rsid w:val="00D8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82E8"/>
  <w15:docId w15:val="{BA34B289-200C-4D0C-B541-04BA154C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1702</Characters>
  <Application>Microsoft Office Word</Application>
  <DocSecurity>0</DocSecurity>
  <Lines>14</Lines>
  <Paragraphs>4</Paragraphs>
  <ScaleCrop>false</ScaleCrop>
  <Company>LEGISLATIVO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Régis</cp:lastModifiedBy>
  <cp:revision>7</cp:revision>
  <cp:lastPrinted>2019-12-23T10:08:00Z</cp:lastPrinted>
  <dcterms:created xsi:type="dcterms:W3CDTF">2021-01-14T10:52:00Z</dcterms:created>
  <dcterms:modified xsi:type="dcterms:W3CDTF">2021-01-14T11:11:00Z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