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pPr>
      <w:r>
        <w:rPr>
          <w:bCs w:val="false"/>
        </w:rPr>
        <w:t>LEI MUNICIPAL N</w:t>
      </w:r>
      <w:r>
        <w:rPr>
          <w:bCs w:val="false"/>
          <w:strike/>
        </w:rPr>
        <w:t>º</w:t>
      </w:r>
      <w:r>
        <w:rPr>
          <w:bCs w:val="false"/>
        </w:rPr>
        <w:t xml:space="preserve"> __________, DE ____ DE ________________ DE 2021</w:t>
      </w:r>
    </w:p>
    <w:p>
      <w:pPr>
        <w:pStyle w:val="Normal"/>
        <w:jc w:val="both"/>
        <w:rPr>
          <w:i/>
          <w:i/>
        </w:rPr>
      </w:pPr>
      <w:r>
        <w:rPr>
          <w:i/>
        </w:rPr>
      </w:r>
    </w:p>
    <w:p>
      <w:pPr>
        <w:pStyle w:val="Normal"/>
        <w:ind w:left="4536" w:hanging="0"/>
        <w:jc w:val="both"/>
        <w:rPr/>
      </w:pPr>
      <w:r>
        <w:rPr/>
        <w:t>Reconhece a prática da atividade física e do exercício físico, ministrados por Profissional de Educação Física, bem como as atividades de fisioterapia, ministrados por Fisioterapeuta, como essenciais para a população de Três Passos e as empresas prestadoras de serviços destinados a essas finalidades em tempos de crises ocasionadas por moléstias contagiosas ou catástrofes naturais.</w:t>
      </w:r>
    </w:p>
    <w:p>
      <w:pPr>
        <w:pStyle w:val="Normal"/>
        <w:ind w:left="4536" w:hanging="0"/>
        <w:jc w:val="both"/>
        <w:rPr>
          <w:rFonts w:ascii="Arial" w:hAnsi="Arial" w:cs="Arial"/>
          <w:b/>
          <w:b/>
          <w:sz w:val="22"/>
          <w:szCs w:val="22"/>
          <w:highlight w:val="yellow"/>
        </w:rPr>
      </w:pPr>
      <w:r>
        <w:rPr>
          <w:rFonts w:cs="Arial" w:ascii="Arial" w:hAnsi="Arial"/>
          <w:b/>
          <w:sz w:val="22"/>
          <w:szCs w:val="22"/>
          <w:highlight w:val="yellow"/>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Normal"/>
        <w:tabs>
          <w:tab w:val="left" w:pos="426" w:leader="none"/>
        </w:tabs>
        <w:ind w:firstLine="851"/>
        <w:jc w:val="both"/>
        <w:rPr/>
      </w:pPr>
      <w:r>
        <w:rPr/>
      </w:r>
    </w:p>
    <w:p>
      <w:pPr>
        <w:pStyle w:val="BodyText3"/>
        <w:spacing w:before="0" w:after="0"/>
        <w:ind w:firstLine="851"/>
        <w:jc w:val="both"/>
        <w:rPr/>
      </w:pPr>
      <w:r>
        <w:rPr>
          <w:bCs/>
          <w:sz w:val="24"/>
          <w:szCs w:val="24"/>
        </w:rPr>
        <w:t>Art. 1</w:t>
      </w:r>
      <w:r>
        <w:rPr>
          <w:bCs/>
          <w:strike/>
          <w:sz w:val="24"/>
          <w:szCs w:val="24"/>
        </w:rPr>
        <w:t>º</w:t>
      </w:r>
      <w:r>
        <w:rPr>
          <w:bCs/>
          <w:sz w:val="24"/>
          <w:szCs w:val="24"/>
        </w:rPr>
        <w:t xml:space="preserve"> Fica reconhecido no Município de Três Passos a prática da atividade física e do exercício físico, ministrados por Profissional de Educação Física, devidamente registrado no Conselho Regional de Educação Física, bem como as atividades de fisioterapia, realizadas por profissional com registro Conselho Regional de Fisioterapia, como essenciais para a população, e as empresas prestadoras de serviços destinados a essa finalidade em tempos de crises ocasionadas por moléstias contagiosas ou catástrofes naturais.</w:t>
      </w:r>
    </w:p>
    <w:p>
      <w:pPr>
        <w:pStyle w:val="BodyText3"/>
        <w:spacing w:before="0" w:after="0"/>
        <w:ind w:firstLine="851"/>
        <w:jc w:val="both"/>
        <w:rPr/>
      </w:pPr>
      <w:r>
        <w:rPr>
          <w:bCs/>
          <w:sz w:val="24"/>
          <w:szCs w:val="24"/>
        </w:rPr>
        <w:t>Parágrafo único. Poderá a autoridade competente restringir o direito da prática das atividades citadas no caput deste artigo desde que com decisão fundamentada em normas sanitárias e de segurança pública, a qual indicará a extensão, motivos e critérios técnicos e científicos embasadores das restrições que porventura venham a ser expostas.</w:t>
      </w:r>
    </w:p>
    <w:p>
      <w:pPr>
        <w:pStyle w:val="BodyText3"/>
        <w:spacing w:before="0" w:after="0"/>
        <w:ind w:firstLine="851"/>
        <w:jc w:val="both"/>
        <w:rPr>
          <w:bCs/>
          <w:sz w:val="24"/>
          <w:szCs w:val="24"/>
        </w:rPr>
      </w:pPr>
      <w:r>
        <w:rPr/>
      </w:r>
    </w:p>
    <w:p>
      <w:pPr>
        <w:pStyle w:val="BodyText3"/>
        <w:spacing w:before="0" w:after="0"/>
        <w:ind w:firstLine="851"/>
        <w:jc w:val="both"/>
        <w:rPr/>
      </w:pPr>
      <w:r>
        <w:rPr>
          <w:bCs/>
          <w:sz w:val="24"/>
          <w:szCs w:val="24"/>
        </w:rPr>
        <w:t>Art. 2</w:t>
      </w:r>
      <w:r>
        <w:rPr>
          <w:bCs/>
          <w:strike/>
          <w:sz w:val="24"/>
          <w:szCs w:val="24"/>
        </w:rPr>
        <w:t>º</w:t>
      </w:r>
      <w:r>
        <w:rPr>
          <w:bCs/>
          <w:sz w:val="24"/>
          <w:szCs w:val="24"/>
        </w:rPr>
        <w:t xml:space="preserve"> Caberá ao Poder Executivo Municipal regulamentar esta Lei através de Decreto.</w:t>
      </w:r>
    </w:p>
    <w:p>
      <w:pPr>
        <w:pStyle w:val="BodyText3"/>
        <w:spacing w:before="0" w:after="0"/>
        <w:ind w:firstLine="851"/>
        <w:jc w:val="both"/>
        <w:rPr>
          <w:bCs/>
          <w:sz w:val="24"/>
          <w:szCs w:val="24"/>
        </w:rPr>
      </w:pPr>
      <w:r>
        <w:rPr/>
      </w:r>
    </w:p>
    <w:p>
      <w:pPr>
        <w:pStyle w:val="BodyText3"/>
        <w:spacing w:before="0" w:after="0"/>
        <w:ind w:firstLine="851"/>
        <w:jc w:val="both"/>
        <w:rPr/>
      </w:pPr>
      <w:r>
        <w:rPr>
          <w:bCs/>
          <w:sz w:val="24"/>
          <w:szCs w:val="24"/>
        </w:rPr>
        <w:t>Art. 3</w:t>
      </w:r>
      <w:r>
        <w:rPr>
          <w:bCs/>
          <w:strike/>
          <w:sz w:val="24"/>
          <w:szCs w:val="24"/>
        </w:rPr>
        <w:t>º</w:t>
      </w:r>
      <w:r>
        <w:rPr>
          <w:bCs/>
          <w:sz w:val="24"/>
          <w:szCs w:val="24"/>
        </w:rPr>
        <w:t xml:space="preserve"> Esta Lei entra em vigor na data de sua publicação.</w:t>
      </w:r>
    </w:p>
    <w:p>
      <w:pPr>
        <w:pStyle w:val="BodyText3"/>
        <w:ind w:firstLine="851"/>
        <w:jc w:val="both"/>
        <w:rPr>
          <w:szCs w:val="24"/>
        </w:rPr>
      </w:pPr>
      <w:r>
        <w:rPr>
          <w:szCs w:val="24"/>
        </w:rPr>
      </w:r>
    </w:p>
    <w:p>
      <w:pPr>
        <w:pStyle w:val="BodyText21"/>
        <w:tabs>
          <w:tab w:val="left" w:pos="5277" w:leader="none"/>
        </w:tabs>
        <w:spacing w:lineRule="auto" w:line="240" w:before="0" w:after="0"/>
        <w:jc w:val="center"/>
        <w:rPr>
          <w:rFonts w:ascii="Times New Roman" w:hAnsi="Times New Roman"/>
          <w:szCs w:val="24"/>
        </w:rPr>
      </w:pPr>
      <w:r>
        <w:rPr>
          <w:rFonts w:ascii="Times New Roman" w:hAnsi="Times New Roman"/>
          <w:szCs w:val="24"/>
        </w:rPr>
      </w:r>
    </w:p>
    <w:p>
      <w:pPr>
        <w:pStyle w:val="BodyText21"/>
        <w:tabs>
          <w:tab w:val="left" w:pos="5277" w:leader="none"/>
        </w:tabs>
        <w:spacing w:lineRule="auto" w:line="240" w:before="0" w:after="0"/>
        <w:jc w:val="center"/>
        <w:rPr>
          <w:rFonts w:ascii="Times New Roman" w:hAnsi="Times New Roman"/>
          <w:szCs w:val="24"/>
        </w:rPr>
      </w:pPr>
      <w:r>
        <w:rPr>
          <w:rFonts w:ascii="Times New Roman" w:hAnsi="Times New Roman"/>
          <w:szCs w:val="24"/>
        </w:rPr>
      </w:r>
    </w:p>
    <w:p>
      <w:pPr>
        <w:pStyle w:val="BodyText21"/>
        <w:tabs>
          <w:tab w:val="left" w:pos="5277" w:leader="none"/>
        </w:tabs>
        <w:spacing w:lineRule="auto" w:line="240" w:before="0" w:after="0"/>
        <w:jc w:val="center"/>
        <w:rPr/>
      </w:pPr>
      <w:r>
        <w:rPr>
          <w:rFonts w:ascii="Times New Roman" w:hAnsi="Times New Roman"/>
          <w:szCs w:val="24"/>
        </w:rPr>
        <w:t>PREFEITO MUNICIPAL</w:t>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rFonts w:ascii="Times New Roman" w:hAnsi="Times New Roman"/>
          <w:szCs w:val="24"/>
        </w:rPr>
      </w:pPr>
      <w:r>
        <w:rPr/>
      </w:r>
    </w:p>
    <w:p>
      <w:pPr>
        <w:pStyle w:val="BodyText21"/>
        <w:spacing w:lineRule="auto" w:line="240" w:before="0" w:after="0"/>
        <w:jc w:val="both"/>
        <w:rPr/>
      </w:pPr>
      <w:r>
        <w:rPr>
          <w:rFonts w:ascii="Times New Roman" w:hAnsi="Times New Roman"/>
          <w:szCs w:val="24"/>
        </w:rPr>
        <w:t>PL</w:t>
      </w:r>
      <w:r>
        <w:rPr>
          <w:rFonts w:ascii="Times New Roman" w:hAnsi="Times New Roman"/>
          <w:szCs w:val="24"/>
        </w:rPr>
        <w:t>L</w:t>
      </w:r>
      <w:r>
        <w:rPr>
          <w:rFonts w:ascii="Times New Roman" w:hAnsi="Times New Roman"/>
          <w:szCs w:val="24"/>
        </w:rPr>
        <w:t xml:space="preserve"> </w:t>
      </w:r>
      <w:r>
        <w:rPr>
          <w:rFonts w:ascii="Times New Roman" w:hAnsi="Times New Roman"/>
          <w:szCs w:val="24"/>
        </w:rPr>
        <w:t>2</w:t>
      </w:r>
      <w:r>
        <w:rPr>
          <w:rFonts w:ascii="Times New Roman" w:hAnsi="Times New Roman"/>
          <w:szCs w:val="24"/>
        </w:rPr>
        <w:t>/21.-</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2">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10"/>
  <w:embedSystemFonts/>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name w:val="Cabeçalho e Rodapé"/>
    <w:basedOn w:val="Normal"/>
    <w:qFormat/>
    <w:pPr/>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suppressAutoHyphens w:val="true"/>
      <w:bidi w:val="0"/>
      <w:spacing w:before="0" w:after="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uppressAutoHyphens w:val="true"/>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Application>LibreOffice/6.1.0.3$Windows_X86_64 LibreOffice_project/efb621ed25068d70781dc026f7e9c5187a4decd1</Application>
  <Pages>1</Pages>
  <Words>286</Words>
  <Characters>1638</Characters>
  <CharactersWithSpaces>1916</CharactersWithSpaces>
  <Paragraphs>13</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2021-01-14T14:26:00Z</dcterms:created>
  <dc:creator>CAMARA MUNICIPAL DE VEREADORES DE TRES PASSOS</dc:creator>
  <dc:description/>
  <dc:language>pt-BR</dc:language>
  <cp:lastModifiedBy/>
  <cp:lastPrinted>2021-03-18T14:03:10Z</cp:lastPrinted>
  <dcterms:modified xsi:type="dcterms:W3CDTF">2021-03-22T22:06:01Z</dcterms:modified>
  <cp:revision>39</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