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3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</w:t>
      </w:r>
      <w:r>
        <w:rPr>
          <w:strike/>
          <w:u w:val="none"/>
        </w:rPr>
        <w:t>º</w:t>
      </w:r>
      <w:r>
        <w:rPr>
          <w:u w:val="none"/>
        </w:rPr>
        <w:t xml:space="preserve"> de </w:t>
      </w:r>
      <w:r>
        <w:rPr>
          <w:u w:val="none"/>
        </w:rPr>
        <w:t>junho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31</w:t>
      </w:r>
      <w:r>
        <w:rPr>
          <w:u w:val="none"/>
        </w:rPr>
        <w:t xml:space="preserve"> de maio de 2021, aprovou o PROJETO DE LEI </w:t>
      </w:r>
      <w:r>
        <w:rPr>
          <w:u w:val="none"/>
        </w:rPr>
        <w:t>LEGISLATIVA</w:t>
      </w:r>
      <w:r>
        <w:rPr>
          <w:u w:val="none"/>
        </w:rPr>
        <w:t xml:space="preserve">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4</w:t>
      </w:r>
      <w:r>
        <w:rPr>
          <w:u w:val="none"/>
        </w:rPr>
        <w:t xml:space="preserve">, de 2021, de </w:t>
      </w:r>
      <w:r>
        <w:rPr>
          <w:u w:val="none"/>
        </w:rPr>
        <w:t xml:space="preserve">autoria do vereador Diego Hider Maciel, </w:t>
      </w:r>
      <w:r>
        <w:rPr>
          <w:u w:val="none"/>
        </w:rPr>
        <w:t>que “</w:t>
      </w:r>
      <w:r>
        <w:rPr>
          <w:u w:val="none"/>
        </w:rPr>
        <w:t>i</w:t>
      </w:r>
      <w:r>
        <w:rPr>
          <w:u w:val="none"/>
        </w:rPr>
        <w:t>nstitui a Política Municipal de Incentivo à Geração de Energia a partir de Fonte Solar no Município de Três Passos/RS”,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u w:val="none"/>
        </w:rPr>
        <w:t xml:space="preserve">PROJETO DE LEI </w:t>
      </w:r>
      <w:r>
        <w:rPr>
          <w:b/>
          <w:bCs/>
          <w:u w:val="none"/>
        </w:rPr>
        <w:t xml:space="preserve">LEGISLATIVA </w:t>
      </w:r>
      <w:r>
        <w:rPr>
          <w:b/>
          <w:bCs/>
          <w:u w:val="none"/>
        </w:rPr>
        <w:t>N</w:t>
      </w:r>
      <w:r>
        <w:rPr>
          <w:b/>
          <w:bCs/>
          <w:strike/>
          <w:u w:val="none"/>
        </w:rPr>
        <w:t>º</w:t>
      </w:r>
      <w:r>
        <w:rPr>
          <w:b/>
          <w:bCs/>
          <w:u w:val="none"/>
        </w:rPr>
        <w:t xml:space="preserve"> </w:t>
      </w:r>
      <w:r>
        <w:rPr>
          <w:b/>
          <w:bCs/>
          <w:u w:val="none"/>
        </w:rPr>
        <w:t>4</w:t>
      </w:r>
      <w:r>
        <w:rPr>
          <w:b/>
          <w:bCs/>
          <w:u w:val="none"/>
        </w:rPr>
        <w:t xml:space="preserve">, DE </w:t>
      </w:r>
      <w:r>
        <w:rPr>
          <w:b/>
          <w:bCs/>
          <w:u w:val="none"/>
        </w:rPr>
        <w:t>13</w:t>
      </w:r>
      <w:r>
        <w:rPr>
          <w:b/>
          <w:bCs/>
          <w:u w:val="none"/>
        </w:rPr>
        <w:t xml:space="preserve"> DE MAIO DE 2021</w:t>
      </w:r>
    </w:p>
    <w:p>
      <w:pPr>
        <w:pStyle w:val="Normal"/>
        <w:spacing w:lineRule="auto" w:line="240"/>
        <w:ind w:left="0" w:right="0" w:hanging="0"/>
        <w:jc w:val="both"/>
        <w:rPr>
          <w:rFonts w:cs="Arial"/>
          <w:u w:val="none"/>
        </w:rPr>
      </w:pPr>
      <w:r>
        <w:rPr>
          <w:rFonts w:cs="Arial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u w:val="none"/>
        </w:rPr>
        <w:t>Institui a Política Municipal de Incentivo à Geração de Energia a partir de Fonte Solar no Município de Três Passos/RS.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instituída a Política Municipal de Incentivo à Geração de Energia a partir de fonte solar, como forma de fomentar a sustentabilidade e racionalizar o consumo de energia elétrica no Município de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Para os efeitos desta Lei, entende-se por: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energia solar: energia proveniente da luz do sol, a qual pode ser aproveitada por meio de sistemas solares térmicos e/ou fotovoltaicos;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sistema solar fotovoltaico: conjunto formado por módulo fotovoltaico, inversor e outros componentes que convertem a energia solar em eletricidade;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sistema solar térmico: conjunto formado por coletor solar, reservatório e outros componentes que aproveitam a energia do sol para gerar energia térmica concentrada para aquecimento de fluídos.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São objetivos da Política Municipal de Incentivo à Geração de Energia a partir de fonte solar: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– estimular os investimentos e a implantação dos sistemas de geração de energia a partir de fonte solar, contribuindo para a economia na demanda, no consumo e nos gastos com energia e promovendo a redução das emissões de poluentes e de gases de efeito estufa e consequente melhoria na qualidade de vida;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fomentar a capacitação e formação de recursos humanos para atuar em todas as etapas da cadeia produtiva de energia solar fotovoltaica e térmica.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ampliar o uso da energia solar no município de Três Passos/RS;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incentivar atividades que utilizem energia a partir de fonte solar;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reduzir o consumo de energia oriunda de fontes não renováveis;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 - promover a cooperação entre os órgãos públicos, instituições de pesquisa e empresas visando o aprimoramento tecnológico;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VII – estudar a viabilidade de incentivos tributários a empresas que atuem no município com a atividade de fabricação de componentes ou com a prestação de serviços voltados à geração de energia a partir de fonte solar;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VIII – promover a sustentabilidade e a educação ambiental;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IX – trazer economia ao erário público, através da implantação de sistemas de geração de energia a partir de fonte solar visando reduzir a fatura de energia dos órgãos e setores da administração municipal;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Município fica autorizado a efetuar a instalação de sistemas de geração de energia elétrica a partir de fonte solar com vistas a buscar a autossuficiência na geração da energia consumida pelos órgãos e entidades da Administração Direta Municipal.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instalação dos sistemas poderá ocorrer diretamente nos prédios utilizados pelos órgãos da Administração onde a energia é consumida, ou, em outras áreas e prédios públicos, para que a energia gerada seja abatida da fatura na forma de compensação.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materiais e as instalações utilizados na implantação dos sistemas de que trata o caput deverão atender às normas técnicas brasileiras aplicáveis.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A presente lei deverá ser implantada de forma progressiva de acordo com cronograma a ser definido pelo Poder Executivo Municipal no ato da regulamentação da norma.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7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Poder Executivo Municipal, poderá celebrar parcerias com empresas ou instituições que investem ou queiram investir na implantação do sistema proposto nesta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8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da aplicação desta lei correrão à conta da dotação própria, suplementadas se necessário.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9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O Poder Executivo deverá regulamentar a presente Lei, no tempo e nos termos necessários para o seu fiel cumprimento.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10.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ListLabel64">
    <w:name w:val="ListLabel 64"/>
    <w:qFormat/>
    <w:rPr>
      <w:rFonts w:ascii="Arial" w:hAnsi="Arial" w:cs="Times New Roman"/>
      <w:sz w:val="25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100">
    <w:name w:val="ListLabel 100"/>
    <w:qFormat/>
    <w:rPr>
      <w:rFonts w:ascii="Arial" w:hAnsi="Arial" w:cs="Times New Roman"/>
      <w:sz w:val="25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ascii="Arial" w:hAnsi="Arial" w:cs="Times New Roman"/>
      <w:sz w:val="25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ascii="Arial" w:hAnsi="Arial" w:cs="Times New Roman"/>
      <w:sz w:val="25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28">
    <w:name w:val="ListLabel 28"/>
    <w:qFormat/>
    <w:rPr>
      <w:rFonts w:ascii="Arial" w:hAnsi="Arial" w:cs="Times New Roman"/>
      <w:sz w:val="25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136">
    <w:name w:val="ListLabel 136"/>
    <w:qFormat/>
    <w:rPr>
      <w:rFonts w:ascii="Arial" w:hAnsi="Arial" w:cs="Times New Roman"/>
      <w:sz w:val="25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Application>LibreOffice/6.1.0.3$Windows_X86_64 LibreOffice_project/efb621ed25068d70781dc026f7e9c5187a4decd1</Application>
  <Pages>3</Pages>
  <Words>725</Words>
  <Characters>3772</Characters>
  <CharactersWithSpaces>4470</CharactersWithSpaces>
  <Paragraphs>38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2021-06-01T10:23:05Z</dcterms:modified>
  <cp:revision>140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