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94</w:t>
      </w:r>
      <w:r>
        <w:rPr>
          <w:rFonts w:ascii="Arial" w:hAnsi="Arial"/>
          <w:b w:val="false"/>
          <w:bCs w:val="false"/>
        </w:rPr>
        <w:t>/21</w:t>
        <w:tab/>
        <w:tab/>
        <w:tab/>
        <w:tab/>
        <w:t xml:space="preserve">  </w:t>
        <w:tab/>
        <w:t xml:space="preserve">         Três Passos, </w:t>
      </w:r>
      <w:r>
        <w:rPr>
          <w:rFonts w:ascii="Arial" w:hAnsi="Arial"/>
          <w:b w:val="false"/>
          <w:bCs w:val="false"/>
        </w:rPr>
        <w:t>29</w:t>
      </w:r>
      <w:r>
        <w:rPr>
          <w:rFonts w:ascii="Arial" w:hAnsi="Arial"/>
          <w:b w:val="false"/>
          <w:bCs w:val="false"/>
        </w:rPr>
        <w:t xml:space="preserve"> de junho de 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Para os efeitos do art. 72, § 5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, da Lei Orgânica do Município, informo a Vossa Excelência que o </w:t>
      </w:r>
      <w:r>
        <w:rPr>
          <w:rFonts w:ascii="Arial" w:hAnsi="Arial"/>
          <w:u w:val="none"/>
        </w:rPr>
        <w:t>Veto n</w:t>
      </w:r>
      <w:r>
        <w:rPr>
          <w:rFonts w:ascii="Arial" w:hAnsi="Arial"/>
          <w:strike/>
          <w:u w:val="none"/>
        </w:rPr>
        <w:t>º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>3</w:t>
      </w:r>
      <w:r>
        <w:rPr>
          <w:rFonts w:ascii="Arial" w:hAnsi="Arial"/>
          <w:u w:val="none"/>
        </w:rPr>
        <w:t xml:space="preserve">/21, </w:t>
      </w:r>
      <w:r>
        <w:rPr>
          <w:rFonts w:ascii="Arial" w:hAnsi="Arial"/>
          <w:u w:val="none"/>
        </w:rPr>
        <w:t>parcial,</w:t>
      </w:r>
      <w:r>
        <w:rPr>
          <w:rFonts w:ascii="Arial" w:hAnsi="Arial"/>
        </w:rPr>
        <w:t xml:space="preserve"> ao projeto de lei legislativa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4</w:t>
      </w:r>
      <w:r>
        <w:rPr>
          <w:rFonts w:ascii="Arial" w:hAnsi="Arial"/>
        </w:rPr>
        <w:t xml:space="preserve">/21 (em anexo), que "Institui a Política Municipal de Incentivo à Geração de Energia a partir de Fonte Solar no Município de Três Passos/RS”, foi rejeitado por maioria absoluta na sessão plenária ordinária realizada em </w:t>
      </w:r>
      <w:r>
        <w:rPr>
          <w:rFonts w:ascii="Arial" w:hAnsi="Arial"/>
        </w:rPr>
        <w:t>28</w:t>
      </w:r>
      <w:r>
        <w:rPr>
          <w:rFonts w:ascii="Arial" w:hAnsi="Arial"/>
        </w:rPr>
        <w:t>/06/21.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1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rPr>
          <w:rFonts w:ascii="Arial" w:hAnsi="Arial"/>
        </w:rPr>
        <w:t>Atenciosas saudações,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2179320</wp:posOffset>
            </wp:positionH>
            <wp:positionV relativeFrom="paragraph">
              <wp:posOffset>304800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Paulo Gilceu Sattler,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851" w:header="680" w:top="2693" w:footer="680" w:bottom="99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>PROJETO DE LEI LEGISLATIVA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4, DE 13 DE MAIO DE 2021</w:t>
      </w:r>
    </w:p>
    <w:p>
      <w:pPr>
        <w:pStyle w:val="Normal"/>
        <w:spacing w:lineRule="auto" w:line="240"/>
        <w:ind w:left="0" w:right="0" w:hanging="0"/>
        <w:jc w:val="both"/>
        <w:rPr>
          <w:rFonts w:cs="Arial"/>
          <w:u w:val="none"/>
        </w:rPr>
      </w:pPr>
      <w:r>
        <w:rPr>
          <w:rFonts w:cs="Arial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u w:val="none"/>
        </w:rPr>
        <w:t>Institui a Política Municipal de Incentivo à Geração de Energia a partir de Fonte Solar no Município de Três Passos/RS.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instituída a Política Municipal de Incentivo à Geração de Energia a partir de fonte solar, como forma de fomentar a sustentabilidade e racionalizar o consumo de energia elétrica no Município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Para os efeitos desta Lei, entende-se por: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energia solar: energia proveniente da luz do sol, a qual pode ser aproveitada por meio de sistemas solares térmicos e/ou fotovoltaicos;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sistema solar fotovoltaico: conjunto formado por módulo fotovoltaico, inversor e outros componentes que convertem a energia solar em eletricidade;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sistema solar térmico: conjunto formado por coletor solar, reservatório e outros componentes que aproveitam a energia do sol para gerar energia térmica concentrada para aquecimento de fluídos.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São objetivos da Política Municipal de Incentivo à Geração de Energia a partir de fonte solar: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– estimular os investimentos e a implantação dos sistemas de geração de energia a partir de fonte solar, contribuindo para a economia na demanda, no consumo e nos gastos com energia e promovendo a redução das emissões de poluentes e de gases de efeito estufa e consequente melhoria na qualidade de vida;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fomentar a capacitação e formação de recursos humanos para atuar em todas as etapas da cadeia produtiva de energia solar fotovoltaica e térmica.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ampliar o uso da energia solar no município de Três Passos/RS;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incentivar atividades que utilizem energia a partir de fonte solar;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reduzir o consumo de energia oriunda de fontes não renováveis;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- promover a cooperação entre os órgãos públicos, instituições de pesquisa e empresas visando o aprimoramento tecnológico;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VII – estudar a viabilidade de incentivos tributários a empresas que atuem no município com a atividade de fabricação de componentes ou com a prestação de serviços voltados à geração de energia a partir de fonte solar;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VIII – promover a sustentabilidade e a educação ambiental;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IX – trazer economia ao erário público, através da implantação de sistemas de geração de energia a partir de fonte solar visando reduzir a fatura de energia dos órgãos e setores da administração municipal;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Município fica autorizado a efetuar a instalação de sistemas de geração de energia elétrica a partir de fonte solar com vistas a buscar a autossuficiência na geração da energia consumida pelos órgãos e entidades da Administração Direta Municipal.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instalação dos sistemas poderá ocorrer diretamente nos prédios utilizados pelos órgãos da Administração onde a energia é consumida, ou, em outras áreas e prédios públicos, para que a energia gerada seja abatida da fatura na forma de compensação.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materiais e as instalações utilizados na implantação dos sistemas de que trata o caput deverão atender às normas técnicas brasileiras aplicáveis.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 presente lei deverá ser implantada de forma progressiva de acordo com cronograma a ser definido pelo Poder Executivo Municipal no ato da regulamentação da norma.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7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Poder Executivo Municipal, poderá celebrar parcerias com empresas ou instituições que investem ou queiram investir na implantação do sistema proposto nesta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8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aplicação desta lei correrão à conta da dotação própria, suplementadas se necessário.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9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O Poder Executivo deverá regulamentar a presente Lei, no tempo e nos termos necessários para o seu fiel cumprimento.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  <w:u w:val="none"/>
        </w:rPr>
        <w:t>Art. 10. Esta Lei entra em vigor na data de sua publicação.</w:t>
      </w:r>
    </w:p>
    <w:sectPr>
      <w:headerReference w:type="default" r:id="rId5"/>
      <w:footerReference w:type="default" r:id="rId6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LibreOffice/6.1.0.3$Windows_X86_64 LibreOffice_project/efb621ed25068d70781dc026f7e9c5187a4decd1</Application>
  <Pages>3</Pages>
  <Words>737</Words>
  <Characters>3897</Characters>
  <CharactersWithSpaces>4624</CharactersWithSpaces>
  <Paragraphs>43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2021-06-29T11:19:22Z</dcterms:modified>
  <cp:revision>100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