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62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Em 17 de agosto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>Dirijo-me a Vossa Excelência para comunicar que esta Câmara Municipal, na Sessão de  16 de agosto de 2021,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59, de 2021, de sua autoria, que “altera a Lei Municipal n</w:t>
      </w:r>
      <w:r>
        <w:rPr>
          <w:strike/>
          <w:u w:val="none"/>
        </w:rPr>
        <w:t>º</w:t>
      </w:r>
      <w:r>
        <w:rPr>
          <w:u w:val="none"/>
        </w:rPr>
        <w:t xml:space="preserve"> 5638, de 06 de julho de 2021</w:t>
      </w:r>
      <w:r>
        <w:rPr>
          <w:rFonts w:cs="Arial"/>
          <w:i w:val="false"/>
          <w:iCs w:val="false"/>
          <w:sz w:val="24"/>
          <w:szCs w:val="24"/>
          <w:u w:val="none"/>
        </w:rPr>
        <w:t xml:space="preserve">”, </w:t>
      </w:r>
      <w:r>
        <w:rPr>
          <w:u w:val="none"/>
        </w:rPr>
        <w:t>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59, DE 19</w:t>
      </w:r>
      <w:r>
        <w:rPr>
          <w:b/>
          <w:bCs/>
          <w:strike w:val="false"/>
          <w:dstrike w:val="false"/>
          <w:sz w:val="24"/>
          <w:szCs w:val="24"/>
          <w:u w:val="none"/>
        </w:rPr>
        <w:t xml:space="preserve"> </w:t>
      </w:r>
      <w:r>
        <w:rPr>
          <w:b/>
          <w:bCs/>
          <w:sz w:val="24"/>
          <w:szCs w:val="24"/>
          <w:u w:val="none"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JULHO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Altera a Lei Municipal n</w:t>
      </w:r>
      <w:r>
        <w:rPr>
          <w:rFonts w:cs="Arial"/>
          <w:i w:val="false"/>
          <w:iCs w:val="false"/>
          <w:strike/>
          <w:sz w:val="24"/>
          <w:szCs w:val="24"/>
          <w:u w:val="none"/>
        </w:rPr>
        <w:t>º</w:t>
      </w:r>
      <w:r>
        <w:rPr>
          <w:rFonts w:cs="Arial"/>
          <w:i w:val="false"/>
          <w:iCs w:val="false"/>
          <w:sz w:val="24"/>
          <w:szCs w:val="24"/>
          <w:u w:val="none"/>
        </w:rPr>
        <w:t xml:space="preserve"> 5638, de 06 de julho de 2021.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</w:t>
      </w:r>
      <w:r>
        <w:rPr>
          <w:i/>
          <w:iCs/>
          <w:sz w:val="24"/>
          <w:szCs w:val="24"/>
          <w:u w:val="none"/>
        </w:rPr>
        <w:t xml:space="preserve"> caput </w:t>
      </w:r>
      <w:r>
        <w:rPr>
          <w:sz w:val="24"/>
          <w:szCs w:val="24"/>
          <w:u w:val="none"/>
        </w:rPr>
        <w:t>do art. 8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da Lei Municipal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5638, de 06 de julho de 2021, passa a vigorar com a seguinte redação: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“</w:t>
      </w:r>
      <w:r>
        <w:rPr>
          <w:sz w:val="24"/>
          <w:szCs w:val="24"/>
          <w:u w:val="none"/>
        </w:rPr>
        <w:t>Art. 8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retorno/pagamento dos valores financiados pelo(s) agricultor(s) ao FAPER poderá se dar de forma parcelada, convertendo o valor financiado em URMs, em reais, dividindo em até 36 parcelas fixas mensais, com até 6 meses de carência.”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Application>LibreOffice/7.0.1.2$Windows_X86_64 LibreOffice_project/7cbcfc562f6eb6708b5ff7d7397325de9e764452</Application>
  <Pages>2</Pages>
  <Words>225</Words>
  <Characters>1067</Characters>
  <CharactersWithSpaces>1281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2021-06-29T15:31:46Z</cp:lastPrinted>
  <dcterms:modified xsi:type="dcterms:W3CDTF">2021-08-17T14:01:11Z</dcterms:modified>
  <cp:revision>198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