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B4856">
        <w:t xml:space="preserve"> </w:t>
      </w:r>
      <w:r w:rsidR="00113C21" w:rsidRPr="00113C21">
        <w:t>nº 000143</w:t>
      </w:r>
      <w:r w:rsidR="00615791" w:rsidRPr="00113C2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62B9B">
        <w:t>02 de julho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57499">
        <w:t>Matéria Legislativa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B57499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62B9B" w:rsidP="004A4718">
      <w:pPr>
        <w:pStyle w:val="Recuodecorpodetexto"/>
        <w:ind w:left="3238" w:hanging="3238"/>
        <w:jc w:val="both"/>
        <w:rPr>
          <w:bCs/>
        </w:rPr>
      </w:pPr>
      <w:r w:rsidRPr="00362B9B">
        <w:rPr>
          <w:b/>
        </w:rPr>
        <w:t>Projeto de Lei Complementar substitutivo</w:t>
      </w:r>
      <w:r w:rsidRPr="00362B9B">
        <w:t xml:space="preserve"> </w:t>
      </w:r>
      <w:r w:rsidRPr="00362B9B">
        <w:rPr>
          <w:b/>
        </w:rPr>
        <w:t>nº:</w:t>
      </w:r>
      <w:r w:rsidRPr="00362B9B">
        <w:rPr>
          <w:bCs/>
        </w:rPr>
        <w:t xml:space="preserve"> 5/21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F771A7">
      <w:pPr>
        <w:pStyle w:val="Recuodecorpodetexto"/>
        <w:ind w:left="0" w:firstLine="0"/>
        <w:jc w:val="both"/>
        <w:rPr>
          <w:bCs/>
        </w:rPr>
      </w:pPr>
    </w:p>
    <w:p w:rsidR="00835D0A" w:rsidRDefault="00EF50F8" w:rsidP="00F771A7">
      <w:pPr>
        <w:pStyle w:val="Recuodecorpodetexto"/>
        <w:ind w:left="3402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362B9B" w:rsidRPr="00362B9B">
        <w:rPr>
          <w:bCs/>
        </w:rPr>
        <w:t>Acrescenta os arts. 89-A, 89-B, 89-C, 89-D, 89-E e 89-F na Lei Complementar Municipal nº 62, de 21 de dezembro de 2020 (Código de Meio Ambiente e de Posturas do Município de Três Passos-RS), para dispor sobre a obrigatoriedade de alinhamento e retirada dos fios inutilizados nos postes de energia elétrica e telefonia.</w:t>
      </w:r>
    </w:p>
    <w:p w:rsidR="00F771A7" w:rsidRDefault="00F771A7" w:rsidP="00F771A7">
      <w:pPr>
        <w:pStyle w:val="Recuodecorpodetexto"/>
        <w:ind w:left="1701" w:firstLine="0"/>
        <w:jc w:val="both"/>
        <w:rPr>
          <w:bCs/>
        </w:rPr>
      </w:pPr>
    </w:p>
    <w:p w:rsidR="00F771A7" w:rsidRPr="00F771A7" w:rsidRDefault="00F771A7" w:rsidP="00F771A7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Default="003C337D" w:rsidP="003C337D">
      <w:pPr>
        <w:jc w:val="both"/>
      </w:pPr>
    </w:p>
    <w:p w:rsidR="00F771A7" w:rsidRPr="003C337D" w:rsidRDefault="00F771A7" w:rsidP="003C337D">
      <w:pPr>
        <w:jc w:val="both"/>
      </w:pPr>
    </w:p>
    <w:p w:rsidR="00E03448" w:rsidRDefault="00AD6F69" w:rsidP="00F771A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771A7" w:rsidRDefault="00F771A7" w:rsidP="00F771A7">
      <w:pPr>
        <w:jc w:val="center"/>
        <w:rPr>
          <w:b/>
          <w:bCs/>
        </w:rPr>
      </w:pPr>
    </w:p>
    <w:p w:rsidR="00362B9B" w:rsidRDefault="00B02540" w:rsidP="00362B9B">
      <w:pPr>
        <w:ind w:firstLine="708"/>
        <w:jc w:val="both"/>
        <w:rPr>
          <w:bCs/>
        </w:rPr>
      </w:pPr>
      <w:r>
        <w:rPr>
          <w:bCs/>
        </w:rPr>
        <w:t>A presente proposição é decorrente</w:t>
      </w:r>
      <w:r w:rsidR="00362B9B">
        <w:rPr>
          <w:bCs/>
        </w:rPr>
        <w:t xml:space="preserve"> do PLL 07/21, este lido na sessão do </w:t>
      </w:r>
      <w:bookmarkStart w:id="0" w:name="_GoBack"/>
      <w:bookmarkEnd w:id="0"/>
      <w:r w:rsidR="00113C21">
        <w:rPr>
          <w:bCs/>
        </w:rPr>
        <w:t>dia 21</w:t>
      </w:r>
      <w:r w:rsidR="00362B9B">
        <w:rPr>
          <w:bCs/>
        </w:rPr>
        <w:t xml:space="preserve">/06/21, sendo que naquela oportunidade a orientação técnica concluiu </w:t>
      </w:r>
      <w:r w:rsidR="00362B9B" w:rsidRPr="00362B9B">
        <w:rPr>
          <w:bCs/>
        </w:rPr>
        <w:t>que a viabilidad</w:t>
      </w:r>
      <w:r w:rsidR="00362B9B">
        <w:rPr>
          <w:bCs/>
        </w:rPr>
        <w:t>e j</w:t>
      </w:r>
      <w:r>
        <w:rPr>
          <w:bCs/>
        </w:rPr>
        <w:t>urídica deste último</w:t>
      </w:r>
      <w:r w:rsidR="00362B9B">
        <w:rPr>
          <w:bCs/>
        </w:rPr>
        <w:t xml:space="preserve"> dependia</w:t>
      </w:r>
      <w:r w:rsidR="00362B9B" w:rsidRPr="00362B9B">
        <w:rPr>
          <w:bCs/>
        </w:rPr>
        <w:t xml:space="preserve"> da adequação da espécie legislativa</w:t>
      </w:r>
      <w:r w:rsidR="00362B9B">
        <w:rPr>
          <w:bCs/>
        </w:rPr>
        <w:t xml:space="preserve"> (projeto de lei complementar)</w:t>
      </w:r>
      <w:r>
        <w:rPr>
          <w:bCs/>
        </w:rPr>
        <w:t>, bem co</w:t>
      </w:r>
      <w:r w:rsidR="00BC0A03">
        <w:rPr>
          <w:bCs/>
        </w:rPr>
        <w:t>mo de ajustes das penalidades, d</w:t>
      </w:r>
      <w:r>
        <w:rPr>
          <w:bCs/>
        </w:rPr>
        <w:t>a</w:t>
      </w:r>
      <w:r w:rsidR="00362B9B" w:rsidRPr="00362B9B">
        <w:rPr>
          <w:bCs/>
        </w:rPr>
        <w:t xml:space="preserve"> vigência da norma e da observância da correta técnica legislativa. </w:t>
      </w:r>
    </w:p>
    <w:p w:rsidR="00362B9B" w:rsidRDefault="00362B9B" w:rsidP="00362B9B">
      <w:pPr>
        <w:ind w:firstLine="708"/>
        <w:jc w:val="both"/>
        <w:rPr>
          <w:bCs/>
        </w:rPr>
      </w:pPr>
      <w:r>
        <w:rPr>
          <w:bCs/>
        </w:rPr>
        <w:t>O autor da proposição, por sua vez, atendeu a orientação técnica, apresentado o Projeto de Lei C</w:t>
      </w:r>
      <w:r w:rsidR="00054B7E">
        <w:rPr>
          <w:bCs/>
        </w:rPr>
        <w:t>omplementar nº 05/21</w:t>
      </w:r>
      <w:r w:rsidR="00B02540">
        <w:rPr>
          <w:bCs/>
        </w:rPr>
        <w:t>,</w:t>
      </w:r>
      <w:r w:rsidR="00054B7E">
        <w:rPr>
          <w:bCs/>
        </w:rPr>
        <w:t xml:space="preserve"> com as alterações sugeridas, o qual foi lido na sessão do dia 28/06/21. </w:t>
      </w:r>
    </w:p>
    <w:p w:rsidR="00362B9B" w:rsidRDefault="00054B7E" w:rsidP="00054B7E">
      <w:pPr>
        <w:ind w:firstLine="708"/>
        <w:jc w:val="both"/>
      </w:pPr>
      <w:r>
        <w:t xml:space="preserve">Em seguida, o autor apresentou </w:t>
      </w:r>
      <w:r w:rsidRPr="00054B7E">
        <w:t>Projeto de Lei Complementar substitutivo nº: 5/21</w:t>
      </w:r>
      <w:r>
        <w:t>, atendendo sugestões apresentadas por representantes do Executivo Municipal em reunião das Comissões Permanentes nesta Casa Legislativa, especialmente no sentido de haver a substituição dos postes em estado precário de conservação; o envio mensal ao Poder Executivo Municipal, por parte das concessionárias de energia elétrica e telefone, de relatório das notificações realizadas; e de identificação dos cabos existentes, no prazo de 12 (doze) meses.</w:t>
      </w:r>
    </w:p>
    <w:p w:rsidR="00054B7E" w:rsidRDefault="00054B7E" w:rsidP="00054B7E">
      <w:pPr>
        <w:ind w:firstLine="708"/>
        <w:jc w:val="both"/>
        <w:rPr>
          <w:bCs/>
        </w:rPr>
      </w:pPr>
      <w:r>
        <w:rPr>
          <w:bCs/>
        </w:rPr>
        <w:t xml:space="preserve">Foi enviada cópia do </w:t>
      </w:r>
      <w:r w:rsidRPr="00054B7E">
        <w:t>Projeto de Lei Complementar substitutivo nº: 5/21</w:t>
      </w:r>
      <w:r>
        <w:t>, para que</w:t>
      </w:r>
      <w:r>
        <w:rPr>
          <w:bCs/>
        </w:rPr>
        <w:t xml:space="preserve"> a RGE se manifestasse a respeito, inclusive apresentando sugestões, caso entendesse </w:t>
      </w:r>
      <w:r>
        <w:rPr>
          <w:bCs/>
        </w:rPr>
        <w:lastRenderedPageBreak/>
        <w:t>necessário, porém</w:t>
      </w:r>
      <w:r w:rsidR="00306007">
        <w:rPr>
          <w:bCs/>
        </w:rPr>
        <w:t>,</w:t>
      </w:r>
      <w:r>
        <w:rPr>
          <w:bCs/>
        </w:rPr>
        <w:t xml:space="preserve"> até o presente momento esta Casa Legislativa não obteve retorno da Concessionária. </w:t>
      </w:r>
    </w:p>
    <w:p w:rsidR="00054B7E" w:rsidRDefault="00054B7E" w:rsidP="00054B7E">
      <w:pPr>
        <w:ind w:firstLine="708"/>
        <w:jc w:val="both"/>
      </w:pPr>
      <w:r>
        <w:rPr>
          <w:bCs/>
        </w:rPr>
        <w:t>Por fim, após as alterações, solicitou-se nova</w:t>
      </w:r>
      <w:r w:rsidR="00B02540">
        <w:rPr>
          <w:bCs/>
        </w:rPr>
        <w:t>mente a</w:t>
      </w:r>
      <w:r>
        <w:rPr>
          <w:bCs/>
        </w:rPr>
        <w:t xml:space="preserve"> orientação técnica, a qual opinou </w:t>
      </w:r>
      <w:r>
        <w:t xml:space="preserve">pela viabilidade jurídica da proposição, pois adequada a competência, iniciativa e espécie legislativa, não havendo vícios de natureza formal ou material, podendo seguir os demais tramites do Processo legislativo.  </w:t>
      </w:r>
    </w:p>
    <w:p w:rsidR="00AD5C10" w:rsidRPr="005132FF" w:rsidRDefault="00AD5C10" w:rsidP="00551D06">
      <w:pPr>
        <w:jc w:val="both"/>
        <w:rPr>
          <w:bCs/>
        </w:rPr>
      </w:pPr>
    </w:p>
    <w:p w:rsidR="00E03448" w:rsidRDefault="00AD6F69" w:rsidP="00F771A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771A7" w:rsidRPr="00001A8B" w:rsidRDefault="00F771A7" w:rsidP="00F771A7">
      <w:pPr>
        <w:jc w:val="center"/>
        <w:rPr>
          <w:b/>
          <w:bCs/>
        </w:rPr>
      </w:pPr>
    </w:p>
    <w:p w:rsidR="00F771A7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B4856">
        <w:rPr>
          <w:bCs/>
        </w:rPr>
        <w:t xml:space="preserve"> material, especialmente após </w:t>
      </w:r>
      <w:r w:rsidR="00B02540">
        <w:rPr>
          <w:bCs/>
        </w:rPr>
        <w:t xml:space="preserve">as alterações apresentadas através </w:t>
      </w:r>
      <w:r w:rsidR="00B02540" w:rsidRPr="00B02540">
        <w:rPr>
          <w:bCs/>
        </w:rPr>
        <w:t>Projeto de Lei Complementar substitutivo nº: 5/21</w:t>
      </w:r>
      <w:r w:rsidR="00B02540">
        <w:rPr>
          <w:bCs/>
        </w:rPr>
        <w:t>.</w:t>
      </w:r>
    </w:p>
    <w:p w:rsidR="00B02540" w:rsidRPr="00714D0E" w:rsidRDefault="00B02540" w:rsidP="00714D0E">
      <w:pPr>
        <w:ind w:firstLine="708"/>
        <w:jc w:val="both"/>
        <w:rPr>
          <w:bCs/>
        </w:rPr>
      </w:pPr>
    </w:p>
    <w:p w:rsidR="00E03448" w:rsidRDefault="00903116" w:rsidP="00F771A7">
      <w:pPr>
        <w:jc w:val="center"/>
        <w:rPr>
          <w:b/>
        </w:rPr>
      </w:pPr>
      <w:r>
        <w:rPr>
          <w:b/>
        </w:rPr>
        <w:t>Conclusão do Voto:</w:t>
      </w:r>
    </w:p>
    <w:p w:rsidR="00F771A7" w:rsidRPr="00001A8B" w:rsidRDefault="00F771A7" w:rsidP="00F771A7">
      <w:pPr>
        <w:jc w:val="center"/>
        <w:rPr>
          <w:b/>
        </w:rPr>
      </w:pPr>
    </w:p>
    <w:p w:rsidR="00E03448" w:rsidRDefault="005E6D0B" w:rsidP="00F771A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F771A7" w:rsidRDefault="00F771A7" w:rsidP="00F771A7">
      <w:pPr>
        <w:ind w:firstLine="708"/>
        <w:jc w:val="both"/>
      </w:pPr>
    </w:p>
    <w:p w:rsidR="00F771A7" w:rsidRDefault="00F771A7" w:rsidP="00F771A7">
      <w:pPr>
        <w:ind w:firstLine="708"/>
        <w:jc w:val="both"/>
      </w:pPr>
    </w:p>
    <w:p w:rsidR="00F771A7" w:rsidRPr="008B1AE8" w:rsidRDefault="00F771A7" w:rsidP="00F771A7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B02540">
        <w:t>em 12 de agosto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F771A7">
        <w:t>____________________________</w:t>
      </w:r>
      <w:r w:rsidR="00E108BC">
        <w:t>______________</w:t>
      </w:r>
    </w:p>
    <w:p w:rsidR="00F771A7" w:rsidRDefault="00E108BC" w:rsidP="00F771A7">
      <w:pPr>
        <w:ind w:firstLine="708"/>
      </w:pPr>
      <w:r>
        <w:t>DAIANA VANESSA BALD – VICE- PRESIDENTE</w:t>
      </w:r>
    </w:p>
    <w:p w:rsidR="00F771A7" w:rsidRDefault="00F771A7" w:rsidP="00F771A7">
      <w:pPr>
        <w:ind w:firstLine="708"/>
      </w:pP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4B7E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13C21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EE0"/>
    <w:rsid w:val="002D6395"/>
    <w:rsid w:val="002D7A78"/>
    <w:rsid w:val="002E3FD6"/>
    <w:rsid w:val="002E721D"/>
    <w:rsid w:val="00305440"/>
    <w:rsid w:val="00306007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2B9B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856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042E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26894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379B0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2540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57499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C0A03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42F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5701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08BC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27495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771A7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D659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4A4E-1B05-4A23-B2D5-03A3B658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2</cp:revision>
  <cp:lastPrinted>2021-08-17T12:39:00Z</cp:lastPrinted>
  <dcterms:created xsi:type="dcterms:W3CDTF">2021-08-17T12:41:00Z</dcterms:created>
  <dcterms:modified xsi:type="dcterms:W3CDTF">2021-08-17T12:41:00Z</dcterms:modified>
</cp:coreProperties>
</file>