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      Três Passos, 15 de outubro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nº 77, de 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redação a seguir proposta:</w:t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Spacing"/>
        <w:tabs>
          <w:tab w:val="clear" w:pos="708"/>
          <w:tab w:val="left" w:pos="3402" w:leader="none"/>
        </w:tabs>
        <w:spacing w:lineRule="auto" w:line="276"/>
        <w:ind w:left="850" w:hanging="0"/>
        <w:jc w:val="both"/>
        <w:rPr>
          <w:rFonts w:ascii="Arial" w:hAnsi="Arial" w:cs="Arial"/>
          <w:i/>
          <w:i/>
          <w:iCs/>
          <w:lang w:eastAsia="en-US"/>
        </w:rPr>
      </w:pPr>
      <w:r>
        <w:rPr>
          <w:rFonts w:cs="Arial" w:ascii="Arial" w:hAnsi="Arial"/>
          <w:b/>
          <w:i/>
          <w:sz w:val="24"/>
          <w:szCs w:val="24"/>
        </w:rPr>
        <w:t>“</w:t>
      </w:r>
      <w:r>
        <w:rPr>
          <w:rFonts w:cs="Arial" w:ascii="Arial" w:hAnsi="Arial"/>
          <w:i/>
          <w:iCs/>
          <w:lang w:eastAsia="en-US"/>
        </w:rPr>
        <w:t>Art. 1</w:t>
      </w:r>
      <w:r>
        <w:rPr>
          <w:rFonts w:cs="Arial" w:ascii="Arial" w:hAnsi="Arial"/>
          <w:i/>
          <w:iCs/>
          <w:strike/>
          <w:lang w:eastAsia="en-US"/>
        </w:rPr>
        <w:t>º</w:t>
      </w:r>
      <w:r>
        <w:rPr>
          <w:rFonts w:cs="Arial" w:ascii="Arial" w:hAnsi="Arial"/>
          <w:i/>
          <w:iCs/>
          <w:lang w:eastAsia="en-US"/>
        </w:rPr>
        <w:t xml:space="preserve"> O art. 2</w:t>
      </w:r>
      <w:r>
        <w:rPr>
          <w:rFonts w:cs="Arial" w:ascii="Arial" w:hAnsi="Arial"/>
          <w:i/>
          <w:iCs/>
          <w:strike/>
          <w:lang w:eastAsia="en-US"/>
        </w:rPr>
        <w:t>º</w:t>
      </w:r>
      <w:r>
        <w:rPr>
          <w:rFonts w:cs="Arial" w:ascii="Arial" w:hAnsi="Arial"/>
          <w:i/>
          <w:iCs/>
          <w:lang w:eastAsia="en-US"/>
        </w:rPr>
        <w:t xml:space="preserve"> da Lei Municipal n</w:t>
      </w:r>
      <w:r>
        <w:rPr>
          <w:rFonts w:cs="Arial" w:ascii="Arial" w:hAnsi="Arial"/>
          <w:i/>
          <w:iCs/>
          <w:strike/>
          <w:lang w:eastAsia="en-US"/>
        </w:rPr>
        <w:t>º</w:t>
      </w:r>
      <w:r>
        <w:rPr>
          <w:rFonts w:cs="Arial" w:ascii="Arial" w:hAnsi="Arial"/>
          <w:i/>
          <w:iCs/>
          <w:lang w:eastAsia="en-US"/>
        </w:rPr>
        <w:t xml:space="preserve"> 3941, de 24 de agosto de 2005, passa a vigorar com as seguintes alterações:</w:t>
      </w:r>
    </w:p>
    <w:p>
      <w:pPr>
        <w:pStyle w:val="NoSpacing"/>
        <w:tabs>
          <w:tab w:val="clear" w:pos="708"/>
          <w:tab w:val="left" w:pos="3402" w:leader="none"/>
        </w:tabs>
        <w:spacing w:lineRule="auto" w:line="276"/>
        <w:ind w:left="850" w:hanging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  <w:bookmarkStart w:id="0" w:name="_GoBack"/>
      <w:bookmarkStart w:id="1" w:name="_GoBack"/>
      <w:bookmarkEnd w:id="1"/>
    </w:p>
    <w:p>
      <w:pPr>
        <w:pStyle w:val="NoSpacing"/>
        <w:tabs>
          <w:tab w:val="clear" w:pos="708"/>
          <w:tab w:val="left" w:pos="3402" w:leader="none"/>
        </w:tabs>
        <w:spacing w:lineRule="auto" w:line="276"/>
        <w:ind w:left="907" w:hanging="0"/>
        <w:jc w:val="both"/>
        <w:rPr>
          <w:rFonts w:ascii="Arial" w:hAnsi="Arial"/>
          <w:i/>
          <w:i/>
          <w:iCs/>
        </w:rPr>
      </w:pPr>
      <w:r>
        <w:rPr>
          <w:rFonts w:cs="Arial" w:ascii="Arial" w:hAnsi="Arial"/>
          <w:i/>
          <w:iCs/>
          <w:lang w:eastAsia="en-US"/>
        </w:rPr>
        <w:t>“</w:t>
      </w:r>
      <w:r>
        <w:rPr>
          <w:rFonts w:cs="Arial" w:ascii="Arial" w:hAnsi="Arial"/>
          <w:i/>
          <w:iCs/>
          <w:lang w:eastAsia="en-US"/>
        </w:rPr>
        <w:t>Art.2</w:t>
      </w:r>
      <w:r>
        <w:rPr>
          <w:rFonts w:cs="Arial" w:ascii="Arial" w:hAnsi="Arial"/>
          <w:i/>
          <w:iCs/>
          <w:strike/>
          <w:lang w:eastAsia="en-US"/>
        </w:rPr>
        <w:t>º</w:t>
      </w:r>
      <w:r>
        <w:rPr>
          <w:rFonts w:cs="Arial" w:ascii="Arial" w:hAnsi="Arial"/>
          <w:i/>
          <w:iCs/>
          <w:lang w:eastAsia="en-US"/>
        </w:rPr>
        <w:t xml:space="preserve"> O município deverá ceder para a União Federal 2 (dois) Médicos-Veterinários para exercerem as atividades pertinentes à inspeção de produtos de origem animal no Serviço de Inspeção Federal (SIF) junto à empresa  Seara Alimentos Ltda, localizada nesta cidade. </w:t>
      </w:r>
    </w:p>
    <w:p>
      <w:pPr>
        <w:pStyle w:val="NoSpacing"/>
        <w:tabs>
          <w:tab w:val="clear" w:pos="708"/>
          <w:tab w:val="left" w:pos="3402" w:leader="none"/>
        </w:tabs>
        <w:spacing w:lineRule="auto" w:line="276"/>
        <w:ind w:left="907" w:hanging="0"/>
        <w:jc w:val="both"/>
        <w:rPr>
          <w:rFonts w:cs="Arial"/>
          <w:lang w:eastAsia="en-US"/>
        </w:rPr>
      </w:pPr>
      <w:r>
        <w:rPr>
          <w:rFonts w:cs="Arial"/>
          <w:lang w:eastAsia="en-US"/>
        </w:rPr>
      </w:r>
    </w:p>
    <w:p>
      <w:pPr>
        <w:pStyle w:val="Normal"/>
        <w:spacing w:lineRule="auto" w:line="276"/>
        <w:ind w:left="907" w:hanging="0"/>
        <w:jc w:val="both"/>
        <w:rPr>
          <w:rFonts w:ascii="Arial" w:hAnsi="Arial"/>
          <w:i/>
          <w:i/>
          <w:iCs/>
        </w:rPr>
      </w:pPr>
      <w:r>
        <w:rPr>
          <w:rFonts w:cs="Arial" w:ascii="Arial" w:hAnsi="Arial"/>
          <w:i/>
          <w:iCs/>
        </w:rPr>
        <w:t>Art. 2</w:t>
      </w:r>
      <w:r>
        <w:rPr>
          <w:rFonts w:cs="Arial" w:ascii="Arial" w:hAnsi="Arial"/>
          <w:i/>
          <w:iCs/>
          <w:strike/>
        </w:rPr>
        <w:t>º</w:t>
      </w:r>
      <w:r>
        <w:rPr>
          <w:rFonts w:cs="Arial" w:ascii="Arial" w:hAnsi="Arial"/>
          <w:i/>
          <w:iCs/>
        </w:rPr>
        <w:t xml:space="preserve"> Fica incluído o art. 3</w:t>
      </w:r>
      <w:r>
        <w:rPr>
          <w:rFonts w:cs="Arial" w:ascii="Arial" w:hAnsi="Arial"/>
          <w:i/>
          <w:iCs/>
          <w:strike/>
        </w:rPr>
        <w:t>º</w:t>
      </w:r>
      <w:r>
        <w:rPr>
          <w:rFonts w:cs="Arial" w:ascii="Arial" w:hAnsi="Arial"/>
          <w:i/>
          <w:iCs/>
        </w:rPr>
        <w:t>-A na Lei Municipal n</w:t>
      </w:r>
      <w:r>
        <w:rPr>
          <w:rFonts w:cs="Arial" w:ascii="Arial" w:hAnsi="Arial"/>
          <w:i/>
          <w:iCs/>
          <w:strike/>
        </w:rPr>
        <w:t>º</w:t>
      </w:r>
      <w:r>
        <w:rPr>
          <w:rFonts w:cs="Arial" w:ascii="Arial" w:hAnsi="Arial"/>
          <w:i/>
          <w:iCs/>
        </w:rPr>
        <w:t xml:space="preserve"> 3941</w:t>
      </w:r>
      <w:r>
        <w:rPr>
          <w:rFonts w:cs="Arial" w:ascii="Arial" w:hAnsi="Arial"/>
          <w:i/>
          <w:iCs/>
          <w:lang w:eastAsia="en-US"/>
        </w:rPr>
        <w:t xml:space="preserve">, de 24 de agosto de 2005, </w:t>
      </w:r>
      <w:r>
        <w:rPr>
          <w:rFonts w:cs="Arial" w:ascii="Arial" w:hAnsi="Arial"/>
          <w:i/>
          <w:iCs/>
        </w:rPr>
        <w:t>com a seguinte redação:</w:t>
      </w:r>
    </w:p>
    <w:p>
      <w:pPr>
        <w:pStyle w:val="Normal"/>
        <w:spacing w:lineRule="auto" w:line="276"/>
        <w:ind w:left="907" w:hanging="0"/>
        <w:jc w:val="both"/>
        <w:rPr>
          <w:rFonts w:ascii="Arial" w:hAnsi="Arial"/>
          <w:i/>
          <w:i/>
          <w:iCs/>
        </w:rPr>
      </w:pPr>
      <w:r>
        <w:rPr>
          <w:rFonts w:cs="Arial" w:ascii="Arial" w:hAnsi="Arial"/>
          <w:i/>
          <w:iCs/>
          <w:shd w:fill="FFFFFF" w:val="clear"/>
        </w:rPr>
        <w:t>Art. 3</w:t>
      </w:r>
      <w:r>
        <w:rPr>
          <w:rFonts w:cs="Arial" w:ascii="Arial" w:hAnsi="Arial"/>
          <w:i/>
          <w:iCs/>
          <w:strike/>
          <w:shd w:fill="FFFFFF" w:val="clear"/>
        </w:rPr>
        <w:t>º</w:t>
      </w:r>
      <w:r>
        <w:rPr>
          <w:rFonts w:cs="Arial" w:ascii="Arial" w:hAnsi="Arial"/>
          <w:i/>
          <w:iCs/>
          <w:shd w:fill="FFFFFF" w:val="clear"/>
        </w:rPr>
        <w:t> -A Será cedido o Servidor Pedro Luiz Alves Garcia, médico Veterinário do quadro efetivo do Município de Três Passos/RS.”</w:t>
      </w:r>
    </w:p>
    <w:p>
      <w:pPr>
        <w:pStyle w:val="NoSpacing"/>
        <w:tabs>
          <w:tab w:val="clear" w:pos="708"/>
          <w:tab w:val="left" w:pos="3402" w:leader="none"/>
        </w:tabs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/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/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985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583989364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3DDF-3746-41F7-8E07-753E3531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LibreOffice/7.0.1.2$Windows_X86_64 LibreOffice_project/7cbcfc562f6eb6708b5ff7d7397325de9e764452</Application>
  <Pages>1</Pages>
  <Words>185</Words>
  <Characters>960</Characters>
  <CharactersWithSpaces>1173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2021-10-15T19:12:00Z</dcterms:created>
  <dc:creator>TecleEnter</dc:creator>
  <dc:description/>
  <dc:language>pt-BR</dc:language>
  <cp:lastModifiedBy>TecleEnter</cp:lastModifiedBy>
  <cp:lastPrinted>2021-10-15T20:46:00Z</cp:lastPrinted>
  <dcterms:modified xsi:type="dcterms:W3CDTF">2021-10-15T20:46:00Z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