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871855" cy="968375"/>
            <wp:effectExtent l="0" t="0" r="0" b="0"/>
            <wp:wrapSquare wrapText="largest"/>
            <wp:docPr id="1" name="Imagem 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Estado do Rio Grande do Sul</w:t>
      </w:r>
    </w:p>
    <w:p>
      <w:pPr>
        <w:pStyle w:val="Normal"/>
        <w:jc w:val="center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>
      <w:pPr>
        <w:pStyle w:val="Corpodotextorecuado"/>
        <w:ind w:lef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DA COMISSÃO DE CONSTITUIÇÃO, REDAÇÃO E BEM-ESTAR SOCIAL.</w:t>
      </w:r>
    </w:p>
    <w:p>
      <w:pPr>
        <w:pStyle w:val="Corpodotextorecuado"/>
        <w:ind w:lef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orpodotextorecuado"/>
        <w:ind w:left="3238" w:hanging="3238"/>
        <w:rPr/>
      </w:pPr>
      <w:r>
        <w:rPr>
          <w:b/>
        </w:rPr>
        <w:t>Processo:</w:t>
      </w:r>
      <w:r>
        <w:rPr/>
        <w:t xml:space="preserve"> n</w:t>
      </w:r>
      <w:r>
        <w:rPr>
          <w:strike/>
        </w:rPr>
        <w:t>º</w:t>
      </w:r>
      <w:r>
        <w:rPr/>
        <w:t xml:space="preserve"> 17</w:t>
      </w:r>
      <w:r>
        <w:rPr/>
        <w:t>7</w:t>
      </w:r>
      <w:r>
        <w:rPr/>
        <w:t>/2021</w:t>
        <w:tab/>
        <w:tab/>
        <w:tab/>
        <w:tab/>
      </w:r>
      <w:r>
        <w:rPr>
          <w:b/>
        </w:rPr>
        <w:t>Data:</w:t>
      </w:r>
      <w:r>
        <w:rPr/>
        <w:t xml:space="preserve"> </w:t>
      </w:r>
      <w:r>
        <w:rPr/>
        <w:t>10</w:t>
      </w:r>
      <w:r>
        <w:rPr/>
        <w:t>/</w:t>
      </w:r>
      <w:r>
        <w:rPr/>
        <w:t>09</w:t>
      </w:r>
      <w:r>
        <w:rPr/>
        <w:t>/2021</w:t>
      </w:r>
    </w:p>
    <w:p>
      <w:pPr>
        <w:pStyle w:val="Corpodotextorecuado"/>
        <w:ind w:left="3238" w:hanging="3238"/>
        <w:rPr/>
      </w:pPr>
      <w:r>
        <w:rPr>
          <w:b/>
        </w:rPr>
        <w:t xml:space="preserve">Matéria: </w:t>
      </w:r>
      <w:r>
        <w:rPr>
          <w:b w:val="false"/>
          <w:bCs w:val="false"/>
        </w:rPr>
        <w:t>Emenda Modificativa</w:t>
        <w:tab/>
      </w:r>
      <w:r>
        <w:rPr/>
        <w:tab/>
        <w:tab/>
        <w:tab/>
      </w:r>
      <w:r>
        <w:rPr>
          <w:b/>
        </w:rPr>
        <w:t>Autor</w:t>
      </w:r>
      <w:r>
        <w:rPr/>
        <w:t xml:space="preserve">: Vereador </w:t>
      </w:r>
      <w:r>
        <w:rPr/>
        <w:t>Diego H. Maciel</w:t>
      </w:r>
    </w:p>
    <w:p>
      <w:pPr>
        <w:pStyle w:val="Corpodotextorecuado"/>
        <w:ind w:left="3238" w:hanging="3238"/>
        <w:rPr/>
      </w:pPr>
      <w:r>
        <w:rPr>
          <w:b/>
        </w:rPr>
        <w:t xml:space="preserve">Relator: </w:t>
      </w:r>
      <w:r>
        <w:rPr>
          <w:b w:val="false"/>
          <w:bCs w:val="false"/>
        </w:rPr>
        <w:t>Diego Hider Maciel</w:t>
      </w:r>
      <w:r>
        <w:rPr/>
        <w:tab/>
        <w:tab/>
        <w:tab/>
        <w:tab/>
      </w:r>
      <w:r>
        <w:rPr>
          <w:b/>
        </w:rPr>
        <w:t>Conclusão do Voto:</w:t>
      </w:r>
      <w:r>
        <w:rPr/>
        <w:t xml:space="preserve"> Desfavorável</w:t>
      </w:r>
    </w:p>
    <w:p>
      <w:pPr>
        <w:pStyle w:val="Corpodotextorecuado"/>
        <w:ind w:left="3238" w:hanging="3238"/>
        <w:jc w:val="both"/>
        <w:rPr/>
      </w:pPr>
      <w:r>
        <w:rPr>
          <w:b/>
          <w:bCs/>
        </w:rPr>
        <w:t>N</w:t>
      </w:r>
      <w:r>
        <w:rPr>
          <w:b/>
          <w:bCs/>
          <w:strike/>
        </w:rPr>
        <w:t>º</w:t>
      </w:r>
      <w:r>
        <w:rPr>
          <w:b/>
          <w:bCs/>
        </w:rPr>
        <w:t xml:space="preserve"> da Matéria: </w:t>
      </w:r>
      <w:r>
        <w:rPr/>
        <w:t>1</w:t>
      </w:r>
      <w:r>
        <w:rPr/>
        <w:t>0</w:t>
      </w:r>
      <w:r>
        <w:rPr>
          <w:bCs/>
        </w:rPr>
        <w:t>/21</w:t>
      </w:r>
    </w:p>
    <w:p>
      <w:pPr>
        <w:pStyle w:val="Corpodotextorecuado"/>
        <w:jc w:val="both"/>
        <w:rPr>
          <w:bCs/>
        </w:rPr>
      </w:pPr>
      <w:r>
        <w:rPr>
          <w:bCs/>
        </w:rPr>
      </w:r>
    </w:p>
    <w:p>
      <w:pPr>
        <w:pStyle w:val="Corpodotextorecuado"/>
        <w:ind w:left="-142" w:firstLine="850"/>
        <w:jc w:val="both"/>
        <w:rPr/>
      </w:pPr>
      <w:r>
        <w:rPr/>
        <w:t xml:space="preserve">A Comissão de Constituição, Redação e Bem-Estar Social, por seus membros emite parecer </w:t>
      </w:r>
      <w:r>
        <w:rPr/>
        <w:t>à Emenda</w:t>
      </w:r>
      <w:r>
        <w:rPr/>
        <w:t xml:space="preserve"> n</w:t>
      </w:r>
      <w:r>
        <w:rPr>
          <w:strike/>
        </w:rPr>
        <w:t>º</w:t>
      </w:r>
      <w:r>
        <w:rPr/>
        <w:t xml:space="preserve"> </w:t>
      </w:r>
      <w:r>
        <w:rPr/>
        <w:t>10, de 2021</w:t>
      </w:r>
      <w:r>
        <w:rPr/>
        <w:t xml:space="preserve">, </w:t>
      </w:r>
      <w:r>
        <w:rPr/>
        <w:t>a</w:t>
      </w:r>
      <w:r>
        <w:rPr>
          <w:bCs/>
        </w:rPr>
        <w:t xml:space="preserve"> qual dispõe sobre </w:t>
      </w:r>
      <w:r>
        <w:rPr>
          <w:bCs/>
        </w:rPr>
        <w:t>a alteração do art. 6</w:t>
      </w:r>
      <w:r>
        <w:rPr>
          <w:bCs/>
          <w:strike/>
        </w:rPr>
        <w:t>º</w:t>
      </w:r>
      <w:r>
        <w:rPr>
          <w:bCs/>
        </w:rPr>
        <w:t xml:space="preserve"> do projeto de lei legislativa n</w:t>
      </w:r>
      <w:r>
        <w:rPr>
          <w:bCs/>
          <w:strike/>
        </w:rPr>
        <w:t>º</w:t>
      </w:r>
      <w:r>
        <w:rPr>
          <w:bCs/>
        </w:rPr>
        <w:t xml:space="preserve"> 14, de 2021, </w:t>
      </w:r>
      <w:r>
        <w:rPr/>
        <w:t>conforme segue:</w:t>
      </w:r>
    </w:p>
    <w:p>
      <w:pPr>
        <w:pStyle w:val="Corpodotextorecuado"/>
        <w:ind w:left="-142" w:firstLine="85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Relatório: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>
          <w:bCs/>
        </w:rPr>
        <w:t>A Emenda teve</w:t>
      </w:r>
      <w:r>
        <w:rPr>
          <w:bCs/>
        </w:rPr>
        <w:t xml:space="preserve"> origem no Legislativo Municipal </w:t>
      </w:r>
      <w:r>
        <w:rPr>
          <w:bCs/>
        </w:rPr>
        <w:t>e</w:t>
      </w:r>
      <w:r>
        <w:rPr>
          <w:bCs/>
        </w:rPr>
        <w:t xml:space="preserve"> foi lid</w:t>
      </w:r>
      <w:r>
        <w:rPr>
          <w:bCs/>
        </w:rPr>
        <w:t>a</w:t>
      </w:r>
      <w:r>
        <w:rPr>
          <w:bCs/>
        </w:rPr>
        <w:t xml:space="preserve"> na sessão ordinária do dia </w:t>
      </w:r>
      <w:r>
        <w:rPr>
          <w:bCs/>
        </w:rPr>
        <w:t>18</w:t>
      </w:r>
      <w:r>
        <w:rPr>
          <w:bCs/>
        </w:rPr>
        <w:t>/09/2021.</w:t>
      </w:r>
    </w:p>
    <w:p>
      <w:pPr>
        <w:pStyle w:val="Normal"/>
        <w:ind w:firstLine="708"/>
        <w:jc w:val="both"/>
        <w:rPr/>
      </w:pPr>
      <w:r>
        <w:rPr>
          <w:bCs/>
        </w:rPr>
        <w:t xml:space="preserve">Solicitou-se orientação técnica, a qual destacou </w:t>
      </w:r>
      <w:r>
        <w:rPr>
          <w:bCs/>
        </w:rPr>
        <w:t>que a Emenda mantém a</w:t>
      </w:r>
      <w:r>
        <w:rPr>
          <w:bCs/>
        </w:rPr>
        <w:t xml:space="preserve"> incongruência </w:t>
      </w:r>
      <w:r>
        <w:rPr>
          <w:bCs/>
        </w:rPr>
        <w:t xml:space="preserve">verificada na redação do projeto de lei legislativa, muito embora proponha a substituição do verbo “será” para “poderá ser”, ao estabelecer o prazo de sessenta dias para o Prefeito Municipal regulamentar a futura lei, tornando-a </w:t>
      </w:r>
      <w:r>
        <w:rPr>
          <w:bCs/>
        </w:rPr>
        <w:t>inviável juridicamente, por ofensa ao princípio da independência dos poderes.</w:t>
      </w:r>
    </w:p>
    <w:p>
      <w:pPr>
        <w:pStyle w:val="Normal"/>
        <w:ind w:firstLine="708"/>
        <w:jc w:val="both"/>
        <w:rPr/>
      </w:pPr>
      <w:r>
        <w:rPr>
          <w:bCs/>
        </w:rPr>
        <w:t>Ocorre que a</w:t>
      </w:r>
      <w:r>
        <w:rPr>
          <w:bCs/>
        </w:rPr>
        <w:t xml:space="preserve"> regulamentação de lei é ato da competência privativa do Prefeito, razão pela qual não pode o Legislativo dizer ao chefe do Executivo quando ele deve praticar ato de sua competência privativa.</w:t>
      </w:r>
    </w:p>
    <w:p>
      <w:pPr>
        <w:pStyle w:val="Normal"/>
        <w:ind w:firstLine="708"/>
        <w:jc w:val="both"/>
        <w:rPr/>
      </w:pPr>
      <w:r>
        <w:rPr>
          <w:bCs/>
        </w:rPr>
        <w:t xml:space="preserve"> </w:t>
      </w:r>
      <w:r>
        <w:rPr>
          <w:bCs/>
        </w:rPr>
        <w:t xml:space="preserve">Desta forma, a proposição em questão </w:t>
      </w:r>
      <w:r>
        <w:rPr>
          <w:bCs/>
        </w:rPr>
        <w:t>viola o princípio da separação dos Poderes, ofendendo a Constituição a Federal.</w:t>
      </w:r>
    </w:p>
    <w:p>
      <w:pPr>
        <w:pStyle w:val="Normal"/>
        <w:ind w:firstLine="708"/>
        <w:jc w:val="both"/>
        <w:rPr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Análise: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>
          <w:bCs/>
        </w:rPr>
        <w:t xml:space="preserve">Manifesto meu voto pela rejeição da matéria, pois visualizo inconstitucionalidade </w:t>
      </w:r>
      <w:r>
        <w:rPr>
          <w:bCs/>
        </w:rPr>
        <w:t>na Emenda n</w:t>
      </w:r>
      <w:r>
        <w:rPr>
          <w:bCs/>
          <w:strike/>
        </w:rPr>
        <w:t>º</w:t>
      </w:r>
      <w:r>
        <w:rPr>
          <w:bCs/>
        </w:rPr>
        <w:t xml:space="preserve"> 10, de 2021, </w:t>
      </w:r>
      <w:r>
        <w:rPr>
          <w:bCs/>
        </w:rPr>
        <w:t>pela sua inadequação formal e material.</w:t>
      </w:r>
    </w:p>
    <w:p>
      <w:pPr>
        <w:pStyle w:val="Normal"/>
        <w:ind w:firstLine="708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Conclusão do Voto: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>
          <w:color w:val="000000"/>
        </w:rPr>
        <w:t xml:space="preserve">Diante disso, </w:t>
      </w:r>
      <w:r>
        <w:rPr/>
        <w:t>est</w:t>
      </w:r>
      <w:r>
        <w:rPr/>
        <w:t>e</w:t>
      </w:r>
      <w:r>
        <w:rPr/>
        <w:t xml:space="preserve"> Relator disponibiliza o presente voto CONTRÁRIO </w:t>
      </w:r>
      <w:r>
        <w:rPr/>
        <w:t>à Emenda.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ab/>
      </w:r>
      <w:r>
        <w:rPr/>
        <w:t xml:space="preserve">Sala das Comissões, em </w:t>
      </w:r>
      <w:r>
        <w:rPr/>
        <w:t>28 de outubro</w:t>
      </w:r>
      <w:r>
        <w:rPr/>
        <w:t xml:space="preserve"> de 2021.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708" w:hanging="0"/>
        <w:rPr>
          <w:b/>
          <w:b/>
        </w:rPr>
      </w:pPr>
      <w:r>
        <w:rPr>
          <w:b/>
        </w:rPr>
        <w:t>____________________________________</w:t>
      </w:r>
    </w:p>
    <w:p>
      <w:pPr>
        <w:pStyle w:val="Normal"/>
        <w:rPr/>
      </w:pPr>
      <w:r>
        <w:rPr/>
        <w:tab/>
      </w:r>
      <w:r>
        <w:rPr/>
        <w:t>DIEGO HIDER MACIEL</w:t>
      </w:r>
      <w:r>
        <w:rPr/>
        <w:t xml:space="preserve"> – RELATOR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Pelas Conclusões:</w:t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/>
      </w:pPr>
      <w:r>
        <w:rPr/>
        <w:tab/>
        <w:t>____________________________________</w:t>
      </w:r>
    </w:p>
    <w:p>
      <w:pPr>
        <w:pStyle w:val="Normal"/>
        <w:rPr/>
      </w:pPr>
      <w:r>
        <w:rPr/>
        <w:tab/>
        <w:t>JAIR LOCATELLI - PRESIDENTE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  <w:t>__________________________________________</w:t>
      </w:r>
    </w:p>
    <w:p>
      <w:pPr>
        <w:pStyle w:val="Normal"/>
        <w:ind w:firstLine="708"/>
        <w:rPr/>
      </w:pPr>
      <w:r>
        <w:rPr/>
        <w:t>DAIANA VANESSA BALD - VICE-PRESIDENTE</w:t>
      </w:r>
    </w:p>
    <w:sectPr>
      <w:type w:val="nextPage"/>
      <w:pgSz w:w="11906" w:h="16838"/>
      <w:pgMar w:left="1701" w:right="1701" w:header="0" w:top="982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6f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 w:val="true"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ad6f6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ad6f69"/>
    <w:rPr>
      <w:rFonts w:ascii="Times New Roman" w:hAnsi="Times New Roman" w:eastAsia="Times New Roman" w:cs="Times New Roman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26871"/>
    <w:rPr>
      <w:rFonts w:ascii="Segoe UI" w:hAnsi="Segoe UI" w:eastAsia="Times New Roman" w:cs="Segoe UI"/>
      <w:sz w:val="18"/>
      <w:szCs w:val="18"/>
      <w:lang w:eastAsia="pt-BR"/>
    </w:rPr>
  </w:style>
  <w:style w:type="character" w:styleId="Ttulo1Char" w:customStyle="1">
    <w:name w:val="Título 1 Char"/>
    <w:basedOn w:val="DefaultParagraphFont"/>
    <w:link w:val="Ttulo1"/>
    <w:qFormat/>
    <w:rsid w:val="00e851aa"/>
    <w:rPr>
      <w:rFonts w:ascii="Arial" w:hAnsi="Arial" w:eastAsia="Times New Roman" w:cs="Times New Roman"/>
      <w:b/>
      <w:bCs/>
      <w:kern w:val="2"/>
      <w:sz w:val="32"/>
      <w:szCs w:val="32"/>
      <w:lang w:val="x-none"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a4b07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9a4b07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c5731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pt-BR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5e6d0b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fim" w:customStyle="1">
    <w:name w:val="Âncora da nota de fim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5e6d0b"/>
    <w:rPr>
      <w:vertAlign w:val="superscript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e6d0b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e6d0b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1b3a3e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1b3a3e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rsid w:val="00ad6f69"/>
    <w:pPr>
      <w:ind w:left="5580" w:hanging="5580"/>
    </w:pPr>
    <w:rPr/>
  </w:style>
  <w:style w:type="paragraph" w:styleId="BodyText2">
    <w:name w:val="Body Text 2"/>
    <w:basedOn w:val="Normal"/>
    <w:link w:val="Corpodetexto2Char"/>
    <w:qFormat/>
    <w:rsid w:val="00ad6f69"/>
    <w:pPr>
      <w:spacing w:lineRule="auto" w:line="480" w:before="0" w:after="12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26871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2955"/>
    <w:pPr>
      <w:spacing w:before="0" w:after="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 w:leader="none"/>
        <w:tab w:val="right" w:pos="8504" w:leader="none"/>
      </w:tabs>
    </w:pPr>
    <w:rPr/>
  </w:style>
  <w:style w:type="paragraph" w:styleId="Notadefim">
    <w:name w:val="Endnote Text"/>
    <w:basedOn w:val="Normal"/>
    <w:link w:val="TextodenotadefimChar"/>
    <w:uiPriority w:val="99"/>
    <w:semiHidden/>
    <w:unhideWhenUsed/>
    <w:rsid w:val="005e6d0b"/>
    <w:pPr/>
    <w:rPr>
      <w:sz w:val="20"/>
      <w:szCs w:val="20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5e6d0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4E63-C18F-44BC-A3FD-F9F52E17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LibreOffice/6.1.0.3$Windows_X86_64 LibreOffice_project/efb621ed25068d70781dc026f7e9c5187a4decd1</Application>
  <Pages>2</Pages>
  <Words>276</Words>
  <Characters>1610</Characters>
  <CharactersWithSpaces>1876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2021-06-15T19:44:00Z</dcterms:created>
  <dc:creator>Usuário</dc:creator>
  <dc:description/>
  <dc:language>pt-BR</dc:language>
  <cp:lastModifiedBy/>
  <cp:lastPrinted>2021-06-15T19:56:00Z</cp:lastPrinted>
  <dcterms:modified xsi:type="dcterms:W3CDTF">2021-11-01T10:07:06Z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