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u w:val="none"/>
        </w:rPr>
        <w:t>100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Em 14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dezembro</w:t>
      </w:r>
      <w:r>
        <w:rPr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u w:val="none"/>
        </w:rPr>
        <w:t>13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dezembro de 2021</w:t>
      </w:r>
      <w:r>
        <w:rPr>
          <w:u w:val="none"/>
        </w:rPr>
        <w:t>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94</w:t>
      </w:r>
      <w:r>
        <w:rPr>
          <w:u w:val="none"/>
        </w:rPr>
        <w:t>, de 2021, de sua autoria, que “</w:t>
      </w:r>
      <w:r>
        <w:rPr>
          <w:u w:val="none"/>
        </w:rPr>
        <w:t>a</w:t>
      </w:r>
      <w:r>
        <w:rPr>
          <w:u w:val="none"/>
        </w:rPr>
        <w:t>utoriza a outorgar a terceiro, concessão de uso de espaço público para fixação de equipamentos de publicidade com relógio e/ou termômetro digital e/ou outros dispositivos utilitários no Município de Três Passos”,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/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94</w:t>
      </w:r>
      <w:r>
        <w:rPr>
          <w:b/>
          <w:bCs/>
          <w:sz w:val="24"/>
          <w:szCs w:val="24"/>
          <w:u w:val="none"/>
        </w:rPr>
        <w:t xml:space="preserve">, 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16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NOVEMBRO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cs="Arial"/>
          <w:i w:val="false"/>
          <w:iCs w:val="false"/>
          <w:sz w:val="24"/>
          <w:szCs w:val="24"/>
          <w:u w:val="none"/>
        </w:rPr>
        <w:t>Autoriza a outorgar a terceiro, concessão de uso de espaço público para fixação de equipamentos de publicidade com relógio e/ou termômetro digital e/ou outros dispositivos utilitários no Município de Três Passos.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Fica o Poder Executivo Municipal autorizado a outorgar a terceiro, concessão de uso de espaço público para fixação de equipamentos de publicidade com relógio e/ou termômetro digital e/ou outros dispositivos utilitários, no Município de Três Passos.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2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 outorga de concessão de uso espaço público a que alude o artigo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será disciplinada pelas disposições desta lei, bem como, por decreto regulamentador, pelo edital de licitação e contrato.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3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 concessão de uso de espaço público, cuja outorga ora se autoriza, tem como objeto a instalação de relógio e/ou termômetro digital e/ou outros dispositivos utilitários com espaço publicitário em locais a serem regulamentados por Decreto.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§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 Poder Executivo Municipal poderá, a qualquer tempo, determinar novos locais para a fixação de equipamentos de publicidade com relógio e/ou termômetro digital e/ou outros dispositivos utilitários, bem como, poderá, justificadamente, excluir locais já indicados, sem que caiba qualquer direito à indenização à permissionária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§ 2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 concessionária deverá proceder à fixação dos equipamentos, independente da exploração comercial de publicidade com sua marca ou de terceiros, de acordo com a orientação das Secretaria de Obras e Viação e Secretaria de Indústria e Comércio do Município.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§ 3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 concessionária procederá a fixação dos equipamentos no município de Três Passos, apenas quando for formalizada a exploração comercial de publicidade, de acordo com a orientação da Secretaria de Obras e Viação e Secretaria de Indústria e Comércio do Município.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4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 concessão de uso de espaço público será outorgada pelo prazo de 10 anos, podendo ser renovada, por igual período, mediante autorização legislativa.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5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Todos os custos da implantação e manutenção dos equipamentos, serão de responsabilidade da concessionária, bem como taxas, impostos e encargos que incidirem sobre a exploração de serviço.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6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Finda a concessão de uso de espaço público, e não havendo renovação, os materiais e equipamentos implantados deverão ser retirados pela permissionária.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7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 concessionária terá direito à exploração comercial de publicidade, mediante propagandas promocionais com sua marca ou terceiros, como fonte de receita alternativa e complementar para execução do serviço outorgado, sendo responsável exclusiva pela contratação da publicidade a ser divulgada.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§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Somente serão permitidos anúncios de produtos ou atividades licenciadas, não atentatórios ao bom gosto, à moral e aos bons costumes.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§ 2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Os contratos de publicidade não poderão ter prazo superior ao da concessão de uso de espaço público.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8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Poderá ser rescindida a concessão de uso de espaço público outorgada, sem que caiba qualquer direito à indenização à concessionária, quando constatado qualquer abuso, irregularidade ou inobservância das condições exigidas no regulamento da presente Lei, bem como no edital de licitação.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9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 poder Executivo Municipal poderá regulamentar a presente lei no que for necessário, a qualquer tempo.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10.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Application>LibreOffice/7.0.1.2$Windows_X86_64 LibreOffice_project/7cbcfc562f6eb6708b5ff7d7397325de9e764452</Application>
  <Pages>3</Pages>
  <Words>659</Words>
  <Characters>3623</Characters>
  <CharactersWithSpaces>4259</CharactersWithSpaces>
  <Paragraphs>30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2021-12-14T14:59:24Z</cp:lastPrinted>
  <dcterms:modified xsi:type="dcterms:W3CDTF">2021-12-14T14:59:08Z</dcterms:modified>
  <cp:revision>330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