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5804"/>
        <w:gridCol w:w="190"/>
        <w:gridCol w:w="314"/>
        <w:gridCol w:w="1678"/>
      </w:tblGrid>
      <w:tr>
        <w:trPr/>
        <w:tc>
          <w:tcPr>
            <w:tcW w:w="2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Número do Projeto de Lei nº 100/2021 (LOA 2022)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6281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JOÃO ROQUE BOLL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302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172 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0.011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40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Associação Hospital de Caridade de Três Passos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Esta emenda à despesa visa destinar recursos para aquisição de monitor multiparâmetros e carro maca avançado pela Associação Hospital de Caridade, uma vez que o</w:t>
            </w:r>
            <w:r>
              <w:rPr>
                <w:rFonts w:cs="Calibri" w:cstheme="minorHAnsi"/>
                <w:bCs/>
                <w:sz w:val="24"/>
                <w:szCs w:val="24"/>
              </w:rPr>
              <w:t>s aparelhos existentes são insuficientes para o atendimento da demanda de exames solicitados pelos pacientes, do único Hospital do município, servindo para a realização de procedimentos cirúrgicos em geral e aumento do número de procedimentos realizados com atendimento da demanda solicitada em um prazo reduzido.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O investimento total foi orçado em R$ 61.578,00 (sessenta e um mil quinhentos e setenta e oito reais), desse modo, a Casa de Saúde compromete-se a complementar com recursos próprios, a título de contrapartida, caso o valor repassado pela emenda impositiva, não seja suficiente.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 realocação deste recurso será extremamente importante para a Associação Hospital de Caridade, pois ao longo de anos vem sofrendo uma grave crise financeira, o que limita novos investimentos, além do mais, este investimento acarreta na melhoria dos serviços hospitalares, beneficiando a população trespassense.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__________________________________</w:t>
      </w:r>
    </w:p>
    <w:p>
      <w:pPr>
        <w:pStyle w:val="Normal"/>
        <w:spacing w:lineRule="auto" w:line="360" w:before="120" w:after="0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0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37ebc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37ebc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37e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37e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LibreOffice/7.0.1.2$Windows_X86_64 LibreOffice_project/7cbcfc562f6eb6708b5ff7d7397325de9e764452</Application>
  <Pages>2</Pages>
  <Words>295</Words>
  <Characters>1700</Characters>
  <CharactersWithSpaces>1947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2021-12-08T13:12:00Z</dcterms:created>
  <dc:creator>Legislativo01</dc:creator>
  <dc:description/>
  <dc:language>pt-BR</dc:language>
  <cp:lastModifiedBy/>
  <cp:lastPrinted>2021-12-07T13:12:00Z</cp:lastPrinted>
  <dcterms:modified xsi:type="dcterms:W3CDTF">2021-12-16T16:40:08Z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