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074082" w:rsidRPr="00074082" w:rsidRDefault="00AD6F69" w:rsidP="00074082">
      <w:pPr>
        <w:pStyle w:val="Contedodoquadro"/>
        <w:spacing w:after="0"/>
        <w:jc w:val="center"/>
        <w:rPr>
          <w:rFonts w:ascii="Bookman Old Style" w:hAnsi="Bookman Old Style" w:cs="Arial"/>
        </w:rPr>
      </w:pPr>
      <w:r w:rsidRPr="00074082">
        <w:rPr>
          <w:rFonts w:ascii="Bookman Old Style" w:hAnsi="Bookman Old Style"/>
          <w:bCs/>
        </w:rPr>
        <w:t xml:space="preserve">PARECER DA COMISSÃO DE </w:t>
      </w:r>
      <w:r w:rsidR="00074082" w:rsidRPr="00074082">
        <w:rPr>
          <w:rFonts w:ascii="Bookman Old Style" w:hAnsi="Bookman Old Style" w:cs="Arial"/>
          <w:color w:val="000000"/>
        </w:rPr>
        <w:t>ORÇAMENTO, FINANÇAS E INFRAESTRUTURA URBANA E RURAL</w:t>
      </w:r>
    </w:p>
    <w:p w:rsidR="0088321A" w:rsidRDefault="0088321A" w:rsidP="00422608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93468E" w:rsidRPr="004A4718" w:rsidRDefault="0093468E" w:rsidP="00422608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3C20C6">
        <w:t xml:space="preserve"> nº </w:t>
      </w:r>
      <w:r w:rsidR="00C5005D">
        <w:t>173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C5005D">
        <w:t xml:space="preserve"> 09 </w:t>
      </w:r>
      <w:r w:rsidR="003C20C6">
        <w:t xml:space="preserve">de </w:t>
      </w:r>
      <w:r w:rsidR="00C5005D">
        <w:t>setembro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BA4F57">
        <w:t>Projeto de Lei 07</w:t>
      </w:r>
      <w:bookmarkStart w:id="0" w:name="_GoBack"/>
      <w:bookmarkEnd w:id="0"/>
      <w:r w:rsidR="00C5005D">
        <w:t>3</w:t>
      </w:r>
      <w:r w:rsidR="002B0501">
        <w:t>/</w:t>
      </w:r>
      <w:r w:rsidR="00615791">
        <w:t>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</w:t>
      </w:r>
      <w:r w:rsidRPr="00074082">
        <w:rPr>
          <w:b/>
        </w:rPr>
        <w:t>r</w:t>
      </w:r>
      <w:r w:rsidR="00A46C44" w:rsidRPr="00074082">
        <w:rPr>
          <w:b/>
        </w:rPr>
        <w:t xml:space="preserve">: </w:t>
      </w:r>
      <w:r w:rsidR="00074082" w:rsidRPr="00074082">
        <w:rPr>
          <w:sz w:val="23"/>
          <w:szCs w:val="23"/>
        </w:rPr>
        <w:t>Flávio Habitzreiter</w:t>
      </w:r>
      <w:r w:rsidR="00074082" w:rsidRPr="00074082">
        <w:rPr>
          <w:b/>
        </w:rPr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93468E" w:rsidRDefault="0093468E" w:rsidP="004A4718">
      <w:pPr>
        <w:pStyle w:val="Recuodecorpodetexto"/>
        <w:ind w:left="3238" w:hanging="3238"/>
        <w:jc w:val="both"/>
        <w:rPr>
          <w:bCs/>
        </w:rPr>
      </w:pPr>
    </w:p>
    <w:p w:rsidR="003C337D" w:rsidRPr="003C337D" w:rsidRDefault="003C337D" w:rsidP="003C337D">
      <w:pPr>
        <w:jc w:val="both"/>
      </w:pPr>
    </w:p>
    <w:p w:rsidR="003C20C6" w:rsidRDefault="00A46C44" w:rsidP="003C20C6">
      <w:pPr>
        <w:pStyle w:val="Recuodecorpodetexto"/>
        <w:ind w:left="1701" w:firstLine="0"/>
        <w:jc w:val="both"/>
        <w:rPr>
          <w:bCs/>
        </w:rPr>
      </w:pPr>
      <w:r w:rsidRPr="00C8178E">
        <w:rPr>
          <w:bCs/>
        </w:rPr>
        <w:t>Ementa</w:t>
      </w:r>
      <w:r w:rsidR="00AD6F69" w:rsidRPr="00C8178E">
        <w:rPr>
          <w:bCs/>
        </w:rPr>
        <w:t>:</w:t>
      </w:r>
      <w:r w:rsidRPr="00C8178E">
        <w:rPr>
          <w:bCs/>
        </w:rPr>
        <w:t xml:space="preserve"> </w:t>
      </w:r>
      <w:r w:rsidR="003C20C6">
        <w:rPr>
          <w:bCs/>
        </w:rPr>
        <w:t xml:space="preserve">Autoriza o Poder Executivo Municipal a proceder na contratação emergencial de </w:t>
      </w:r>
      <w:r w:rsidR="00C5005D">
        <w:rPr>
          <w:bCs/>
        </w:rPr>
        <w:t>01</w:t>
      </w:r>
      <w:r w:rsidR="003C20C6">
        <w:rPr>
          <w:bCs/>
        </w:rPr>
        <w:t xml:space="preserve"> (</w:t>
      </w:r>
      <w:r w:rsidR="00C5005D">
        <w:rPr>
          <w:bCs/>
        </w:rPr>
        <w:t>um</w:t>
      </w:r>
      <w:r w:rsidR="003C20C6">
        <w:rPr>
          <w:bCs/>
        </w:rPr>
        <w:t xml:space="preserve">) </w:t>
      </w:r>
      <w:r w:rsidR="00C5005D">
        <w:rPr>
          <w:bCs/>
        </w:rPr>
        <w:t>psicólogo e 01 (um) Assistente Social.</w:t>
      </w:r>
    </w:p>
    <w:p w:rsidR="0093468E" w:rsidRDefault="0093468E" w:rsidP="00C8178E">
      <w:pPr>
        <w:pStyle w:val="Recuodecorpodetexto"/>
        <w:ind w:left="1701" w:firstLine="0"/>
        <w:jc w:val="both"/>
        <w:rPr>
          <w:bCs/>
        </w:rPr>
      </w:pPr>
    </w:p>
    <w:p w:rsidR="00422608" w:rsidRPr="00A46C44" w:rsidRDefault="00422608" w:rsidP="00620D43">
      <w:pPr>
        <w:jc w:val="both"/>
        <w:rPr>
          <w:bCs/>
        </w:rPr>
      </w:pPr>
    </w:p>
    <w:p w:rsidR="00E03448" w:rsidRPr="00074082" w:rsidRDefault="008C18F6" w:rsidP="00074082">
      <w:pPr>
        <w:pStyle w:val="Contedodoquadro"/>
        <w:spacing w:after="0"/>
        <w:ind w:firstLine="708"/>
        <w:jc w:val="both"/>
        <w:rPr>
          <w:rFonts w:ascii="Times New Roman" w:hAnsi="Times New Roman"/>
        </w:rPr>
      </w:pPr>
      <w:r w:rsidRPr="00074082">
        <w:rPr>
          <w:rFonts w:ascii="Times New Roman" w:hAnsi="Times New Roman"/>
        </w:rPr>
        <w:t xml:space="preserve">A Comissão de </w:t>
      </w:r>
      <w:r w:rsidR="00074082" w:rsidRPr="00074082">
        <w:rPr>
          <w:rFonts w:ascii="Times New Roman" w:hAnsi="Times New Roman"/>
          <w:color w:val="000000"/>
        </w:rPr>
        <w:t>Orçamento, Finanças e Infraestrutura Urbana e Rural</w:t>
      </w:r>
      <w:r w:rsidR="00074082" w:rsidRPr="00074082">
        <w:rPr>
          <w:rFonts w:ascii="Times New Roman" w:hAnsi="Times New Roman"/>
        </w:rPr>
        <w:t xml:space="preserve">, </w:t>
      </w:r>
      <w:r w:rsidRPr="00074082">
        <w:rPr>
          <w:rFonts w:ascii="Times New Roman" w:hAnsi="Times New Roman"/>
        </w:rPr>
        <w:t>por seus membros emite parecer ao projeto supracitado, conforme segue:</w:t>
      </w:r>
    </w:p>
    <w:p w:rsidR="0093468E" w:rsidRDefault="0093468E" w:rsidP="008C18F6">
      <w:pPr>
        <w:ind w:firstLine="708"/>
        <w:jc w:val="both"/>
      </w:pPr>
    </w:p>
    <w:p w:rsidR="008C18F6" w:rsidRDefault="008C18F6" w:rsidP="00AB0F06">
      <w:pPr>
        <w:ind w:firstLine="708"/>
        <w:jc w:val="center"/>
      </w:pPr>
    </w:p>
    <w:p w:rsidR="0093186F" w:rsidRDefault="008C18F6" w:rsidP="00422608">
      <w:pPr>
        <w:ind w:firstLine="708"/>
        <w:jc w:val="center"/>
        <w:rPr>
          <w:b/>
        </w:rPr>
      </w:pPr>
      <w:r w:rsidRPr="008C18F6">
        <w:rPr>
          <w:b/>
        </w:rPr>
        <w:t>Relatório:</w:t>
      </w:r>
    </w:p>
    <w:p w:rsidR="0093468E" w:rsidRPr="005F67BA" w:rsidRDefault="0093468E" w:rsidP="00422608">
      <w:pPr>
        <w:ind w:firstLine="708"/>
        <w:jc w:val="center"/>
        <w:rPr>
          <w:b/>
        </w:rPr>
      </w:pPr>
    </w:p>
    <w:p w:rsidR="00C8178E" w:rsidRDefault="0035669A" w:rsidP="00C8178E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1D0BEE">
        <w:rPr>
          <w:bCs/>
        </w:rPr>
        <w:t xml:space="preserve">são </w:t>
      </w:r>
      <w:r w:rsidR="00C8178E">
        <w:rPr>
          <w:bCs/>
        </w:rPr>
        <w:t xml:space="preserve">do dia </w:t>
      </w:r>
      <w:r w:rsidR="00C5005D">
        <w:rPr>
          <w:bCs/>
        </w:rPr>
        <w:t>13/09</w:t>
      </w:r>
      <w:r w:rsidR="00615791">
        <w:rPr>
          <w:bCs/>
        </w:rPr>
        <w:t xml:space="preserve">/2021. </w:t>
      </w:r>
      <w:r w:rsidR="006509EE">
        <w:rPr>
          <w:bCs/>
        </w:rPr>
        <w:t xml:space="preserve"> </w:t>
      </w:r>
    </w:p>
    <w:p w:rsidR="00074082" w:rsidRDefault="00074082" w:rsidP="00C8178E">
      <w:pPr>
        <w:ind w:firstLine="708"/>
        <w:jc w:val="both"/>
        <w:rPr>
          <w:bCs/>
        </w:rPr>
      </w:pPr>
    </w:p>
    <w:p w:rsidR="00C8178E" w:rsidRPr="00C8178E" w:rsidRDefault="001D6DD9" w:rsidP="00C8178E">
      <w:pPr>
        <w:ind w:firstLine="708"/>
        <w:jc w:val="both"/>
        <w:rPr>
          <w:bCs/>
        </w:rPr>
      </w:pPr>
      <w:r>
        <w:rPr>
          <w:bCs/>
        </w:rPr>
        <w:t>Solicitou-se orientação técnica</w:t>
      </w:r>
      <w:r w:rsidR="00C5005D">
        <w:rPr>
          <w:bCs/>
        </w:rPr>
        <w:t xml:space="preserve"> ao IGAM, </w:t>
      </w:r>
      <w:r>
        <w:rPr>
          <w:bCs/>
        </w:rPr>
        <w:t xml:space="preserve"> </w:t>
      </w:r>
      <w:r w:rsidR="003C5A5C">
        <w:rPr>
          <w:bCs/>
        </w:rPr>
        <w:t xml:space="preserve">a </w:t>
      </w:r>
      <w:r w:rsidR="00573785">
        <w:rPr>
          <w:bCs/>
        </w:rPr>
        <w:t xml:space="preserve">qual </w:t>
      </w:r>
      <w:r w:rsidR="00C8178E">
        <w:t xml:space="preserve">destacou que </w:t>
      </w:r>
      <w:r w:rsidR="00C5005D">
        <w:rPr>
          <w:bCs/>
        </w:rPr>
        <w:t xml:space="preserve"> o fato ensejador da contratação temporária pode ser enquadrado no inciso III do art. 250 da Lei Complementar nº 018/2011. Ainda, informou-se que, conforme o inciso IV do art. 8º da </w:t>
      </w:r>
      <w:r w:rsidR="00074082">
        <w:rPr>
          <w:bCs/>
        </w:rPr>
        <w:t>Lei Complementar</w:t>
      </w:r>
      <w:r w:rsidR="00C5005D">
        <w:rPr>
          <w:bCs/>
        </w:rPr>
        <w:t xml:space="preserve"> 173/2020 (que trata do congelamento de gastos públicos em decorrência do estado de calamidade provocado pela pandemia do COVID-19), as contratações temporárias ficam excepcionadas  das proibições de contratação se devidamente demonstrado o estado de excepcionalidade e temporariedade da contratação emergencial</w:t>
      </w:r>
      <w:r w:rsidR="00074082">
        <w:rPr>
          <w:bCs/>
        </w:rPr>
        <w:t>, justificativa esta que consta da exposição de motivos.</w:t>
      </w:r>
    </w:p>
    <w:p w:rsidR="0035669A" w:rsidRPr="00422608" w:rsidRDefault="00620D43" w:rsidP="00422608">
      <w:pPr>
        <w:ind w:firstLine="708"/>
        <w:jc w:val="both"/>
        <w:rPr>
          <w:b/>
          <w:bCs/>
        </w:rPr>
      </w:pPr>
      <w:r>
        <w:rPr>
          <w:bCs/>
        </w:rPr>
        <w:t>Não houve apresentação de emenda por parte dos vereadores.</w:t>
      </w:r>
    </w:p>
    <w:p w:rsidR="001D5FEB" w:rsidRPr="005132FF" w:rsidRDefault="001D5FEB" w:rsidP="00551D06">
      <w:pPr>
        <w:jc w:val="both"/>
        <w:rPr>
          <w:bCs/>
        </w:rPr>
      </w:pPr>
    </w:p>
    <w:p w:rsidR="001D5FEB" w:rsidRDefault="00AD6F69" w:rsidP="00422608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93468E" w:rsidRPr="00001A8B" w:rsidRDefault="0093468E" w:rsidP="00422608">
      <w:pPr>
        <w:jc w:val="center"/>
        <w:rPr>
          <w:b/>
          <w:bCs/>
        </w:rPr>
      </w:pPr>
    </w:p>
    <w:p w:rsidR="00654543" w:rsidRDefault="001D0BEE" w:rsidP="00654543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675124">
        <w:rPr>
          <w:bCs/>
        </w:rPr>
        <w:t xml:space="preserve"> material.</w:t>
      </w:r>
    </w:p>
    <w:p w:rsidR="001930B0" w:rsidRDefault="001930B0" w:rsidP="00422608">
      <w:pPr>
        <w:rPr>
          <w:b/>
        </w:rPr>
      </w:pPr>
    </w:p>
    <w:p w:rsidR="0093186F" w:rsidRDefault="00903116" w:rsidP="00422608">
      <w:pPr>
        <w:jc w:val="center"/>
        <w:rPr>
          <w:b/>
        </w:rPr>
      </w:pPr>
      <w:r>
        <w:rPr>
          <w:b/>
        </w:rPr>
        <w:t>Conclusão do Voto:</w:t>
      </w:r>
    </w:p>
    <w:p w:rsidR="0093468E" w:rsidRPr="00001A8B" w:rsidRDefault="0093468E" w:rsidP="00422608">
      <w:pPr>
        <w:jc w:val="center"/>
        <w:rPr>
          <w:b/>
        </w:rPr>
      </w:pPr>
    </w:p>
    <w:p w:rsidR="00E03448" w:rsidRDefault="005E6D0B" w:rsidP="005F67BA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074082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93468E" w:rsidRDefault="0093468E" w:rsidP="005F67BA">
      <w:pPr>
        <w:ind w:firstLine="708"/>
        <w:jc w:val="both"/>
      </w:pPr>
    </w:p>
    <w:p w:rsidR="0093468E" w:rsidRDefault="0093468E" w:rsidP="005F67BA">
      <w:pPr>
        <w:ind w:firstLine="708"/>
        <w:jc w:val="both"/>
      </w:pPr>
    </w:p>
    <w:p w:rsidR="0093468E" w:rsidRDefault="0093468E" w:rsidP="005F67BA">
      <w:pPr>
        <w:ind w:firstLine="708"/>
        <w:jc w:val="both"/>
      </w:pPr>
    </w:p>
    <w:p w:rsidR="0093468E" w:rsidRDefault="0093468E" w:rsidP="00422608">
      <w:pPr>
        <w:ind w:firstLine="708"/>
      </w:pPr>
    </w:p>
    <w:p w:rsidR="00EC2D45" w:rsidRDefault="004936F7" w:rsidP="00422608">
      <w:pPr>
        <w:ind w:firstLine="708"/>
      </w:pPr>
      <w:r>
        <w:t>Sala das Comiss</w:t>
      </w:r>
      <w:r w:rsidR="00C8178E">
        <w:t xml:space="preserve">ões, em </w:t>
      </w:r>
      <w:r w:rsidR="00074082">
        <w:t>16 de setembro</w:t>
      </w:r>
      <w:r w:rsidR="00E64410">
        <w:t xml:space="preserve"> de 2021</w:t>
      </w:r>
      <w:r w:rsidR="002219A9">
        <w:t>.</w:t>
      </w:r>
    </w:p>
    <w:p w:rsidR="001D6DD9" w:rsidRDefault="001D6DD9" w:rsidP="001D6C42"/>
    <w:p w:rsidR="0093468E" w:rsidRDefault="0093468E" w:rsidP="001D6C42"/>
    <w:p w:rsidR="00422608" w:rsidRDefault="00422608" w:rsidP="001D6C42"/>
    <w:p w:rsidR="0093468E" w:rsidRDefault="0093468E" w:rsidP="001D6C42"/>
    <w:p w:rsidR="0093468E" w:rsidRDefault="0093468E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7A02F8">
        <w:t>___</w:t>
      </w:r>
      <w:r w:rsidR="00166D78">
        <w:t>____</w:t>
      </w:r>
    </w:p>
    <w:p w:rsidR="00E03448" w:rsidRDefault="00074082" w:rsidP="005F67BA">
      <w:pPr>
        <w:ind w:firstLine="708"/>
      </w:pPr>
      <w:r>
        <w:rPr>
          <w:rFonts w:ascii="Arial" w:hAnsi="Arial" w:cs="Arial"/>
          <w:sz w:val="23"/>
          <w:szCs w:val="23"/>
        </w:rPr>
        <w:t>FLÁVIO HABITZREITER</w:t>
      </w:r>
      <w:r>
        <w:t xml:space="preserve"> </w:t>
      </w:r>
      <w:r w:rsidR="00AD17F3">
        <w:t>– RELATOR</w:t>
      </w:r>
    </w:p>
    <w:p w:rsidR="0093468E" w:rsidRDefault="0093468E" w:rsidP="005F67BA">
      <w:pPr>
        <w:ind w:firstLine="708"/>
      </w:pPr>
    </w:p>
    <w:p w:rsidR="0093468E" w:rsidRDefault="0093468E" w:rsidP="005F67BA">
      <w:pPr>
        <w:ind w:firstLine="708"/>
      </w:pPr>
    </w:p>
    <w:p w:rsidR="0093468E" w:rsidRDefault="0093468E" w:rsidP="005F67BA">
      <w:pPr>
        <w:ind w:firstLine="708"/>
      </w:pPr>
    </w:p>
    <w:p w:rsidR="001D6DD9" w:rsidRDefault="001D6DD9" w:rsidP="00B7784A">
      <w:pPr>
        <w:rPr>
          <w:b/>
        </w:rPr>
      </w:pPr>
    </w:p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E03448" w:rsidRDefault="00E03448" w:rsidP="00EC2D45">
      <w:pPr>
        <w:rPr>
          <w:b/>
        </w:rPr>
      </w:pPr>
    </w:p>
    <w:p w:rsidR="0093468E" w:rsidRDefault="0093468E" w:rsidP="00EC2D45">
      <w:pPr>
        <w:rPr>
          <w:b/>
        </w:rPr>
      </w:pPr>
    </w:p>
    <w:p w:rsidR="0093468E" w:rsidRDefault="0093468E" w:rsidP="00EC2D45">
      <w:pPr>
        <w:rPr>
          <w:b/>
        </w:rPr>
      </w:pPr>
    </w:p>
    <w:p w:rsidR="0093468E" w:rsidRDefault="0093468E" w:rsidP="00EC2D45">
      <w:pPr>
        <w:rPr>
          <w:b/>
        </w:rPr>
      </w:pPr>
    </w:p>
    <w:p w:rsidR="00422608" w:rsidRDefault="00422608" w:rsidP="004F1B99">
      <w:pPr>
        <w:ind w:left="708"/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</w:t>
      </w:r>
      <w:r w:rsidR="007A02F8">
        <w:rPr>
          <w:b/>
        </w:rPr>
        <w:t>____________________________</w:t>
      </w:r>
    </w:p>
    <w:p w:rsidR="004F1B99" w:rsidRPr="005F67BA" w:rsidRDefault="007A02F8" w:rsidP="00EC2D45">
      <w:r>
        <w:tab/>
      </w:r>
      <w:r w:rsidR="00074082">
        <w:rPr>
          <w:rFonts w:ascii="Arial" w:hAnsi="Arial" w:cs="Arial"/>
          <w:sz w:val="23"/>
          <w:szCs w:val="23"/>
        </w:rPr>
        <w:t xml:space="preserve">EDIVAN BARON </w:t>
      </w:r>
      <w:r>
        <w:t xml:space="preserve">– </w:t>
      </w:r>
      <w:r w:rsidR="00074082">
        <w:t>MEMBRO</w:t>
      </w:r>
    </w:p>
    <w:p w:rsidR="005F67BA" w:rsidRDefault="005F67BA" w:rsidP="00EC2D45">
      <w:pPr>
        <w:rPr>
          <w:b/>
        </w:rPr>
      </w:pPr>
    </w:p>
    <w:p w:rsidR="00422608" w:rsidRDefault="00422608" w:rsidP="00422608">
      <w:pPr>
        <w:rPr>
          <w:b/>
        </w:rPr>
      </w:pPr>
    </w:p>
    <w:p w:rsidR="0093468E" w:rsidRDefault="0093468E" w:rsidP="00422608">
      <w:pPr>
        <w:rPr>
          <w:b/>
        </w:rPr>
      </w:pPr>
    </w:p>
    <w:p w:rsidR="0093468E" w:rsidRDefault="0093468E" w:rsidP="00422608">
      <w:pPr>
        <w:rPr>
          <w:b/>
        </w:rPr>
      </w:pPr>
    </w:p>
    <w:p w:rsidR="00D34095" w:rsidRDefault="00D34095" w:rsidP="00422608">
      <w:pPr>
        <w:rPr>
          <w:b/>
        </w:rPr>
      </w:pPr>
    </w:p>
    <w:p w:rsidR="002219A9" w:rsidRDefault="002219A9" w:rsidP="00422608">
      <w:pPr>
        <w:ind w:firstLine="708"/>
      </w:pPr>
      <w:r>
        <w:t>_</w:t>
      </w:r>
      <w:r w:rsidR="0088321A">
        <w:t>_______________________________</w:t>
      </w:r>
    </w:p>
    <w:p w:rsidR="00B7784A" w:rsidRDefault="00074082" w:rsidP="005F67BA">
      <w:pPr>
        <w:ind w:firstLine="708"/>
      </w:pPr>
      <w:r>
        <w:t>JOÃO BOLL</w:t>
      </w:r>
      <w:r w:rsidR="0088321A">
        <w:t xml:space="preserve"> – MEMBRO </w:t>
      </w:r>
    </w:p>
    <w:sectPr w:rsidR="00B7784A" w:rsidSect="001D6DD9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C3" w:rsidRDefault="00E672C3" w:rsidP="00052047">
      <w:r>
        <w:separator/>
      </w:r>
    </w:p>
  </w:endnote>
  <w:endnote w:type="continuationSeparator" w:id="0">
    <w:p w:rsidR="00E672C3" w:rsidRDefault="00E672C3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C3" w:rsidRDefault="00E672C3" w:rsidP="00052047">
      <w:r>
        <w:separator/>
      </w:r>
    </w:p>
  </w:footnote>
  <w:footnote w:type="continuationSeparator" w:id="0">
    <w:p w:rsidR="00E672C3" w:rsidRDefault="00E672C3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4082"/>
    <w:rsid w:val="00075185"/>
    <w:rsid w:val="00075A97"/>
    <w:rsid w:val="00076C4A"/>
    <w:rsid w:val="00077222"/>
    <w:rsid w:val="00080D2A"/>
    <w:rsid w:val="00092AA9"/>
    <w:rsid w:val="0009668A"/>
    <w:rsid w:val="000A1194"/>
    <w:rsid w:val="000A4267"/>
    <w:rsid w:val="000A5EFC"/>
    <w:rsid w:val="000A6A62"/>
    <w:rsid w:val="000B60F0"/>
    <w:rsid w:val="000C0C5C"/>
    <w:rsid w:val="000D207D"/>
    <w:rsid w:val="000D5210"/>
    <w:rsid w:val="000D64F9"/>
    <w:rsid w:val="000E2419"/>
    <w:rsid w:val="000E2C65"/>
    <w:rsid w:val="000E5253"/>
    <w:rsid w:val="000E70EB"/>
    <w:rsid w:val="000F15D5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63EB6"/>
    <w:rsid w:val="00166D78"/>
    <w:rsid w:val="00170541"/>
    <w:rsid w:val="00170623"/>
    <w:rsid w:val="00174FDB"/>
    <w:rsid w:val="00176416"/>
    <w:rsid w:val="001802E4"/>
    <w:rsid w:val="001806CF"/>
    <w:rsid w:val="001811F9"/>
    <w:rsid w:val="00183811"/>
    <w:rsid w:val="00183F78"/>
    <w:rsid w:val="001840BB"/>
    <w:rsid w:val="0018654F"/>
    <w:rsid w:val="001930B0"/>
    <w:rsid w:val="00196192"/>
    <w:rsid w:val="001A0540"/>
    <w:rsid w:val="001A1CA3"/>
    <w:rsid w:val="001A3014"/>
    <w:rsid w:val="001A3659"/>
    <w:rsid w:val="001A6238"/>
    <w:rsid w:val="001B20D4"/>
    <w:rsid w:val="001B59D4"/>
    <w:rsid w:val="001B5E9A"/>
    <w:rsid w:val="001B66B6"/>
    <w:rsid w:val="001C0FD5"/>
    <w:rsid w:val="001C1CA6"/>
    <w:rsid w:val="001C2E26"/>
    <w:rsid w:val="001C6493"/>
    <w:rsid w:val="001D05BA"/>
    <w:rsid w:val="001D0BEE"/>
    <w:rsid w:val="001D5FEB"/>
    <w:rsid w:val="001D6C42"/>
    <w:rsid w:val="001D6DD9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75570"/>
    <w:rsid w:val="0028236F"/>
    <w:rsid w:val="00286BDB"/>
    <w:rsid w:val="00291D20"/>
    <w:rsid w:val="002938D4"/>
    <w:rsid w:val="002A127A"/>
    <w:rsid w:val="002A2508"/>
    <w:rsid w:val="002A7E62"/>
    <w:rsid w:val="002B0501"/>
    <w:rsid w:val="002B3B80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3744C"/>
    <w:rsid w:val="00346A79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20C6"/>
    <w:rsid w:val="003C337D"/>
    <w:rsid w:val="003C5A5C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2608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236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785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5F67BA"/>
    <w:rsid w:val="00614382"/>
    <w:rsid w:val="00615791"/>
    <w:rsid w:val="006204F9"/>
    <w:rsid w:val="00620D43"/>
    <w:rsid w:val="00635AE2"/>
    <w:rsid w:val="00640CB7"/>
    <w:rsid w:val="00644B6A"/>
    <w:rsid w:val="00644E2A"/>
    <w:rsid w:val="0065016E"/>
    <w:rsid w:val="006509EE"/>
    <w:rsid w:val="00654543"/>
    <w:rsid w:val="00671A39"/>
    <w:rsid w:val="00673624"/>
    <w:rsid w:val="006740E3"/>
    <w:rsid w:val="006748DA"/>
    <w:rsid w:val="00675073"/>
    <w:rsid w:val="00675109"/>
    <w:rsid w:val="00675124"/>
    <w:rsid w:val="0068386D"/>
    <w:rsid w:val="006921BD"/>
    <w:rsid w:val="006A1ED7"/>
    <w:rsid w:val="006B01AC"/>
    <w:rsid w:val="006B09FC"/>
    <w:rsid w:val="006B1E42"/>
    <w:rsid w:val="006B4144"/>
    <w:rsid w:val="006B6719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38C9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15BF6"/>
    <w:rsid w:val="00820A8F"/>
    <w:rsid w:val="00824CB1"/>
    <w:rsid w:val="00831154"/>
    <w:rsid w:val="008328BA"/>
    <w:rsid w:val="0083435E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321A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C1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8F77C5"/>
    <w:rsid w:val="00903116"/>
    <w:rsid w:val="0090430C"/>
    <w:rsid w:val="00905885"/>
    <w:rsid w:val="00905BAD"/>
    <w:rsid w:val="00906204"/>
    <w:rsid w:val="00910A35"/>
    <w:rsid w:val="00912092"/>
    <w:rsid w:val="00912357"/>
    <w:rsid w:val="00914DB5"/>
    <w:rsid w:val="00921F1E"/>
    <w:rsid w:val="0093186F"/>
    <w:rsid w:val="009330FE"/>
    <w:rsid w:val="0093468E"/>
    <w:rsid w:val="00937518"/>
    <w:rsid w:val="0094692A"/>
    <w:rsid w:val="00947611"/>
    <w:rsid w:val="00951C33"/>
    <w:rsid w:val="0095314E"/>
    <w:rsid w:val="009551D5"/>
    <w:rsid w:val="00957B11"/>
    <w:rsid w:val="009622E6"/>
    <w:rsid w:val="00966B03"/>
    <w:rsid w:val="00971737"/>
    <w:rsid w:val="00982DE9"/>
    <w:rsid w:val="009850D4"/>
    <w:rsid w:val="00987B83"/>
    <w:rsid w:val="00994E41"/>
    <w:rsid w:val="00997DD7"/>
    <w:rsid w:val="009A0844"/>
    <w:rsid w:val="009A3786"/>
    <w:rsid w:val="009A4B07"/>
    <w:rsid w:val="009C0278"/>
    <w:rsid w:val="009C0411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A97"/>
    <w:rsid w:val="00A37DDE"/>
    <w:rsid w:val="00A41A99"/>
    <w:rsid w:val="00A43A37"/>
    <w:rsid w:val="00A46C44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6FA3"/>
    <w:rsid w:val="00A97333"/>
    <w:rsid w:val="00A97424"/>
    <w:rsid w:val="00AA0C5A"/>
    <w:rsid w:val="00AA6015"/>
    <w:rsid w:val="00AB0F06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645B8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6060"/>
    <w:rsid w:val="00B87DB7"/>
    <w:rsid w:val="00BA4F57"/>
    <w:rsid w:val="00BA6DDF"/>
    <w:rsid w:val="00BA7D7A"/>
    <w:rsid w:val="00BA7F60"/>
    <w:rsid w:val="00BB2FA9"/>
    <w:rsid w:val="00BB3AB0"/>
    <w:rsid w:val="00BB53E1"/>
    <w:rsid w:val="00BD123B"/>
    <w:rsid w:val="00BD2DD3"/>
    <w:rsid w:val="00BD6604"/>
    <w:rsid w:val="00BE4F2B"/>
    <w:rsid w:val="00BF568C"/>
    <w:rsid w:val="00BF579E"/>
    <w:rsid w:val="00C03908"/>
    <w:rsid w:val="00C05768"/>
    <w:rsid w:val="00C14758"/>
    <w:rsid w:val="00C1521A"/>
    <w:rsid w:val="00C15D86"/>
    <w:rsid w:val="00C211EC"/>
    <w:rsid w:val="00C26EE8"/>
    <w:rsid w:val="00C34097"/>
    <w:rsid w:val="00C37F85"/>
    <w:rsid w:val="00C47479"/>
    <w:rsid w:val="00C47D83"/>
    <w:rsid w:val="00C5005D"/>
    <w:rsid w:val="00C511BB"/>
    <w:rsid w:val="00C55899"/>
    <w:rsid w:val="00C67CA1"/>
    <w:rsid w:val="00C70F3E"/>
    <w:rsid w:val="00C74A3F"/>
    <w:rsid w:val="00C74F14"/>
    <w:rsid w:val="00C76B15"/>
    <w:rsid w:val="00C8178E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C4D3D"/>
    <w:rsid w:val="00CD008A"/>
    <w:rsid w:val="00CD1B2A"/>
    <w:rsid w:val="00CD6044"/>
    <w:rsid w:val="00CD65DA"/>
    <w:rsid w:val="00CD6DD6"/>
    <w:rsid w:val="00CE4461"/>
    <w:rsid w:val="00CE7DA3"/>
    <w:rsid w:val="00CF32B9"/>
    <w:rsid w:val="00D015A7"/>
    <w:rsid w:val="00D05BFA"/>
    <w:rsid w:val="00D10F7E"/>
    <w:rsid w:val="00D127ED"/>
    <w:rsid w:val="00D12F86"/>
    <w:rsid w:val="00D266CA"/>
    <w:rsid w:val="00D34095"/>
    <w:rsid w:val="00D463A1"/>
    <w:rsid w:val="00D4695A"/>
    <w:rsid w:val="00D556E4"/>
    <w:rsid w:val="00D63736"/>
    <w:rsid w:val="00D71FF0"/>
    <w:rsid w:val="00D765CD"/>
    <w:rsid w:val="00D91967"/>
    <w:rsid w:val="00D93029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DF6FCB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3F41"/>
    <w:rsid w:val="00E64410"/>
    <w:rsid w:val="00E672C3"/>
    <w:rsid w:val="00E709D9"/>
    <w:rsid w:val="00E753FA"/>
    <w:rsid w:val="00E75505"/>
    <w:rsid w:val="00E7690A"/>
    <w:rsid w:val="00E8114F"/>
    <w:rsid w:val="00E8157C"/>
    <w:rsid w:val="00E851AA"/>
    <w:rsid w:val="00E877A6"/>
    <w:rsid w:val="00E921AA"/>
    <w:rsid w:val="00E92AAE"/>
    <w:rsid w:val="00E96C2A"/>
    <w:rsid w:val="00E97A70"/>
    <w:rsid w:val="00EA0DAC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1EEC"/>
    <w:rsid w:val="00EF3B2C"/>
    <w:rsid w:val="00EF50F8"/>
    <w:rsid w:val="00F00EEA"/>
    <w:rsid w:val="00F0251F"/>
    <w:rsid w:val="00F124CB"/>
    <w:rsid w:val="00F12571"/>
    <w:rsid w:val="00F1446D"/>
    <w:rsid w:val="00F15A30"/>
    <w:rsid w:val="00F21DA3"/>
    <w:rsid w:val="00F304CF"/>
    <w:rsid w:val="00F3234A"/>
    <w:rsid w:val="00F32ECD"/>
    <w:rsid w:val="00F3565A"/>
    <w:rsid w:val="00F35E04"/>
    <w:rsid w:val="00F37F7C"/>
    <w:rsid w:val="00F472E7"/>
    <w:rsid w:val="00F47B2B"/>
    <w:rsid w:val="00F53C5C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E7271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A86A"/>
  <w15:docId w15:val="{D57686EA-D94B-4076-B668-7D5A25FE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Contedodoquadro">
    <w:name w:val="Conteúdo do quadro"/>
    <w:basedOn w:val="Normal"/>
    <w:qFormat/>
    <w:rsid w:val="00074082"/>
    <w:pPr>
      <w:suppressAutoHyphens/>
      <w:spacing w:after="160" w:line="259" w:lineRule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2D233-6600-4E39-B8F7-EC899E4D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Caroline Zimpel</cp:lastModifiedBy>
  <cp:revision>3</cp:revision>
  <cp:lastPrinted>2021-08-11T13:22:00Z</cp:lastPrinted>
  <dcterms:created xsi:type="dcterms:W3CDTF">2022-01-05T12:36:00Z</dcterms:created>
  <dcterms:modified xsi:type="dcterms:W3CDTF">2022-01-05T12:50:00Z</dcterms:modified>
</cp:coreProperties>
</file>