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8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17</w:t>
      </w:r>
      <w:r>
        <w:rPr>
          <w:u w:val="none"/>
        </w:rPr>
        <w:t>, de 202</w:t>
      </w:r>
      <w:r>
        <w:rPr>
          <w:u w:val="none"/>
        </w:rPr>
        <w:t>2</w:t>
      </w:r>
      <w:r>
        <w:rPr>
          <w:u w:val="none"/>
        </w:rPr>
        <w:t>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ltera a Lei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5.496, de 17 de setembro de 2019, que dispõe sobre a estrutura administrativa do Município de Três Passos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17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FEVEREIRO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</w:t>
      </w:r>
      <w:r>
        <w:rPr>
          <w:b/>
          <w:bCs/>
          <w:sz w:val="24"/>
          <w:szCs w:val="24"/>
          <w:u w:val="none"/>
        </w:rPr>
        <w:t>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Altera a Lei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5.496, de 17 de setembro de 2019, que dispõe sobre a estrutura administrativa do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O item 1 do inciso III do parágrafo único do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Municipal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2019, passará a viger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“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…………………..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…………………………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– Órgãos Fins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1.1. Assessoria de Acompanhamento e Execução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1.2.1. Setor Geral de Obras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1.2.2. Setor Geral de Iluminação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1.2.3. Setor Geral de Serviços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1.2.3.1 Setor de Serviços de Recuperação e Pavimentação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1.2.4 Setor Geral de Serviços Urbanos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1.3. Divisão Geral de Trânsito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1.3.1 Setor Geral de Sinalização Viária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…………………………”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O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art.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Municipal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2019, passará a viger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“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…………………..”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tbl>
      <w:tblPr>
        <w:tblW w:w="8486" w:type="dxa"/>
        <w:jc w:val="left"/>
        <w:tblInd w:w="869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2468"/>
        <w:gridCol w:w="3750"/>
        <w:gridCol w:w="2268"/>
      </w:tblGrid>
      <w:tr>
        <w:trPr/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Quantidade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Denominação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Padrão</w:t>
            </w:r>
          </w:p>
        </w:tc>
      </w:tr>
      <w:tr>
        <w:trPr/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……………………</w:t>
            </w:r>
            <w:r>
              <w:rPr>
                <w:rFonts w:cs="Arial" w:ascii="Times New Roman" w:hAnsi="Times New Roman"/>
              </w:rPr>
              <w:t>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………………………………</w:t>
            </w:r>
            <w:r>
              <w:rPr>
                <w:rFonts w:cs="Arial" w:ascii="Times New Roman" w:hAnsi="Times New Roman"/>
              </w:rPr>
              <w:t>...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…………………</w:t>
            </w:r>
            <w:r>
              <w:rPr>
                <w:rFonts w:cs="Arial" w:ascii="Times New Roman" w:hAnsi="Times New Roman"/>
              </w:rPr>
              <w:t>....</w:t>
            </w:r>
          </w:p>
        </w:tc>
      </w:tr>
      <w:tr>
        <w:trPr/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04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Supervisores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CC-2 ou FC-2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art. 17 da Lei Municipal </w:t>
      </w:r>
      <w:r>
        <w:rPr/>
        <w:t>n</w:t>
      </w:r>
      <w:r>
        <w:rPr>
          <w:strike/>
        </w:rPr>
        <w:t>º</w:t>
      </w:r>
      <w:r>
        <w:rPr/>
        <w:t xml:space="preserve"> 5.496, </w:t>
      </w:r>
      <w:r>
        <w:rPr/>
        <w:t xml:space="preserve">de </w:t>
      </w:r>
      <w:r>
        <w:rPr/>
        <w:t>2019, passará a viger com a seguinte redação:</w:t>
      </w:r>
    </w:p>
    <w:p>
      <w:pPr>
        <w:pStyle w:val="Normal"/>
        <w:rPr/>
      </w:pPr>
      <w:r>
        <w:rPr/>
        <w:tab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  <w:t>“</w:t>
      </w:r>
      <w:r>
        <w:rPr/>
        <w:t>Art. 17. ………………...</w:t>
      </w:r>
    </w:p>
    <w:p>
      <w:pPr>
        <w:pStyle w:val="Normal"/>
        <w:rPr/>
      </w:pPr>
      <w:r>
        <w:rPr/>
      </w:r>
    </w:p>
    <w:tbl>
      <w:tblPr>
        <w:tblW w:w="8458" w:type="dxa"/>
        <w:jc w:val="left"/>
        <w:tblInd w:w="883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3095"/>
        <w:gridCol w:w="1541"/>
        <w:gridCol w:w="1759"/>
        <w:gridCol w:w="2063"/>
      </w:tblGrid>
      <w:tr>
        <w:trPr/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Cargos em Comissão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……………</w:t>
            </w:r>
            <w:r>
              <w:rPr>
                <w:rFonts w:cs="Arial" w:ascii="Times New Roman" w:hAnsi="Times New Roman"/>
              </w:rPr>
              <w:t>.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...</w:t>
            </w:r>
          </w:p>
        </w:tc>
      </w:tr>
      <w:tr>
        <w:trPr/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……………………………</w:t>
            </w:r>
            <w:r>
              <w:rPr>
                <w:rFonts w:cs="Arial"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…………</w:t>
            </w:r>
            <w:r>
              <w:rPr>
                <w:rFonts w:cs="Arial" w:ascii="Times New Roman" w:hAnsi="Times New Roman"/>
              </w:rPr>
              <w:t>.....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…………</w:t>
            </w:r>
            <w:r>
              <w:rPr>
                <w:rFonts w:cs="Arial" w:ascii="Times New Roman" w:hAnsi="Times New Roman"/>
              </w:rPr>
              <w:t>....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……</w:t>
            </w:r>
            <w:r>
              <w:rPr>
                <w:rFonts w:cs="Arial" w:ascii="Times New Roman" w:hAnsi="Times New Roman"/>
              </w:rPr>
              <w:t>......</w:t>
            </w:r>
          </w:p>
        </w:tc>
      </w:tr>
      <w:tr>
        <w:trPr/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CC-2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1.568,11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94"/>
        <w:jc w:val="left"/>
        <w:rPr/>
      </w:pPr>
      <w:r>
        <w:rPr/>
        <w:t>Art. 4</w:t>
      </w:r>
      <w:r>
        <w:rPr>
          <w:strike/>
        </w:rPr>
        <w:t>º</w:t>
      </w:r>
      <w:r>
        <w:rPr/>
        <w:t xml:space="preserve"> As demais disposições permanecem inalteradas.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94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94"/>
        <w:jc w:val="left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vigor no dia 1</w:t>
      </w:r>
      <w:r>
        <w:rPr>
          <w:strike/>
        </w:rPr>
        <w:t>º</w:t>
      </w:r>
      <w:r>
        <w:rPr/>
        <w:t xml:space="preserve"> do mês subsequente à publicação desta lei.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Arial"/>
          <w:b/>
          <w:b/>
          <w:lang w:eastAsia="en-US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cs="Arial"/>
          <w:b/>
          <w:b/>
          <w:lang w:eastAsia="en-US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cs="Arial"/>
          <w:b/>
          <w:b/>
          <w:lang w:eastAsia="en-US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cs="Arial"/>
          <w:b/>
          <w:b/>
          <w:lang w:eastAsia="en-US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lang w:eastAsia="en-US"/>
        </w:rPr>
        <w:t>ANEXO I</w:t>
      </w:r>
    </w:p>
    <w:p>
      <w:pPr>
        <w:pStyle w:val="Normal"/>
        <w:jc w:val="center"/>
        <w:rPr>
          <w:rFonts w:ascii="Times New Roman" w:hAnsi="Times New Roman" w:cs="Arial"/>
          <w:b/>
          <w:b/>
          <w:lang w:eastAsia="en-US"/>
        </w:rPr>
      </w:pPr>
      <w:r>
        <w:rPr>
          <w:rFonts w:cs="Arial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trike/>
          <w:lang w:eastAsia="en-US"/>
        </w:rPr>
        <w:t>CARGO: DIRETOR DE SERVIÇOS URBANOS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SERVIÇOS - URBANOS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NÍVEL: FUNDAMENTAL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PADRÃO: CC-4 ou FC-4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JORNADA DE TRABALHO - 188 horas mensalmente</w:t>
      </w:r>
    </w:p>
    <w:p>
      <w:pPr>
        <w:pStyle w:val="Normal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SÍNTESE DE DEVERES:</w:t>
      </w:r>
    </w:p>
    <w:p>
      <w:pPr>
        <w:pStyle w:val="Normal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Coordenar as atividades relacionadas aos serviços urbanos, fiscalizando e fazendo executa-los.</w:t>
      </w:r>
    </w:p>
    <w:p>
      <w:pPr>
        <w:pStyle w:val="Normal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ATRIBUIÇÕES:</w:t>
      </w:r>
    </w:p>
    <w:p>
      <w:pPr>
        <w:pStyle w:val="Normal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Coordenar atividades de conservação de vias públicas urbanas, manutenção de galerias e bueiros; Fazer executar e fiscalizar a execução dos serviços de obras de manutenção; Supervisionar, controlar, dirigir e orientar, de modo geral, os serviços administrativos, bem como os assuntos da competência das gerências que lhe estão subordinadas; Fazer a gestão dos serviços de limpeza pública, poda, capina, roçada, varrição de ruas, avenidas e logradouros; limpeza de valas e boca-de-lobo. Coordenar os serviços de limpeza de valas, ligação de esgoto, carregamento e descarregamento de materiais, restauração de calçadas e outros serviços de limpeza e conservação de áreas públicas, bem como, serviços de jardinagem, limpeza, conservação, pequenos reparos, manutenção e recuperação de ferramentas utilizadas na unidade e outras atividades de suporte, a fim de contribuir com a execução de obras e serviços no município. Efetuar outras atividades afins, no âmbito de sua competência.</w:t>
      </w:r>
    </w:p>
    <w:p>
      <w:pPr>
        <w:pStyle w:val="Normal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CONDIÇÕES DE TRABALHO - Horário a disposição do prefeito municipal.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REQUISITOS PARA PROVIMENTO - Escolaridade: Ensino fundamental completo</w:t>
      </w:r>
      <w:r>
        <w:br w:type="page"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trike/>
          <w:lang w:eastAsia="en-US"/>
        </w:rPr>
        <w:t>CARGO: SUPERVISOR GERAL DE TRÂNSITO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SERVIÇOS - URBANOS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NÍVEL: MÉDIO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PADRÃO: CC-3 ou FC-3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JORNADA DE TRABALHO - 188 horas mensalmente</w:t>
      </w:r>
    </w:p>
    <w:p>
      <w:pPr>
        <w:pStyle w:val="Normal"/>
        <w:spacing w:lineRule="auto" w:line="276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SÍNTESE DOS DEVERES: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Supervisionar e representar o Departamento de Trânsito Municipal nos termos legais; organizar, orientar, chefiar todas as atividades de trânsito; exercer a organização de trânsito; fazer cumprir a legislação de trânsito, no âmbito municipal, de acordo com as normas do Código de Trânsito Brasileiro.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ATRIBUIÇÕES: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Cumprir e fazer cumprir a legislação e as normas de trânsito; representar a Divisão de Trânsito; planejar, projetar, regulamentar e operar o trânsito de veículos, pedestres, animais e promover o desenvolvimento da circulação e da segurança de ciclistas; implantar, manter e operar o sistema de sinalização, os dispositivos e os equipamentos de controle viário; promover a coleta de dados estatísticos e elaboração de estudos sobre os acidentes e suas causas; estabelecer, em conjunto com os órgãos de polícia ostensiva de trânsito, as diretrizes para o policiamento ostensivo de trânsito; autorizar e fiscalizar a realização de obras e eventos que interfiram na livre circulação de veículos e pedestres; promover a vistoria de veículos que necessitem de autorização especial para transitar e estabelecer requisitos técnicos para tal autorização; elaborar convênios e contratos, com pessoas jurídicas de direito público ou privado, visando a consecução dos objetivos e finalidades do Departamento de Trânsito Municipal.</w:t>
      </w:r>
    </w:p>
    <w:p>
      <w:pPr>
        <w:pStyle w:val="Normal"/>
        <w:spacing w:lineRule="auto" w:line="276"/>
        <w:rPr>
          <w:rFonts w:ascii="Times New Roman" w:hAnsi="Times New Roman" w:cs="Arial"/>
          <w:strike/>
          <w:lang w:eastAsia="en-US"/>
        </w:rPr>
      </w:pPr>
      <w:r>
        <w:rPr>
          <w:rFonts w:cs="Arial" w:ascii="Times New Roman" w:hAnsi="Times New Roman"/>
          <w:strike/>
          <w:lang w:eastAsia="en-US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CONDIÇÕES DE TRABALHO - Horário a disposição do prefeito municipal.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REQUISITOS PARA PROVIMENTO - Escolaridade: Ensino médio completo</w:t>
      </w:r>
    </w:p>
    <w:p>
      <w:pPr>
        <w:pStyle w:val="Normal"/>
        <w:spacing w:lineRule="auto" w:line="276" w:before="0" w:after="200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spacing w:lineRule="auto" w:line="276" w:before="0" w:after="200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  <w:r>
        <w:br w:type="page"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trike/>
          <w:lang w:eastAsia="en-US"/>
        </w:rPr>
        <w:t>CARGO: SUPERVISOR DE SERVIÇOS DE RECUPERAÇÃO E PAVIMENTAÇÃO</w:t>
      </w:r>
      <w:r>
        <w:rPr>
          <w:rFonts w:cs="Arial" w:ascii="Times New Roman" w:hAnsi="Times New Roman"/>
          <w:strike/>
          <w:lang w:eastAsia="en-US"/>
        </w:rPr>
        <w:br/>
        <w:t>SERVIÇOS – URBANOS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NÍVEL: FUNDAMENTAL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PADRÃO: CC-2 ou FC-2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JORNADA DE TRABALHO - 188 horas mensalmente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br/>
        <w:t>SÍNTESE DOS DEVERES: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Supervisionar a operacionalização dos serviços de recuperação e pavimentação de vias, participando do planejamento e controle das ações; avaliar as atividades verificando a sua efetividade, produtividade e qualidade no atendimento às necessidades da comunidade.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br/>
        <w:t>ATRIBUIÇÕES:</w:t>
        <w:br/>
        <w:br/>
        <w:t>Supervisionar o a realização dos serviços de recuperação e pavimentação de vias na área urbana do município, orientar a realização das obras de calçamento com pedras irregulares, asfaltamentos e reperfilamentos; orientar a equipe acerca da execução dos serviços necessários, organizar e Supervisionar os serviços do com base nos problemas detectados, planejar a execução dos serviços juntamente com os respectivos supervisores, prevendo seu início e término, mão de obra e materiais necessários, máquinas e equipamentos; certificar-se da abertura de Ordem de Serviço para todo o serviço a ser executado acompanhar e avaliar os serviços desenvolvidos por terceiros contratados;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br/>
        <w:t>CONDIÇÕES DE TRABALHO - Horário a disposição do prefeito municipal.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trike/>
          <w:lang w:eastAsia="en-US"/>
        </w:rPr>
        <w:t>REQUISITOS PARA PROVIMENTO - Escolaridade: Ensino fundamental completo.</w:t>
      </w:r>
      <w:r>
        <w:br w:type="page"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lang w:eastAsia="en-US"/>
        </w:rPr>
        <w:t>CARGO: DIRETOR GERAL DE TRÂNSITO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SERVIÇOS – URBANOS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NÍVEL: MÉDIO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PADRÃO: CC-4 ou FC-4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JORNADA DE TRABALHO - 188 horas mensalmente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SÍNTESE DOS DEVERES: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Representar o Departamento de Trânsito Municipal, como Autoridade de Trânsito, nos termos legais; organizar, orientar, chefiar todas as atividades de trânsito; exercer a organização de trânsito; fazer cumprir a legislação de trânsito, no âmbito municipal, de acordo com as normas do Código de Trânsito Brasileiro.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ATRIBUIÇÕES: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Cumprir e fazer cumprir a legislação e as normas de trânsito; representar a Divisão de Trânsito; planejar, projetar, regulamentar e operar o trânsito de veículos, pedestres, animais e promover o desenvolvimento da circulação e da segurança de ciclistas; implantar, manter e operar o sistema de sinalização, os dispositivos e os equipamentos de controle viário; promover a coleta de dados estatísticos e elaboração de estudos sobre os acidentes e suas causas; estabelecer, em conjunto com os órgãos de polícia ostensiva de trânsito, as diretrizes para o policiamento ostensivo de trânsito; autorizar e fiscalizar a realização de obras e eventos que interfiram na livre circulação de veículos e pedestres; promover a vistoria de veículos que necessitem de autorização especial para transitar e estabelecer requisitos técnicos para tal autorização; elaborar convênios e contratos, com pessoas jurídicas de direito público ou privado, visando a consecução dos objetivos e finalidades do Departamento de Trânsito Municipal. Implantar a JARI (Junta Administrativa de Recursos de Infração).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lang w:eastAsia="en-US"/>
        </w:rPr>
      </w:pPr>
      <w:r>
        <w:rPr>
          <w:rFonts w:cs="Arial" w:ascii="Times New Roman" w:hAnsi="Times New Roman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 xml:space="preserve">CONDIÇÕES DE TRABALHO - Horário </w:t>
      </w:r>
      <w:r>
        <w:rPr>
          <w:rFonts w:cs="Arial" w:ascii="Times New Roman" w:hAnsi="Times New Roman"/>
          <w:lang w:eastAsia="en-US"/>
        </w:rPr>
        <w:t>à</w:t>
      </w:r>
      <w:r>
        <w:rPr>
          <w:rFonts w:cs="Arial" w:ascii="Times New Roman" w:hAnsi="Times New Roman"/>
          <w:lang w:eastAsia="en-US"/>
        </w:rPr>
        <w:t xml:space="preserve"> disposição do Prefeito Municipal.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eastAsia="en-US"/>
        </w:rPr>
        <w:t>REQUISITOS PARA PROVIMENTO - Escolaridade: Ensino médio completo</w:t>
      </w:r>
    </w:p>
    <w:p>
      <w:pPr>
        <w:pStyle w:val="Normal"/>
        <w:spacing w:lineRule="auto" w:line="276" w:before="0" w:after="200"/>
        <w:rPr>
          <w:rFonts w:ascii="Times New Roman" w:hAnsi="Times New Roman" w:cs="Arial"/>
          <w:b/>
          <w:b/>
          <w:strike/>
          <w:lang w:eastAsia="en-US"/>
        </w:rPr>
      </w:pPr>
      <w:r>
        <w:rPr>
          <w:rFonts w:cs="Arial" w:ascii="Times New Roman" w:hAnsi="Times New Roman"/>
          <w:b/>
          <w:strike/>
          <w:lang w:eastAsia="en-US"/>
        </w:rPr>
      </w:r>
      <w:r>
        <w:br w:type="page"/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lang w:eastAsia="en-US"/>
        </w:rPr>
      </w:pPr>
      <w:r>
        <w:rPr>
          <w:rFonts w:cs="Arial" w:ascii="Times New Roman" w:hAnsi="Times New Roman"/>
          <w:b/>
          <w:strike/>
          <w:lang w:eastAsia="en-US"/>
        </w:rPr>
      </w:r>
    </w:p>
    <w:p>
      <w:pPr>
        <w:pStyle w:val="Normal"/>
        <w:spacing w:lineRule="auto" w:line="276"/>
        <w:rPr>
          <w:rFonts w:ascii="Times New Roman" w:hAnsi="Times New Roman"/>
          <w:b/>
          <w:b/>
          <w:bCs/>
        </w:rPr>
      </w:pPr>
      <w:r>
        <w:rPr>
          <w:rFonts w:cs="Arial" w:ascii="Times New Roman" w:hAnsi="Times New Roman"/>
          <w:b/>
          <w:bCs/>
        </w:rPr>
        <w:t>CARGO: SUPERVISOR GERAL DE SINALIZAÇÃO VIÁRIA</w:t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SERVIÇOS - URBANOS</w:t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NÍVEL: MÉDIO</w:t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PADRÃO: CC-3 ou FC-3</w:t>
      </w:r>
    </w:p>
    <w:p>
      <w:pPr>
        <w:pStyle w:val="Normal"/>
        <w:spacing w:lineRule="auto" w:line="276"/>
        <w:rPr>
          <w:rFonts w:cs="Arial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JORNADA DE TRABALHO - 188 horas mensalmente</w:t>
      </w:r>
    </w:p>
    <w:p>
      <w:pPr>
        <w:pStyle w:val="Normal"/>
        <w:spacing w:lineRule="auto" w:line="276"/>
        <w:rPr>
          <w:rFonts w:cs="Arial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SÍNTESE DOS DEVERES: Supervisionar, organizar, orientar, chefiar as atividades de execução da manutenção da sinalização de trânsito;</w:t>
      </w:r>
    </w:p>
    <w:p>
      <w:pPr>
        <w:pStyle w:val="Normal"/>
        <w:spacing w:lineRule="auto" w:line="276"/>
        <w:rPr>
          <w:rFonts w:cs="Arial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ATRIBUIÇÕES:</w:t>
      </w:r>
    </w:p>
    <w:p>
      <w:pPr>
        <w:pStyle w:val="Normal"/>
        <w:spacing w:lineRule="auto" w:line="276"/>
        <w:rPr>
          <w:rFonts w:cs="Arial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Supervisionar a implantação e manutenção do sistema de sinalização, os dispositivos e os equipamentos de controle viário; a manutenção de sinaleiras, guard-rails, coordenar equipes de manutenção e pintura das faixas e faixas de segurança, coordenar a manutenção e substituição das placas de sinalização.</w:t>
      </w:r>
    </w:p>
    <w:p>
      <w:pPr>
        <w:pStyle w:val="Normal"/>
        <w:spacing w:lineRule="auto" w:line="276"/>
        <w:rPr>
          <w:rFonts w:cs="Arial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 xml:space="preserve">CONDIÇÕES DE TRABALHO - Horário </w:t>
      </w:r>
      <w:r>
        <w:rPr>
          <w:rFonts w:cs="Arial" w:ascii="Times New Roman" w:hAnsi="Times New Roman"/>
          <w:b w:val="false"/>
          <w:bCs w:val="false"/>
        </w:rPr>
        <w:t>à</w:t>
      </w:r>
      <w:r>
        <w:rPr>
          <w:rFonts w:cs="Arial" w:ascii="Times New Roman" w:hAnsi="Times New Roman"/>
          <w:b w:val="false"/>
          <w:bCs w:val="false"/>
        </w:rPr>
        <w:t xml:space="preserve"> disposição do </w:t>
      </w:r>
      <w:r>
        <w:rPr>
          <w:rFonts w:cs="Arial" w:ascii="Times New Roman" w:hAnsi="Times New Roman"/>
          <w:b w:val="false"/>
          <w:bCs w:val="false"/>
        </w:rPr>
        <w:t>P</w:t>
      </w:r>
      <w:r>
        <w:rPr>
          <w:rFonts w:cs="Arial" w:ascii="Times New Roman" w:hAnsi="Times New Roman"/>
          <w:b w:val="false"/>
          <w:bCs w:val="false"/>
        </w:rPr>
        <w:t xml:space="preserve">refeito </w:t>
      </w:r>
      <w:r>
        <w:rPr>
          <w:rFonts w:cs="Arial" w:ascii="Times New Roman" w:hAnsi="Times New Roman"/>
          <w:b w:val="false"/>
          <w:bCs w:val="false"/>
        </w:rPr>
        <w:t>M</w:t>
      </w:r>
      <w:r>
        <w:rPr>
          <w:rFonts w:cs="Arial" w:ascii="Times New Roman" w:hAnsi="Times New Roman"/>
          <w:b w:val="false"/>
          <w:bCs w:val="false"/>
        </w:rPr>
        <w:t>unicipal.</w:t>
      </w:r>
    </w:p>
    <w:p>
      <w:pPr>
        <w:pStyle w:val="Normal"/>
        <w:spacing w:lineRule="auto" w:line="276"/>
        <w:rPr>
          <w:rFonts w:cs="Arial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  <w:t>REQUISITOS PARA PROVIMENTO - Escolaridade: Ensino Médio completo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Application>LibreOffice/7.0.1.2$Windows_X86_64 LibreOffice_project/7cbcfc562f6eb6708b5ff7d7397325de9e764452</Application>
  <Pages>8</Pages>
  <Words>1311</Words>
  <Characters>7532</Characters>
  <CharactersWithSpaces>8750</CharactersWithSpaces>
  <Paragraphs>109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2022-04-26T14:33:13Z</cp:lastPrinted>
  <dcterms:modified xsi:type="dcterms:W3CDTF">2022-04-26T14:31:50Z</dcterms:modified>
  <cp:revision>485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