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360"/>
        <w:jc w:val="both"/>
        <w:rPr/>
      </w:pPr>
      <w:r>
        <w:rPr>
          <w:rFonts w:ascii="Arial" w:hAnsi="Arial"/>
          <w:b w:val="false"/>
          <w:bCs w:val="false"/>
        </w:rPr>
        <w:t>Ofício n</w:t>
      </w:r>
      <w:r>
        <w:rPr>
          <w:rFonts w:ascii="Arial" w:hAnsi="Arial"/>
          <w:b w:val="false"/>
          <w:bCs w:val="false"/>
          <w:strike/>
        </w:rPr>
        <w:t>º</w:t>
      </w:r>
      <w:r>
        <w:rPr>
          <w:rFonts w:ascii="Arial" w:hAnsi="Arial"/>
          <w:b w:val="false"/>
          <w:bCs w:val="false"/>
        </w:rPr>
        <w:t xml:space="preserve"> 160/22</w:t>
        <w:tab/>
        <w:tab/>
        <w:tab/>
        <w:tab/>
        <w:t xml:space="preserve">  </w:t>
        <w:tab/>
        <w:t xml:space="preserve">        Três Passos, 30 de junho de 2022.</w:t>
      </w:r>
    </w:p>
    <w:p>
      <w:pPr>
        <w:pStyle w:val="Normal"/>
        <w:spacing w:lineRule="auto" w:line="360"/>
        <w:jc w:val="both"/>
        <w:rPr/>
      </w:pPr>
      <w:r>
        <w:rPr/>
      </w:r>
    </w:p>
    <w:p>
      <w:pPr>
        <w:pStyle w:val="Normal"/>
        <w:spacing w:lineRule="auto" w:line="360"/>
        <w:jc w:val="both"/>
        <w:rPr/>
      </w:pPr>
      <w:r>
        <w:rPr>
          <w:rFonts w:ascii="Arial" w:hAnsi="Arial"/>
        </w:rPr>
        <w:tab/>
        <w:tab/>
        <w:t>Senhor Vereador:</w:t>
      </w:r>
    </w:p>
    <w:p>
      <w:pPr>
        <w:pStyle w:val="Normal"/>
        <w:spacing w:lineRule="auto" w:line="360"/>
        <w:jc w:val="both"/>
        <w:rPr/>
      </w:pPr>
      <w:r>
        <w:rPr/>
      </w:r>
    </w:p>
    <w:p>
      <w:pPr>
        <w:pStyle w:val="Normal"/>
        <w:spacing w:lineRule="auto" w:line="360"/>
        <w:jc w:val="both"/>
        <w:rPr/>
      </w:pPr>
      <w:r>
        <w:rPr>
          <w:rFonts w:ascii="Arial" w:hAnsi="Arial"/>
        </w:rPr>
        <w:tab/>
        <w:tab/>
        <w:t>Em resposta ao Requerimento n</w:t>
      </w:r>
      <w:r>
        <w:rPr>
          <w:rFonts w:ascii="Arial" w:hAnsi="Arial"/>
          <w:strike/>
        </w:rPr>
        <w:t>º</w:t>
      </w:r>
      <w:r>
        <w:rPr>
          <w:rFonts w:ascii="Arial" w:hAnsi="Arial"/>
        </w:rPr>
        <w:t xml:space="preserve"> 26/22, lido na sessão plenária ordinária do dia 27 de junho de 2022, por meio do qual Vossa Senhora solicita informações do projeto de construção do Plenário desta Casa Legislativa, informamos que:</w:t>
      </w:r>
    </w:p>
    <w:p>
      <w:pPr>
        <w:pStyle w:val="Normal"/>
        <w:spacing w:lineRule="auto" w:line="360"/>
        <w:ind w:firstLine="1417"/>
        <w:jc w:val="both"/>
        <w:rPr>
          <w:rFonts w:ascii="Arial" w:hAnsi="Arial"/>
        </w:rPr>
      </w:pPr>
      <w:r>
        <w:rPr>
          <w:rFonts w:ascii="Arial" w:hAnsi="Arial"/>
        </w:rPr>
        <w:t xml:space="preserve">1.-) A cópia da planta segue anexa em arquivo eletrônico, necessitando de um pen drive para ser entregue. </w:t>
      </w:r>
    </w:p>
    <w:p>
      <w:pPr>
        <w:pStyle w:val="Normal"/>
        <w:spacing w:lineRule="auto" w:line="360"/>
        <w:ind w:firstLine="1417"/>
        <w:jc w:val="both"/>
        <w:rPr/>
      </w:pPr>
      <w:r>
        <w:rPr>
          <w:rFonts w:ascii="Arial" w:hAnsi="Arial"/>
        </w:rPr>
        <w:t>2.-) As pessoas que decidiram o croqui da obra foram os integrantes da  Mesa Diretora da Câmara, juntamente com os demais servidores.</w:t>
      </w:r>
    </w:p>
    <w:p>
      <w:pPr>
        <w:pStyle w:val="Normal"/>
        <w:spacing w:lineRule="auto" w:line="360"/>
        <w:ind w:firstLine="1417"/>
        <w:jc w:val="both"/>
        <w:rPr>
          <w:rFonts w:ascii="Arial" w:hAnsi="Arial"/>
        </w:rPr>
      </w:pPr>
      <w:r>
        <w:rPr>
          <w:rFonts w:ascii="Arial" w:hAnsi="Arial"/>
        </w:rPr>
        <w:t xml:space="preserve">3.-) A metragem é de 376,80m², possuindo os seguintes cômodos: </w:t>
      </w:r>
    </w:p>
    <w:p>
      <w:pPr>
        <w:pStyle w:val="Normal"/>
        <w:spacing w:lineRule="auto" w:line="360"/>
        <w:ind w:firstLine="1417"/>
        <w:jc w:val="both"/>
        <w:rPr>
          <w:rFonts w:ascii="Arial" w:hAnsi="Arial"/>
        </w:rPr>
      </w:pPr>
      <w:r>
        <w:rPr>
          <w:rFonts w:ascii="Arial" w:hAnsi="Arial"/>
        </w:rPr>
        <w:t xml:space="preserve">    • </w:t>
      </w:r>
      <w:r>
        <w:rPr>
          <w:rFonts w:ascii="Arial" w:hAnsi="Arial"/>
        </w:rPr>
        <w:t>2 apoios para camarim;</w:t>
      </w:r>
    </w:p>
    <w:p>
      <w:pPr>
        <w:pStyle w:val="Normal"/>
        <w:spacing w:lineRule="auto" w:line="360"/>
        <w:ind w:firstLine="1417"/>
        <w:jc w:val="both"/>
        <w:rPr>
          <w:rFonts w:ascii="Arial" w:hAnsi="Arial"/>
        </w:rPr>
      </w:pPr>
      <w:r>
        <w:rPr>
          <w:rFonts w:ascii="Arial" w:hAnsi="Arial"/>
        </w:rPr>
        <w:t xml:space="preserve">    • </w:t>
      </w:r>
      <w:r>
        <w:rPr>
          <w:rFonts w:ascii="Arial" w:hAnsi="Arial"/>
        </w:rPr>
        <w:t>2 banheiros;</w:t>
      </w:r>
    </w:p>
    <w:p>
      <w:pPr>
        <w:pStyle w:val="Normal"/>
        <w:spacing w:lineRule="auto" w:line="360"/>
        <w:ind w:firstLine="1417"/>
        <w:jc w:val="both"/>
        <w:rPr>
          <w:rFonts w:ascii="Arial" w:hAnsi="Arial"/>
        </w:rPr>
      </w:pPr>
      <w:r>
        <w:rPr>
          <w:rFonts w:ascii="Arial" w:hAnsi="Arial"/>
        </w:rPr>
        <w:t xml:space="preserve">    • </w:t>
      </w:r>
      <w:r>
        <w:rPr>
          <w:rFonts w:ascii="Arial" w:hAnsi="Arial"/>
        </w:rPr>
        <w:t>1 lavabo de serviço;</w:t>
      </w:r>
    </w:p>
    <w:p>
      <w:pPr>
        <w:pStyle w:val="Normal"/>
        <w:spacing w:lineRule="auto" w:line="360"/>
        <w:ind w:firstLine="1417"/>
        <w:jc w:val="both"/>
        <w:rPr>
          <w:rFonts w:ascii="Arial" w:hAnsi="Arial"/>
        </w:rPr>
      </w:pPr>
      <w:r>
        <w:rPr>
          <w:rFonts w:ascii="Arial" w:hAnsi="Arial"/>
        </w:rPr>
        <w:t xml:space="preserve">    • </w:t>
      </w:r>
      <w:r>
        <w:rPr>
          <w:rFonts w:ascii="Arial" w:hAnsi="Arial"/>
        </w:rPr>
        <w:t>1 almoxarifado;</w:t>
      </w:r>
    </w:p>
    <w:p>
      <w:pPr>
        <w:pStyle w:val="Normal"/>
        <w:spacing w:lineRule="auto" w:line="360"/>
        <w:ind w:firstLine="1417"/>
        <w:jc w:val="both"/>
        <w:rPr>
          <w:rFonts w:ascii="Arial" w:hAnsi="Arial"/>
        </w:rPr>
      </w:pPr>
      <w:r>
        <w:rPr>
          <w:rFonts w:ascii="Arial" w:hAnsi="Arial"/>
        </w:rPr>
        <w:t xml:space="preserve">    • </w:t>
      </w:r>
      <w:r>
        <w:rPr>
          <w:rFonts w:ascii="Arial" w:hAnsi="Arial"/>
        </w:rPr>
        <w:t>1 sala de som;</w:t>
      </w:r>
    </w:p>
    <w:p>
      <w:pPr>
        <w:pStyle w:val="Normal"/>
        <w:spacing w:lineRule="auto" w:line="360"/>
        <w:ind w:firstLine="1417"/>
        <w:jc w:val="both"/>
        <w:rPr>
          <w:rFonts w:ascii="Arial" w:hAnsi="Arial"/>
        </w:rPr>
      </w:pPr>
      <w:r>
        <w:rPr>
          <w:rFonts w:ascii="Arial" w:hAnsi="Arial"/>
        </w:rPr>
        <w:t xml:space="preserve">    • </w:t>
      </w:r>
      <w:r>
        <w:rPr>
          <w:rFonts w:ascii="Arial" w:hAnsi="Arial"/>
        </w:rPr>
        <w:t>1 palco no Plenário;</w:t>
      </w:r>
    </w:p>
    <w:p>
      <w:pPr>
        <w:pStyle w:val="Normal"/>
        <w:spacing w:lineRule="auto" w:line="360"/>
        <w:ind w:firstLine="1417"/>
        <w:jc w:val="both"/>
        <w:rPr>
          <w:rFonts w:ascii="Arial" w:hAnsi="Arial"/>
        </w:rPr>
      </w:pPr>
      <w:r>
        <w:rPr>
          <w:rFonts w:ascii="Arial" w:hAnsi="Arial"/>
        </w:rPr>
        <w:t xml:space="preserve">    • </w:t>
      </w:r>
      <w:r>
        <w:rPr>
          <w:rFonts w:ascii="Arial" w:hAnsi="Arial"/>
        </w:rPr>
        <w:t>1 auditório de 115 lugares;</w:t>
      </w:r>
    </w:p>
    <w:p>
      <w:pPr>
        <w:pStyle w:val="Normal"/>
        <w:spacing w:lineRule="auto" w:line="360"/>
        <w:ind w:firstLine="1417"/>
        <w:jc w:val="both"/>
        <w:rPr>
          <w:rFonts w:ascii="Arial" w:hAnsi="Arial"/>
        </w:rPr>
      </w:pPr>
      <w:r>
        <w:rPr>
          <w:rFonts w:ascii="Arial" w:hAnsi="Arial"/>
        </w:rPr>
        <w:t xml:space="preserve">    • </w:t>
      </w:r>
      <w:r>
        <w:rPr>
          <w:rFonts w:ascii="Arial" w:hAnsi="Arial"/>
        </w:rPr>
        <w:t>1 sanitário PNE masculino;</w:t>
      </w:r>
    </w:p>
    <w:p>
      <w:pPr>
        <w:pStyle w:val="Normal"/>
        <w:spacing w:lineRule="auto" w:line="360"/>
        <w:ind w:firstLine="1417"/>
        <w:jc w:val="both"/>
        <w:rPr>
          <w:rFonts w:ascii="Arial" w:hAnsi="Arial"/>
        </w:rPr>
      </w:pPr>
      <w:r>
        <w:rPr>
          <w:rFonts w:ascii="Arial" w:hAnsi="Arial"/>
        </w:rPr>
        <w:t xml:space="preserve">    • </w:t>
      </w:r>
      <w:r>
        <w:rPr>
          <w:rFonts w:ascii="Arial" w:hAnsi="Arial"/>
        </w:rPr>
        <w:t>1 sanitário PNE feminino;</w:t>
      </w:r>
    </w:p>
    <w:p>
      <w:pPr>
        <w:pStyle w:val="Normal"/>
        <w:spacing w:lineRule="auto" w:line="360"/>
        <w:ind w:firstLine="1417"/>
        <w:jc w:val="both"/>
        <w:rPr>
          <w:rFonts w:ascii="Arial" w:hAnsi="Arial"/>
        </w:rPr>
      </w:pPr>
      <w:r>
        <w:rPr>
          <w:rFonts w:ascii="Arial" w:hAnsi="Arial"/>
        </w:rPr>
        <w:t xml:space="preserve">    • </w:t>
      </w:r>
      <w:r>
        <w:rPr>
          <w:rFonts w:ascii="Arial" w:hAnsi="Arial"/>
        </w:rPr>
        <w:t>1 sanitário masculino normal com 3 cubas, 3 mictórios e 3 vasos;</w:t>
      </w:r>
    </w:p>
    <w:p>
      <w:pPr>
        <w:pStyle w:val="Normal"/>
        <w:spacing w:lineRule="auto" w:line="360"/>
        <w:ind w:firstLine="1417"/>
        <w:jc w:val="both"/>
        <w:rPr>
          <w:rFonts w:ascii="Arial" w:hAnsi="Arial"/>
        </w:rPr>
      </w:pPr>
      <w:r>
        <w:rPr>
          <w:rFonts w:ascii="Arial" w:hAnsi="Arial"/>
        </w:rPr>
        <w:t xml:space="preserve">    • </w:t>
      </w:r>
      <w:r>
        <w:rPr>
          <w:rFonts w:ascii="Arial" w:hAnsi="Arial"/>
        </w:rPr>
        <w:t>1 sanitário feminino normal com 3 cubas, 4 vasos e 1 saguão;</w:t>
      </w:r>
    </w:p>
    <w:p>
      <w:pPr>
        <w:pStyle w:val="Normal"/>
        <w:spacing w:lineRule="auto" w:line="360"/>
        <w:ind w:firstLine="1417"/>
        <w:jc w:val="both"/>
        <w:rPr>
          <w:rFonts w:ascii="Arial" w:hAnsi="Arial"/>
        </w:rPr>
      </w:pPr>
      <w:r>
        <w:rPr>
          <w:rFonts w:ascii="Arial" w:hAnsi="Arial"/>
        </w:rPr>
        <w:t xml:space="preserve">    • </w:t>
      </w:r>
      <w:r>
        <w:rPr>
          <w:rFonts w:ascii="Arial" w:hAnsi="Arial"/>
        </w:rPr>
        <w:t>1 recepção.</w:t>
      </w:r>
    </w:p>
    <w:p>
      <w:pPr>
        <w:pStyle w:val="Normal"/>
        <w:spacing w:lineRule="auto" w:line="360"/>
        <w:ind w:firstLine="1417"/>
        <w:jc w:val="both"/>
        <w:rPr>
          <w:rFonts w:ascii="Arial" w:hAnsi="Arial"/>
        </w:rPr>
      </w:pPr>
      <w:r>
        <w:rPr>
          <w:rFonts w:ascii="Arial" w:hAnsi="Arial"/>
        </w:rPr>
        <w:t>4.-) A empresa responsável pelo projeto é Giovani Luis Ferrasso Eireli, CNPJ n</w:t>
      </w:r>
      <w:r>
        <w:rPr>
          <w:rFonts w:ascii="Arial" w:hAnsi="Arial"/>
          <w:strike/>
        </w:rPr>
        <w:t>º</w:t>
      </w:r>
      <w:r>
        <w:rPr>
          <w:rFonts w:ascii="Arial" w:hAnsi="Arial"/>
        </w:rPr>
        <w:t xml:space="preserve"> 10.755.385/0001-50.</w:t>
      </w:r>
    </w:p>
    <w:p>
      <w:pPr>
        <w:pStyle w:val="Normal"/>
        <w:spacing w:lineRule="auto" w:line="360"/>
        <w:ind w:firstLine="1417"/>
        <w:jc w:val="both"/>
        <w:rPr>
          <w:rFonts w:ascii="Arial" w:hAnsi="Arial"/>
        </w:rPr>
      </w:pPr>
      <w:r>
        <w:rPr>
          <w:rFonts w:ascii="Arial" w:hAnsi="Arial"/>
        </w:rPr>
        <w:t>5.-) O valor pago pelo projeto compreende:</w:t>
      </w:r>
    </w:p>
    <w:p>
      <w:pPr>
        <w:pStyle w:val="Normal"/>
        <w:spacing w:lineRule="auto" w:line="360"/>
        <w:ind w:firstLine="1701"/>
        <w:jc w:val="both"/>
        <w:rPr>
          <w:rFonts w:ascii="Arial" w:hAnsi="Arial"/>
        </w:rPr>
      </w:pPr>
      <w:r>
        <w:rPr>
          <w:rFonts w:ascii="Arial" w:hAnsi="Arial"/>
        </w:rPr>
        <w:t xml:space="preserve"> • </w:t>
      </w:r>
      <w:r>
        <w:rPr>
          <w:rFonts w:ascii="Arial" w:hAnsi="Arial"/>
        </w:rPr>
        <w:t>valor inicial: R$ 28.800,00;</w:t>
      </w:r>
    </w:p>
    <w:p>
      <w:pPr>
        <w:pStyle w:val="Normal"/>
        <w:spacing w:lineRule="auto" w:line="360"/>
        <w:ind w:firstLine="1757"/>
        <w:jc w:val="both"/>
        <w:rPr>
          <w:rFonts w:ascii="Arial" w:hAnsi="Arial"/>
        </w:rPr>
      </w:pPr>
      <w:r>
        <w:rPr>
          <w:rFonts w:ascii="Arial" w:hAnsi="Arial"/>
        </w:rPr>
        <w:t xml:space="preserve">• </w:t>
      </w:r>
      <w:r>
        <w:rPr>
          <w:rFonts w:ascii="Arial" w:hAnsi="Arial"/>
        </w:rPr>
        <w:t>valor do 1</w:t>
      </w:r>
      <w:r>
        <w:rPr>
          <w:rFonts w:ascii="Arial" w:hAnsi="Arial"/>
          <w:strike/>
        </w:rPr>
        <w:t>º</w:t>
      </w:r>
      <w:r>
        <w:rPr>
          <w:rFonts w:ascii="Arial" w:hAnsi="Arial"/>
        </w:rPr>
        <w:t xml:space="preserve"> aditivo (responsabilidade técnica do prédio já existente): R$ 2.194,74;</w:t>
      </w:r>
    </w:p>
    <w:p>
      <w:pPr>
        <w:pStyle w:val="Normal"/>
        <w:spacing w:lineRule="auto" w:line="360"/>
        <w:ind w:firstLine="1701"/>
        <w:jc w:val="both"/>
        <w:rPr>
          <w:rFonts w:ascii="Arial" w:hAnsi="Arial"/>
        </w:rPr>
      </w:pPr>
      <w:r>
        <w:rPr>
          <w:rFonts w:ascii="Arial" w:hAnsi="Arial"/>
        </w:rPr>
        <w:t xml:space="preserve">• </w:t>
      </w:r>
      <w:r>
        <w:rPr>
          <w:rFonts w:ascii="Arial" w:hAnsi="Arial"/>
        </w:rPr>
        <w:t>valor do 2</w:t>
      </w:r>
      <w:r>
        <w:rPr>
          <w:rFonts w:ascii="Arial" w:hAnsi="Arial"/>
          <w:strike/>
        </w:rPr>
        <w:t>º</w:t>
      </w:r>
      <w:r>
        <w:rPr>
          <w:rFonts w:ascii="Arial" w:hAnsi="Arial"/>
        </w:rPr>
        <w:t xml:space="preserve"> aditivo (projeto de iluminação): R$ 2.000,00.</w:t>
      </w:r>
    </w:p>
    <w:p>
      <w:pPr>
        <w:pStyle w:val="Normal"/>
        <w:spacing w:lineRule="auto" w:line="360"/>
        <w:ind w:firstLine="1417"/>
        <w:jc w:val="both"/>
        <w:rPr>
          <w:rFonts w:ascii="Arial" w:hAnsi="Arial"/>
        </w:rPr>
      </w:pPr>
      <w:r>
        <w:rPr>
          <w:rFonts w:ascii="Arial" w:hAnsi="Arial"/>
        </w:rPr>
        <w:t>Observação: os valores ainda não foram totalmente pagos, pois ainda resta a aprovação final do projeto para quitação da 2</w:t>
      </w:r>
      <w:r>
        <w:rPr>
          <w:rFonts w:ascii="Arial" w:hAnsi="Arial"/>
          <w:strike/>
        </w:rPr>
        <w:t>ª</w:t>
      </w:r>
      <w:r>
        <w:rPr>
          <w:rFonts w:ascii="Arial" w:hAnsi="Arial"/>
        </w:rPr>
        <w:t xml:space="preserve"> parcela.</w:t>
      </w:r>
    </w:p>
    <w:p>
      <w:pPr>
        <w:pStyle w:val="Normal"/>
        <w:spacing w:lineRule="auto" w:line="360"/>
        <w:ind w:firstLine="1417"/>
        <w:jc w:val="both"/>
        <w:rPr>
          <w:rFonts w:ascii="Arial" w:hAnsi="Arial"/>
        </w:rPr>
      </w:pPr>
      <w:r>
        <w:rPr>
          <w:rFonts w:ascii="Arial" w:hAnsi="Arial"/>
        </w:rPr>
        <w:t>6.-) O valor orçado para a obra é de R$ 1.595.350,00.</w:t>
      </w:r>
    </w:p>
    <w:p>
      <w:pPr>
        <w:pStyle w:val="Normal"/>
        <w:spacing w:lineRule="auto" w:line="360"/>
        <w:ind w:firstLine="1417"/>
        <w:jc w:val="both"/>
        <w:rPr/>
      </w:pPr>
      <w:r>
        <w:rPr>
          <w:rFonts w:ascii="Arial" w:hAnsi="Arial"/>
        </w:rPr>
        <w:t>7.-) De acordo com as normas da NBR 1, haverá vaga de estacionamento a cada 40 (quarenta) pessoas, logo haverá 8 (oito) vagas de estacionamento, totalizando 320 (trezentos e vinte pessoas), sendo o suficiente para todo o prédio, inclusive com sobra.</w:t>
      </w:r>
    </w:p>
    <w:p>
      <w:pPr>
        <w:pStyle w:val="Normal"/>
        <w:spacing w:lineRule="auto" w:line="360"/>
        <w:jc w:val="both"/>
        <w:rPr/>
      </w:pPr>
      <w:r>
        <w:rPr/>
      </w:r>
    </w:p>
    <w:p>
      <w:pPr>
        <w:pStyle w:val="Normal"/>
        <w:spacing w:lineRule="auto" w:line="360"/>
        <w:jc w:val="both"/>
        <w:rPr/>
      </w:pPr>
      <w:r>
        <w:rPr>
          <w:rFonts w:ascii="Arial" w:hAnsi="Arial"/>
        </w:rPr>
        <w:tab/>
        <w:tab/>
        <w:tab/>
        <w:tab/>
        <w:tab/>
        <w:t>Atenciosas saudações.</w:t>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Fonts w:ascii="Arial" w:hAnsi="Arial"/>
        </w:rPr>
        <w:tab/>
        <w:tab/>
        <w:tab/>
        <w:tab/>
        <w:tab/>
        <w:t>Edivan N. Baron,</w:t>
      </w:r>
    </w:p>
    <w:p>
      <w:pPr>
        <w:pStyle w:val="Normal"/>
        <w:spacing w:lineRule="auto" w:line="360"/>
        <w:jc w:val="both"/>
        <w:rPr/>
      </w:pPr>
      <w:r>
        <w:rPr>
          <w:rFonts w:ascii="Arial" w:hAnsi="Arial"/>
        </w:rPr>
        <w:tab/>
        <w:tab/>
        <w:tab/>
        <w:tab/>
        <w:tab/>
        <w:t>Presidente.</w:t>
      </w:r>
    </w:p>
    <w:p>
      <w:pPr>
        <w:pStyle w:val="Normal"/>
        <w:spacing w:lineRule="auto" w:line="360"/>
        <w:jc w:val="both"/>
        <w:rPr/>
      </w:pPr>
      <w:r>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t>Ao Senhor</w:t>
      </w:r>
    </w:p>
    <w:p>
      <w:pPr>
        <w:pStyle w:val="Normal"/>
        <w:spacing w:lineRule="auto" w:line="360"/>
        <w:jc w:val="both"/>
        <w:rPr>
          <w:rFonts w:ascii="Arial" w:hAnsi="Arial"/>
          <w:color w:val="000000"/>
        </w:rPr>
      </w:pPr>
      <w:r>
        <w:rPr>
          <w:rStyle w:val="Nfaseforte"/>
          <w:rFonts w:ascii="Arial" w:hAnsi="Arial"/>
          <w:b w:val="false"/>
          <w:bCs w:val="false"/>
          <w:color w:val="000000"/>
        </w:rPr>
        <w:t>Jair Locatelli,</w:t>
      </w:r>
    </w:p>
    <w:p>
      <w:pPr>
        <w:pStyle w:val="Normal"/>
        <w:spacing w:lineRule="auto" w:line="360"/>
        <w:jc w:val="both"/>
        <w:rPr>
          <w:rFonts w:ascii="Arial" w:hAnsi="Arial"/>
          <w:color w:val="000000"/>
        </w:rPr>
      </w:pPr>
      <w:r>
        <w:rPr>
          <w:rFonts w:ascii="Arial" w:hAnsi="Arial"/>
          <w:color w:val="000000"/>
        </w:rPr>
        <w:t>Vereador da Bancada do PSDB,</w:t>
      </w:r>
    </w:p>
    <w:p>
      <w:pPr>
        <w:pStyle w:val="Normal"/>
        <w:spacing w:lineRule="auto" w:line="360"/>
        <w:jc w:val="both"/>
        <w:rPr>
          <w:rFonts w:ascii="Arial" w:hAnsi="Arial"/>
          <w:color w:val="000000"/>
        </w:rPr>
      </w:pPr>
      <w:r>
        <w:rPr>
          <w:rFonts w:ascii="Arial" w:hAnsi="Arial"/>
          <w:color w:val="000000"/>
        </w:rPr>
        <w:t>Três Passos-RS.-</w:t>
      </w:r>
    </w:p>
    <w:sectPr>
      <w:headerReference w:type="default" r:id="rId2"/>
      <w:footerReference w:type="default" r:id="rId3"/>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3">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customStyle="1">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uiPriority w:val="20"/>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Nfaseforte" w:customStyle="1">
    <w:name w:val="Ênfase forte"/>
    <w:qFormat/>
    <w:rPr>
      <w:b/>
      <w:b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link w:val="CabealhoChar"/>
    <w:pPr>
      <w:tabs>
        <w:tab w:val="clear" w:pos="708"/>
        <w:tab w:val="center" w:pos="4419" w:leader="none"/>
        <w:tab w:val="right" w:pos="8838" w:leader="none"/>
      </w:tabs>
    </w:pPr>
    <w:rPr/>
  </w:style>
  <w:style w:type="paragraph" w:styleId="Rodap">
    <w:name w:val="Footer"/>
    <w:basedOn w:val="Normal"/>
    <w:link w:val="RodapChar"/>
    <w:pPr>
      <w:tabs>
        <w:tab w:val="clear" w:pos="708"/>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suppressAutoHyphens w:val="true"/>
      <w:bidi w:val="0"/>
      <w:spacing w:before="0" w:after="0"/>
      <w:jc w:val="left"/>
    </w:pPr>
    <w:rPr>
      <w:rFonts w:ascii="Calibri" w:hAnsi="Calibri" w:eastAsia="Calibri" w:cs="Times New Roman"/>
      <w:color w:val="00000A"/>
      <w:kern w:val="0"/>
      <w:sz w:val="22"/>
      <w:szCs w:val="22"/>
      <w:lang w:eastAsia="en-US" w:val="pt-BR" w:bidi="ar-SA"/>
    </w:rPr>
  </w:style>
  <w:style w:type="paragraph" w:styleId="Subttulo">
    <w:name w:val="Subtitle"/>
    <w:basedOn w:val="Normal"/>
    <w:next w:val="Normal"/>
    <w:link w:val="SubttuloChar"/>
    <w:qFormat/>
    <w:rsid w:val="00ac51dc"/>
    <w:pPr>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suppressAutoHyphens w:val="true"/>
      <w:bidi w:val="0"/>
      <w:spacing w:before="0" w:after="0"/>
      <w:jc w:val="left"/>
    </w:pPr>
    <w:rPr>
      <w:rFonts w:ascii="Palatino Linotype" w:hAnsi="Palatino Linotype" w:cs="Palatino Linotype" w:eastAsia="Times New Roman"/>
      <w:color w:val="000000"/>
      <w:kern w:val="0"/>
      <w:sz w:val="24"/>
      <w:szCs w:val="24"/>
      <w:lang w:val="pt-BR" w:eastAsia="pt-BR" w:bidi="ar-SA"/>
    </w:rPr>
  </w:style>
  <w:style w:type="paragraph" w:styleId="Contedodatabela" w:customStyle="1">
    <w:name w:val="Conteúdo da tabela"/>
    <w:basedOn w:val="Normal"/>
    <w:qFormat/>
    <w:pPr>
      <w:widowControl w:val="false"/>
      <w:suppressLineNumbers/>
    </w:pPr>
    <w:rPr/>
  </w:style>
  <w:style w:type="paragraph" w:styleId="Ttulodetabela" w:customStyle="1">
    <w:name w:val="Título de tabela"/>
    <w:basedOn w:val="Contedodatabela"/>
    <w:qFormat/>
    <w:pPr>
      <w:jc w:val="center"/>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LibreOffice/7.0.1.2$Windows_X86_64 LibreOffice_project/7cbcfc562f6eb6708b5ff7d7397325de9e764452</Application>
  <Pages>2</Pages>
  <Words>339</Words>
  <Characters>1697</Characters>
  <CharactersWithSpaces>2087</CharactersWithSpaces>
  <Paragraphs>37</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2022-07-04T17:09:00Z</dcterms:created>
  <dc:creator>CAMARA MUNICIPAL DE VEREADORES DE TRES PASSOS</dc:creator>
  <dc:description/>
  <dc:language>pt-BR</dc:language>
  <cp:lastModifiedBy>Geciana Seffrin</cp:lastModifiedBy>
  <cp:lastPrinted>2021-02-02T14:17:00Z</cp:lastPrinted>
  <dcterms:modified xsi:type="dcterms:W3CDTF">2022-07-04T17:09:00Z</dcterms:modified>
  <cp:revision>2</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