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</w:t>
      </w:r>
      <w:r>
        <w:rPr/>
        <w:t>9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julho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8</w:t>
      </w:r>
      <w:r>
        <w:rPr/>
        <w:t>2</w:t>
      </w:r>
      <w:r>
        <w:rPr/>
        <w:t>, de 2022, de sua autoria, que “</w:t>
      </w:r>
      <w:r>
        <w:rPr/>
        <w:t>a</w:t>
      </w:r>
      <w:r>
        <w:rPr/>
        <w:t xml:space="preserve">utoriza o Poder Executivo Municipal a proceder na contratação emergencial para as </w:t>
      </w:r>
      <w:r>
        <w:rPr/>
        <w:t>e</w:t>
      </w:r>
      <w:r>
        <w:rPr/>
        <w:t xml:space="preserve">scolas de </w:t>
      </w:r>
      <w:r>
        <w:rPr/>
        <w:t>r</w:t>
      </w:r>
      <w:r>
        <w:rPr/>
        <w:t xml:space="preserve">ede </w:t>
      </w:r>
      <w:r>
        <w:rPr/>
        <w:t>p</w:t>
      </w:r>
      <w:r>
        <w:rPr/>
        <w:t xml:space="preserve">ública </w:t>
      </w:r>
      <w:r>
        <w:rPr/>
        <w:t>m</w:t>
      </w:r>
      <w:r>
        <w:rPr/>
        <w:t xml:space="preserve">unicipal de </w:t>
      </w:r>
      <w:r>
        <w:rPr/>
        <w:t>e</w:t>
      </w:r>
      <w:r>
        <w:rPr/>
        <w:t>nsino”,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8</w:t>
      </w:r>
      <w:r>
        <w:rPr>
          <w:b/>
          <w:bCs/>
        </w:rPr>
        <w:t>2</w:t>
      </w:r>
      <w:r>
        <w:rPr>
          <w:b/>
          <w:bCs/>
        </w:rPr>
        <w:t xml:space="preserve">, DE </w:t>
      </w:r>
      <w:r>
        <w:rPr>
          <w:b/>
          <w:bCs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JUNHO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Municipal a proceder na contratação emergencial para as </w:t>
      </w:r>
      <w:r>
        <w:rPr/>
        <w:t>e</w:t>
      </w:r>
      <w:r>
        <w:rPr/>
        <w:t xml:space="preserve">scolas de </w:t>
      </w:r>
      <w:r>
        <w:rPr/>
        <w:t>r</w:t>
      </w:r>
      <w:r>
        <w:rPr/>
        <w:t xml:space="preserve">ede </w:t>
      </w:r>
      <w:r>
        <w:rPr/>
        <w:t>p</w:t>
      </w:r>
      <w:r>
        <w:rPr/>
        <w:t xml:space="preserve">ública </w:t>
      </w:r>
      <w:r>
        <w:rPr/>
        <w:t>m</w:t>
      </w:r>
      <w:r>
        <w:rPr/>
        <w:t xml:space="preserve">unicipal de </w:t>
      </w:r>
      <w:r>
        <w:rPr/>
        <w:t>e</w:t>
      </w:r>
      <w:r>
        <w:rPr/>
        <w:t>nsino.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Para atender necessidade temporária e de excepcional interesse público da </w:t>
      </w:r>
      <w:r>
        <w:rPr/>
        <w:t>r</w:t>
      </w:r>
      <w:r>
        <w:rPr/>
        <w:t xml:space="preserve">ede </w:t>
      </w:r>
      <w:r>
        <w:rPr/>
        <w:t>p</w:t>
      </w:r>
      <w:r>
        <w:rPr/>
        <w:t xml:space="preserve">ública </w:t>
      </w:r>
      <w:r>
        <w:rPr/>
        <w:t>m</w:t>
      </w:r>
      <w:r>
        <w:rPr/>
        <w:t xml:space="preserve">unicipal de </w:t>
      </w:r>
      <w:r>
        <w:rPr/>
        <w:t>e</w:t>
      </w:r>
      <w:r>
        <w:rPr/>
        <w:t>nsino, o Poder Executivo Municipal fica autorizado a contratar, em caráter emergencial, até 15 (quinze) professores.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Os contratos serão de natureza administrativa e terão vigência da data de assinatura até 31/12/2022, sem possibilidade de renovação.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A carga horária do contrato será de 20 (vinte) horas semanais.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remuneração do profissional </w:t>
      </w:r>
      <w:r>
        <w:rPr/>
        <w:t xml:space="preserve">de </w:t>
      </w:r>
      <w:r>
        <w:rPr/>
        <w:t>que trata esta lei, inclusive as vantagens, será equivalente à percebida pelos servidores de igual função no quadro permanente do Município, de acordo com a Lei Municipal n</w:t>
      </w:r>
      <w:r>
        <w:rPr>
          <w:strike/>
        </w:rPr>
        <w:t>º</w:t>
      </w:r>
      <w:r>
        <w:rPr/>
        <w:t xml:space="preserve"> 4.426, de 29 de outubro de 2010. </w:t>
      </w:r>
    </w:p>
    <w:p>
      <w:pPr>
        <w:pStyle w:val="Normal"/>
        <w:ind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Os professores contratados com base nesta lei terão seus direitos e obrigações conforme estabelecido no Plano de Carreira do Magistério Público Municipal de Três Passos.</w:t>
      </w:r>
    </w:p>
    <w:p>
      <w:pPr>
        <w:pStyle w:val="Normal"/>
        <w:ind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/>
        <w:t>As contratações autorizadas por esta lei ocorrerão ao longo do ano letivo de 2022, conforme necessidade emergencial apresentada, observando o número total estabelecido e os demais dispositivos vigentes na Lei.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os professores deverão possuir ensino em nível superior na área de educação.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As contratações autorizadas por esta lei utilizarão a lista de aprovados do Processo Seletivo Simplificado do edital n</w:t>
      </w:r>
      <w:r>
        <w:rPr>
          <w:strike/>
        </w:rPr>
        <w:t>º</w:t>
      </w:r>
      <w:r>
        <w:rPr/>
        <w:t xml:space="preserve"> 010/2022.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ind w:firstLine="850"/>
        <w:jc w:val="both"/>
        <w:rPr/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ind w:firstLine="850"/>
        <w:jc w:val="both"/>
        <w:rPr/>
      </w:pPr>
      <w:r>
        <w:rPr/>
        <w:t>Órgão:  Secretaria Municipal de Educação</w:t>
      </w:r>
    </w:p>
    <w:p>
      <w:pPr>
        <w:pStyle w:val="Normal"/>
        <w:ind w:firstLine="850"/>
        <w:jc w:val="both"/>
        <w:rPr/>
      </w:pPr>
      <w:r>
        <w:rPr/>
        <w:t>Proj./Ativ. 2.101 Manutenção do Funcionalismo – professores FUNDEB 70%</w:t>
      </w:r>
    </w:p>
    <w:p>
      <w:pPr>
        <w:pStyle w:val="Normal"/>
        <w:ind w:firstLine="850"/>
        <w:jc w:val="both"/>
        <w:rPr/>
      </w:pPr>
      <w:r>
        <w:rPr/>
        <w:t>Proj./Ativ. 2.105 Manutenção do Funcionalismo – professores creche 70%</w:t>
      </w:r>
    </w:p>
    <w:p>
      <w:pPr>
        <w:pStyle w:val="Normal"/>
        <w:ind w:firstLine="850"/>
        <w:jc w:val="both"/>
        <w:rPr/>
      </w:pPr>
      <w:r>
        <w:rPr/>
        <w:t xml:space="preserve">Proj./Ativ. 2.106 Manutenção do Funcionalismo – professores pré-escola 70%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 </w:t>
      </w: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LibreOffice/7.0.1.2$Windows_X86_64 LibreOffice_project/7cbcfc562f6eb6708b5ff7d7397325de9e764452</Application>
  <Pages>2</Pages>
  <Words>447</Words>
  <Characters>2415</Characters>
  <CharactersWithSpaces>2847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2022-07-05T14:01:25Z</dcterms:modified>
  <cp:revision>111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