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18</w:t>
      </w:r>
      <w:r>
        <w:rPr>
          <w:rFonts w:ascii="Arial" w:hAnsi="Arial"/>
          <w:b w:val="false"/>
          <w:bCs w:val="false"/>
        </w:rPr>
        <w:t>4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</w:t>
      </w:r>
      <w:r>
        <w:rPr>
          <w:rFonts w:eastAsia="Times New Roman" w:cs="Times New Roman" w:ascii="Arial" w:hAnsi="Arial"/>
          <w:b w:val="false"/>
          <w:bCs w:val="false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agosto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Senhor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Gerente: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>, convido Vossa Senhoria para participar d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próxima reunião a realizar-se no dia 4 de agosto de 2022, a partir das 18h, a fim de fornecer maiores informações quanto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91, de 2022, que autoriza o Poder Executivo a contratar operação de crédito com o Banco do Estado do Rio Grande do Sul, e dá outras providências.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Adão Alves,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Gerente do Banrisul,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Application>LibreOffice/7.0.1.2$Windows_X86_64 LibreOffice_project/7cbcfc562f6eb6708b5ff7d7397325de9e764452</Application>
  <Pages>1</Pages>
  <Words>134</Words>
  <Characters>694</Characters>
  <CharactersWithSpaces>843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2022-05-27T09:49:38Z</cp:lastPrinted>
  <dcterms:modified xsi:type="dcterms:W3CDTF">2022-08-01T13:53:28Z</dcterms:modified>
  <cp:revision>140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