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12</w:t>
      </w:r>
      <w:r>
        <w:rPr/>
        <w:t>8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 xml:space="preserve">Em </w:t>
      </w:r>
      <w:r>
        <w:rPr/>
        <w:t>8 de novembro</w:t>
      </w:r>
      <w:r>
        <w:rPr/>
        <w:t xml:space="preserve">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 </w:t>
      </w:r>
      <w:r>
        <w:rPr/>
        <w:t>7 de novembro</w:t>
      </w:r>
      <w:r>
        <w:rPr/>
        <w:t xml:space="preserve"> de 2022, aprovou o PROJETO DE LEI N</w:t>
      </w:r>
      <w:r>
        <w:rPr>
          <w:strike/>
        </w:rPr>
        <w:t>º</w:t>
      </w:r>
      <w:r>
        <w:rPr/>
        <w:t xml:space="preserve"> </w:t>
      </w:r>
      <w:r>
        <w:rPr/>
        <w:t>128</w:t>
      </w:r>
      <w:r>
        <w:rPr/>
        <w:t>, de 2022, de sua autoria, que “</w:t>
      </w:r>
      <w:r>
        <w:rPr/>
        <w:t>a</w:t>
      </w:r>
      <w:r>
        <w:rPr/>
        <w:t xml:space="preserve">utoriza o Poder Executivo </w:t>
      </w:r>
      <w:r>
        <w:rPr/>
        <w:t>a</w:t>
      </w:r>
      <w:r>
        <w:rPr/>
        <w:t xml:space="preserve"> proceder na contratação emergencial de um auxiliar de saúde bucal”,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7410" cy="42735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4" t="-419" r="-84" b="-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128</w:t>
      </w:r>
      <w:r>
        <w:rPr>
          <w:b/>
          <w:bCs/>
        </w:rPr>
        <w:t>, DE</w:t>
      </w:r>
      <w:r>
        <w:rPr>
          <w:b/>
          <w:bCs/>
          <w:strike w:val="false"/>
          <w:dstrike w:val="false"/>
        </w:rPr>
        <w:t xml:space="preserve"> </w:t>
      </w:r>
      <w:r>
        <w:rPr>
          <w:b/>
          <w:bCs/>
          <w:strike w:val="false"/>
          <w:dstrike w:val="false"/>
        </w:rPr>
        <w:t xml:space="preserve">22 </w:t>
      </w:r>
      <w:r>
        <w:rPr>
          <w:b/>
          <w:bCs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zh-CN" w:bidi="ar-SA"/>
        </w:rPr>
        <w:t>SETEMBRO</w:t>
      </w:r>
      <w:r>
        <w:rPr>
          <w:b/>
          <w:bCs/>
        </w:rPr>
        <w:t xml:space="preserve">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right="0" w:hanging="0"/>
        <w:jc w:val="both"/>
        <w:rPr/>
      </w:pPr>
      <w:r>
        <w:rPr/>
        <w:t xml:space="preserve">Autoriza o Poder Executivo </w:t>
      </w:r>
      <w:r>
        <w:rPr/>
        <w:t>a</w:t>
      </w:r>
      <w:r>
        <w:rPr/>
        <w:t xml:space="preserve"> proceder na contratação emergencial de um auxiliar de saúde bucal.</w:t>
      </w:r>
    </w:p>
    <w:p>
      <w:pPr>
        <w:pStyle w:val="Normal"/>
        <w:ind w:left="4535" w:right="0" w:hanging="0"/>
        <w:jc w:val="both"/>
        <w:rPr/>
      </w:pPr>
      <w:r>
        <w:rPr/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Art. 1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Fica o Poder Executivo autorizado a contratar em caráter emergencial, para atender necessidade temporária e por total interesse do serviço público, conforme inciso IX do art. 37 da Constituição Federal, um auxiliar de saúde bucal.</w:t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§ 1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O contrato será de natureza administrativa, ficando assegurados ao contratado os direitos previstos no § 2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do art. 250 do Regime Jurídico do Município, Lei Complementar n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18, de 2011, bem como direitos e obrigações estabelecidos no Plano de Cargos e Funções.</w:t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§ 2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O contrato terá vigência de seis meses desde a data de sua assinatura, renovável uma única vez, se necessário, por igual período.</w:t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§ 3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A carga horária do contrato será de 40 (quarenta) horas semanais.</w:t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§ 4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A remuneração do profissional de que trata esta lei será o Padrão 05, que está previsto na Lei Municipal n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5.496, de 17 de setembro de 2019. </w:t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§ 5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As contratações autorizadas por esta lei ocorrerão conforme necessidade emergencial apresentada, observando os dispositivos vigentes.</w:t>
      </w:r>
    </w:p>
    <w:p>
      <w:pPr>
        <w:pStyle w:val="Normal"/>
        <w:ind w:left="0" w:right="0" w:firstLine="850"/>
        <w:jc w:val="both"/>
        <w:rPr>
          <w:rFonts w:eastAsia="Times New Roman" w:cs="Arial"/>
          <w:color w:val="00000A"/>
          <w:sz w:val="24"/>
          <w:szCs w:val="24"/>
          <w:lang w:val="pt-BR" w:eastAsia="zh-CN" w:bidi="ar-SA"/>
        </w:rPr>
      </w:pPr>
      <w:r>
        <w:rPr/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Art. 2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Para o exercício da função de que trata esta lei, o auxiliar deverá possuir ensino médio completo, habilitação legal para o exercício do cargo de auxiliar em saúde bucal com registro definitivo na entidade de classe. </w:t>
      </w:r>
    </w:p>
    <w:p>
      <w:pPr>
        <w:pStyle w:val="Normal"/>
        <w:ind w:left="0" w:right="0" w:firstLine="850"/>
        <w:jc w:val="both"/>
        <w:rPr>
          <w:rFonts w:eastAsia="Times New Roman" w:cs="Arial"/>
          <w:color w:val="00000A"/>
          <w:sz w:val="24"/>
          <w:szCs w:val="24"/>
          <w:lang w:val="pt-BR" w:eastAsia="zh-CN" w:bidi="ar-SA"/>
        </w:rPr>
      </w:pPr>
      <w:r>
        <w:rPr/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Art. 3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O candidato ao preenchimento da vaga prevista nesta Lei será selecionado conforme fila de espera do Processo Seletivo n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013/22.</w:t>
      </w:r>
    </w:p>
    <w:p>
      <w:pPr>
        <w:pStyle w:val="Normal"/>
        <w:ind w:left="0" w:right="0" w:firstLine="850"/>
        <w:jc w:val="both"/>
        <w:rPr>
          <w:rFonts w:eastAsia="Times New Roman" w:cs="Arial"/>
          <w:color w:val="00000A"/>
          <w:sz w:val="24"/>
          <w:szCs w:val="24"/>
          <w:lang w:val="pt-BR" w:eastAsia="zh-CN" w:bidi="ar-SA"/>
        </w:rPr>
      </w:pPr>
      <w:r>
        <w:rPr/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Art. 4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As despesas decorrentes da presente lei correrão à conta da seguinte dotação orçamentária da Secretaria Municipal da Saúde: </w:t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Entidade: 1 - PREFEITURA MUNICIPAL DE TRÊS PASSOS</w:t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09.001 Secretaria Munucipal de Saúde/FUNDO MUNICIPAL DE SAÚDE</w:t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404 3.1.90.11.00.00.00.00 Vencimentos e Vantagens</w:t>
      </w:r>
    </w:p>
    <w:p>
      <w:pPr>
        <w:pStyle w:val="Normal"/>
        <w:ind w:left="0" w:right="0" w:firstLine="850"/>
        <w:jc w:val="both"/>
        <w:rPr>
          <w:rFonts w:eastAsia="Times New Roman" w:cs="Arial"/>
          <w:color w:val="00000A"/>
          <w:sz w:val="24"/>
          <w:szCs w:val="24"/>
          <w:lang w:val="pt-BR" w:eastAsia="zh-CN" w:bidi="ar-SA"/>
        </w:rPr>
      </w:pPr>
      <w:r>
        <w:rPr/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Art. 5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  <w:lang w:val="pt-BR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574</TotalTime>
  <Application>LibreOffice/7.4.2.3$Windows_X86_64 LibreOffice_project/382eef1f22670f7f4118c8c2dd222ec7ad009daf</Application>
  <AppVersion>15.0000</AppVersion>
  <DocSecurity>0</DocSecurity>
  <Pages>2</Pages>
  <Words>433</Words>
  <Characters>2238</Characters>
  <CharactersWithSpaces>2653</CharactersWithSpaces>
  <Paragraphs>28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2022-09-16T16:47:00Z</dcterms:created>
  <dc:creator>CAMARA MUNICIPAL DE VEREADORES DE TRES PASSOS</dc:creator>
  <dc:description/>
  <dc:language>pt-BR</dc:language>
  <cp:lastModifiedBy/>
  <cp:lastPrinted>2022-11-08T10:40:37Z</cp:lastPrinted>
  <dcterms:modified xsi:type="dcterms:W3CDTF">2022-11-08T10:53:01Z</dcterms:modified>
  <cp:revision>77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