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29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29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o art.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2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Art.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2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Servirá para cobertura das despesas abertas no 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, 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superávit financeiro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do exercício anterior, recursos próprios (0001), em 31/12/2022, no valor de até R$ 1.102.000,00 (um milhão, cento e dois mil reais), e recursos de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lienação de bens vinculados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à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saúde através de saldo financeiro de exercício anterior, recurso vinculado (4002), em 31/12/2022, no valor de R$ 224.000,00 (duzentos e vinte e quatro mil reais).”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o art. 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29</w:t>
      </w:r>
      <w:r>
        <w:rPr>
          <w:rFonts w:cs="Arial" w:ascii="Arial" w:hAnsi="Arial"/>
          <w:sz w:val="24"/>
          <w:szCs w:val="24"/>
        </w:rPr>
        <w:t>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6.764</w:t>
      </w:r>
      <w:r>
        <w:rPr>
          <w:rFonts w:cs="Arial" w:ascii="Arial" w:hAnsi="Arial"/>
          <w:sz w:val="24"/>
          <w:szCs w:val="24"/>
        </w:rPr>
        <w:t>/2023,</w:t>
      </w:r>
      <w:r>
        <w:rPr>
          <w:rFonts w:cs="Arial" w:ascii="Arial" w:hAnsi="Arial"/>
          <w:sz w:val="24"/>
          <w:szCs w:val="24"/>
        </w:rPr>
        <w:t xml:space="preserve"> para que a sua redação esteja </w:t>
      </w:r>
      <w:r>
        <w:rPr>
          <w:rFonts w:cs="Arial" w:ascii="Arial" w:hAnsi="Arial"/>
          <w:sz w:val="24"/>
          <w:szCs w:val="24"/>
        </w:rPr>
        <w:t>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</w:t>
      </w:r>
      <w:r>
        <w:rPr>
          <w:rFonts w:cs="Arial" w:ascii="Arial" w:hAnsi="Arial"/>
          <w:sz w:val="24"/>
          <w:szCs w:val="24"/>
        </w:rPr>
        <w:t>com uma melhor apresentação da técnica legislativa,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 xml:space="preserve"> de março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ab/>
        <w:tab/>
        <w:t>Jair Locatelli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LibreOffice/7.4.2.3$Windows_X86_64 LibreOffice_project/382eef1f22670f7f4118c8c2dd222ec7ad009daf</Application>
  <AppVersion>15.0000</AppVersion>
  <Pages>1</Pages>
  <Words>270</Words>
  <Characters>1438</Characters>
  <CharactersWithSpaces>1705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2023-03-31T10:42:11Z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