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27 de junho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26 de junho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68</w:t>
      </w:r>
      <w:r>
        <w:rPr/>
        <w:t>, de 2023, de sua autoria, que “</w:t>
      </w:r>
      <w:r>
        <w:rPr/>
        <w:t>a</w:t>
      </w:r>
      <w:r>
        <w:rPr/>
        <w:t>utoriza o recebimento de bem imóvel pelo Município de Três Passos, a título de doação”,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68</w:t>
      </w:r>
      <w:r>
        <w:rPr>
          <w:b/>
          <w:bCs/>
        </w:rPr>
        <w:t xml:space="preserve">, DE </w:t>
      </w:r>
      <w:r>
        <w:rPr>
          <w:b/>
          <w:bCs/>
        </w:rPr>
        <w:t>2</w:t>
      </w:r>
      <w:r>
        <w:rPr>
          <w:b/>
          <w:bCs/>
        </w:rPr>
        <w:t xml:space="preserve"> DE JUNHO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recebimento de bem imóvel pelo Município de Três Passos, a título de doação.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1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Fica o Município de Três Passos autorizado a receber, por doação, o imóvel constante na matrícula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7917, lote urbano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01, quadra n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11, situado nesta cidade, com a área de 1.035m², de propriedade de Associação Três-passense de Deficientes Anna Mansur Azambuja.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Parágrafo único.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As despesas relacionadas com a transferência do bem descrito neste artigo serão suportadas pelo Município. 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LibreOffice/7.4.2.3$Windows_X86_64 LibreOffice_project/382eef1f22670f7f4118c8c2dd222ec7ad009daf</Application>
  <AppVersion>15.0000</AppVersion>
  <Pages>2</Pages>
  <Words>232</Words>
  <Characters>1165</Characters>
  <CharactersWithSpaces>1385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2023-06-27T11:00:21Z</dcterms:modified>
  <cp:revision>90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